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CA1BC" w14:textId="2BFDAA86" w:rsidR="00D632F3" w:rsidRDefault="0061421B" w:rsidP="008F4071">
      <w:pPr>
        <w:pStyle w:val="Infotext"/>
        <w:spacing w:after="60"/>
      </w:pPr>
      <w:sdt>
        <w:sdtPr>
          <w:id w:val="-823741649"/>
          <w:placeholder>
            <w:docPart w:val="AE5698C18B1D4C20A9C63EBF8CF83AE7"/>
          </w:placeholder>
          <w:dataBinding w:prefixMappings="xmlns:ns0='LPXML' " w:xpath="/ns0:root[1]/ns0:dokumenttyp[1]" w:storeItemID="{407CBF84-C702-402A-8C36-897AC1481FD7}"/>
          <w:text/>
        </w:sdtPr>
        <w:sdtEndPr/>
        <w:sdtContent>
          <w:r w:rsidR="00E60F1C">
            <w:t>Administrative procedure</w:t>
          </w:r>
        </w:sdtContent>
      </w:sdt>
    </w:p>
    <w:sdt>
      <w:sdtPr>
        <w:rPr>
          <w:rFonts w:asciiTheme="majorHAnsi" w:hAnsiTheme="majorHAnsi" w:cstheme="majorHAnsi"/>
        </w:rPr>
        <w:id w:val="1335418146"/>
        <w:lock w:val="contentLocked"/>
        <w:placeholder>
          <w:docPart w:val="411775E5C25241D996F391D20A7B17F8"/>
        </w:placeholder>
        <w:group/>
      </w:sdtPr>
      <w:sdtEndPr/>
      <w:sdtContent>
        <w:p w14:paraId="1B159126" w14:textId="241CAFCA" w:rsidR="008F4071" w:rsidRDefault="005C1189" w:rsidP="008F4071">
          <w:pPr>
            <w:pStyle w:val="Infotext"/>
            <w:spacing w:after="60"/>
            <w:rPr>
              <w:rFonts w:asciiTheme="majorHAnsi" w:hAnsiTheme="majorHAnsi" w:cstheme="majorHAnsi"/>
            </w:rPr>
          </w:pPr>
          <w:r>
            <w:rPr>
              <w:noProof/>
            </w:rPr>
            <w:drawing>
              <wp:anchor distT="0" distB="0" distL="114300" distR="114300" simplePos="0" relativeHeight="251662336" behindDoc="0" locked="0" layoutInCell="1" allowOverlap="1" wp14:anchorId="4DC2CDCC" wp14:editId="455DE1CD">
                <wp:simplePos x="0" y="0"/>
                <wp:positionH relativeFrom="column">
                  <wp:posOffset>4206875</wp:posOffset>
                </wp:positionH>
                <wp:positionV relativeFrom="paragraph">
                  <wp:posOffset>-398145</wp:posOffset>
                </wp:positionV>
                <wp:extent cx="1454785" cy="741045"/>
                <wp:effectExtent l="0" t="0" r="0" b="0"/>
                <wp:wrapNone/>
                <wp:docPr id="1" name="Bild 1" descr="Logotyp Mittuniversi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Logotyp Mittuniversitet."/>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454785" cy="741045"/>
                        </a:xfrm>
                        <a:prstGeom prst="rect">
                          <a:avLst/>
                        </a:prstGeom>
                      </pic:spPr>
                    </pic:pic>
                  </a:graphicData>
                </a:graphic>
              </wp:anchor>
            </w:drawing>
          </w:r>
          <w:sdt>
            <w:sdtPr>
              <w:rPr>
                <w:rFonts w:asciiTheme="majorHAnsi" w:hAnsiTheme="majorHAnsi" w:cstheme="majorHAnsi"/>
              </w:rPr>
              <w:id w:val="-759376035"/>
              <w:placeholder>
                <w:docPart w:val="07D123A4921E47CDB8132C6FDAB4496E"/>
              </w:placeholder>
              <w:dataBinding w:prefixMappings="xmlns:ns0='LPXML' " w:xpath="/ns0:root[1]/ns0:Datum[1]" w:storeItemID="{407CBF84-C702-402A-8C36-897AC1481FD7}"/>
              <w:date>
                <w:dateFormat w:val="yyyy-MM-dd"/>
                <w:lid w:val="sv-SE"/>
                <w:storeMappedDataAs w:val="dateTime"/>
                <w:calendar w:val="gregorian"/>
              </w:date>
            </w:sdtPr>
            <w:sdtEndPr/>
            <w:sdtContent>
              <w:r w:rsidR="00867AF5">
                <w:rPr>
                  <w:rFonts w:asciiTheme="majorHAnsi" w:hAnsiTheme="majorHAnsi" w:cstheme="majorHAnsi"/>
                </w:rPr>
                <w:t>Date</w:t>
              </w:r>
            </w:sdtContent>
          </w:sdt>
        </w:p>
      </w:sdtContent>
    </w:sdt>
    <w:p w14:paraId="256E2F5B" w14:textId="2F482D27" w:rsidR="00445860" w:rsidRPr="0061421B" w:rsidRDefault="008E2E69" w:rsidP="008F4071">
      <w:pPr>
        <w:pStyle w:val="Infotext"/>
        <w:spacing w:after="60"/>
        <w:rPr>
          <w:lang w:val="en-US"/>
        </w:rPr>
      </w:pPr>
      <w:r w:rsidRPr="0061421B">
        <w:rPr>
          <w:lang w:val="en-US"/>
        </w:rPr>
        <w:t xml:space="preserve">Ref. no.: </w:t>
      </w:r>
      <w:sdt>
        <w:sdtPr>
          <w:rPr>
            <w:lang w:val="en-US"/>
          </w:rPr>
          <w:id w:val="1527987786"/>
          <w:placeholder>
            <w:docPart w:val="1B4A169B79574ABF82CBB74831B38808"/>
          </w:placeholder>
          <w:dataBinding w:prefixMappings="xmlns:ns0='LPXML' " w:xpath="/ns0:root[1]/ns0:Diarienummer[1]" w:storeItemID="{407CBF84-C702-402A-8C36-897AC1481FD7}"/>
          <w:text/>
        </w:sdtPr>
        <w:sdtEndPr/>
        <w:sdtContent>
          <w:r w:rsidRPr="0061421B">
            <w:rPr>
              <w:lang w:val="en-US"/>
            </w:rPr>
            <w:t>MIUN 2022/2612</w:t>
          </w:r>
        </w:sdtContent>
      </w:sdt>
    </w:p>
    <w:p w14:paraId="0F1B73A7" w14:textId="77777777" w:rsidR="0015689A" w:rsidRPr="0061421B" w:rsidRDefault="0015689A" w:rsidP="008F4071">
      <w:pPr>
        <w:pStyle w:val="Infotext"/>
        <w:spacing w:after="60"/>
        <w:rPr>
          <w:lang w:val="en-US"/>
        </w:rPr>
      </w:pPr>
    </w:p>
    <w:p w14:paraId="2B308CFC" w14:textId="77777777" w:rsidR="0015689A" w:rsidRPr="0061421B" w:rsidRDefault="0015689A" w:rsidP="008F4071">
      <w:pPr>
        <w:pStyle w:val="Rapportrubrik1"/>
        <w:spacing w:before="2040"/>
        <w:rPr>
          <w:noProof/>
          <w:lang w:val="en-US"/>
        </w:rPr>
        <w:sectPr w:rsidR="0015689A" w:rsidRPr="0061421B" w:rsidSect="008F4071">
          <w:headerReference w:type="default" r:id="rId11"/>
          <w:footerReference w:type="default" r:id="rId12"/>
          <w:footerReference w:type="first" r:id="rId13"/>
          <w:type w:val="continuous"/>
          <w:pgSz w:w="11906" w:h="16838" w:code="9"/>
          <w:pgMar w:top="1247" w:right="2552" w:bottom="1985" w:left="1985" w:header="851" w:footer="709" w:gutter="0"/>
          <w:cols w:space="708"/>
          <w:titlePg/>
          <w:docGrid w:linePitch="360"/>
        </w:sectPr>
      </w:pPr>
    </w:p>
    <w:bookmarkStart w:id="0" w:name="_Toc73360526"/>
    <w:p w14:paraId="009D65AF" w14:textId="608FB94C" w:rsidR="00321716" w:rsidRPr="00AE379E" w:rsidRDefault="0061421B" w:rsidP="0015689A">
      <w:pPr>
        <w:pStyle w:val="Rapportrubrik1"/>
        <w:spacing w:before="1920"/>
        <w:rPr>
          <w:noProof/>
        </w:rPr>
      </w:pPr>
      <w:sdt>
        <w:sdtPr>
          <w:rPr>
            <w:rFonts w:asciiTheme="majorHAnsi" w:hAnsiTheme="majorHAnsi"/>
          </w:rPr>
          <w:alias w:val="Title"/>
          <w:tag w:val=""/>
          <w:id w:val="1361938193"/>
          <w:placeholder>
            <w:docPart w:val="1B23C4F1C52943FD9FDB400CDE6C98E4"/>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Theme="majorHAnsi" w:hAnsiTheme="majorHAnsi"/>
            </w:rPr>
            <w:t>Procedure for systematic management of the working environment</w:t>
          </w:r>
        </w:sdtContent>
      </w:sdt>
      <w:bookmarkEnd w:id="0"/>
    </w:p>
    <w:p w14:paraId="31529EA7" w14:textId="77777777" w:rsidR="0015689A" w:rsidRPr="0015689A" w:rsidRDefault="008F4071" w:rsidP="0015689A">
      <w:pPr>
        <w:pStyle w:val="Rubrik5"/>
        <w:spacing w:after="220"/>
        <w:rPr>
          <w:b w:val="0"/>
          <w:bCs/>
          <w:noProof/>
        </w:rPr>
      </w:pPr>
      <w:r>
        <w:t xml:space="preserve">Published: </w:t>
      </w:r>
      <w:sdt>
        <w:sdtPr>
          <w:rPr>
            <w:b w:val="0"/>
            <w:bCs/>
            <w:noProof/>
          </w:rPr>
          <w:id w:val="111331802"/>
          <w:placeholder>
            <w:docPart w:val="069E8235CE77472693C2D71084214439"/>
          </w:placeholder>
          <w:showingPlcHdr/>
          <w:date>
            <w:dateFormat w:val="yyyy-MM-dd"/>
            <w:lid w:val="en-GB"/>
            <w:storeMappedDataAs w:val="dateTime"/>
            <w:calendar w:val="gregorian"/>
          </w:date>
        </w:sdtPr>
        <w:sdtEndPr/>
        <w:sdtContent>
          <w:r>
            <w:rPr>
              <w:rStyle w:val="Platshllartext"/>
              <w:b w:val="0"/>
              <w:bCs/>
            </w:rPr>
            <w:t>Date</w:t>
          </w:r>
        </w:sdtContent>
      </w:sdt>
    </w:p>
    <w:p w14:paraId="499D295C" w14:textId="4766D28C" w:rsidR="008F4071" w:rsidRDefault="008F4071" w:rsidP="0015689A">
      <w:pPr>
        <w:pStyle w:val="Rubrik5"/>
        <w:spacing w:after="220"/>
        <w:rPr>
          <w:noProof/>
        </w:rPr>
      </w:pPr>
      <w:r>
        <w:t xml:space="preserve">Decision-making body: </w:t>
      </w:r>
      <w:sdt>
        <w:sdtPr>
          <w:rPr>
            <w:b w:val="0"/>
            <w:bCs/>
            <w:noProof/>
          </w:rPr>
          <w:id w:val="-1277942303"/>
          <w:placeholder>
            <w:docPart w:val="1E92896FCF7448E4A82C72F0CD7C3AAC"/>
          </w:placeholder>
          <w:text/>
        </w:sdtPr>
        <w:sdtEndPr/>
        <w:sdtContent>
          <w:r>
            <w:rPr>
              <w:b w:val="0"/>
              <w:bCs/>
            </w:rPr>
            <w:t>Anders Fällström</w:t>
          </w:r>
        </w:sdtContent>
      </w:sdt>
    </w:p>
    <w:p w14:paraId="2D4898B6" w14:textId="77777777" w:rsidR="00C54342" w:rsidRPr="00C54342" w:rsidRDefault="00C54342" w:rsidP="005A1F71">
      <w:pPr>
        <w:pStyle w:val="Rubrik5"/>
        <w:spacing w:after="220"/>
        <w:rPr>
          <w:noProof/>
        </w:rPr>
      </w:pPr>
      <w:r>
        <w:t xml:space="preserve">Function responsible: </w:t>
      </w:r>
      <w:sdt>
        <w:sdtPr>
          <w:rPr>
            <w:b w:val="0"/>
            <w:noProof/>
          </w:rPr>
          <w:id w:val="1606611881"/>
          <w:placeholder>
            <w:docPart w:val="0582FA8EAC5249299CA390871F386EE0"/>
          </w:placeholder>
          <w:showingPlcHdr/>
          <w:text/>
        </w:sdtPr>
        <w:sdtEndPr/>
        <w:sdtContent>
          <w:r>
            <w:rPr>
              <w:rStyle w:val="Platshllartext"/>
              <w:b w:val="0"/>
            </w:rPr>
            <w:t>Write name</w:t>
          </w:r>
        </w:sdtContent>
      </w:sdt>
    </w:p>
    <w:p w14:paraId="551737A9" w14:textId="5F6782B1" w:rsidR="008F4071" w:rsidRDefault="008F4071" w:rsidP="0015689A">
      <w:pPr>
        <w:pStyle w:val="Rubrik5"/>
        <w:spacing w:after="220"/>
        <w:rPr>
          <w:noProof/>
        </w:rPr>
      </w:pPr>
      <w:r>
        <w:t xml:space="preserve">Administrator: </w:t>
      </w:r>
      <w:sdt>
        <w:sdtPr>
          <w:rPr>
            <w:b w:val="0"/>
            <w:bCs/>
            <w:noProof/>
          </w:rPr>
          <w:id w:val="846213816"/>
          <w:placeholder>
            <w:docPart w:val="1AF74283F057436F9139C00EFAC9334C"/>
          </w:placeholder>
          <w:text/>
        </w:sdtPr>
        <w:sdtEndPr/>
        <w:sdtContent>
          <w:r>
            <w:rPr>
              <w:b w:val="0"/>
              <w:bCs/>
            </w:rPr>
            <w:t>Madeleine Juliusson</w:t>
          </w:r>
        </w:sdtContent>
      </w:sdt>
    </w:p>
    <w:p w14:paraId="76BF3B6A" w14:textId="77777777" w:rsidR="008F4071" w:rsidRDefault="008F4071" w:rsidP="0015689A">
      <w:pPr>
        <w:pStyle w:val="Rubrik5"/>
        <w:spacing w:after="220"/>
        <w:rPr>
          <w:noProof/>
        </w:rPr>
      </w:pPr>
      <w:r>
        <w:t xml:space="preserve">Date of decision: </w:t>
      </w:r>
      <w:sdt>
        <w:sdtPr>
          <w:rPr>
            <w:b w:val="0"/>
            <w:bCs/>
            <w:noProof/>
          </w:rPr>
          <w:id w:val="-191533626"/>
          <w:placeholder>
            <w:docPart w:val="44AA87E06B7E4AA198EACA7A60D39900"/>
          </w:placeholder>
          <w:showingPlcHdr/>
          <w:date>
            <w:dateFormat w:val="yyyy-MM-dd"/>
            <w:lid w:val="en-GB"/>
            <w:storeMappedDataAs w:val="dateTime"/>
            <w:calendar w:val="gregorian"/>
          </w:date>
        </w:sdtPr>
        <w:sdtEndPr/>
        <w:sdtContent>
          <w:r>
            <w:rPr>
              <w:rStyle w:val="Platshllartext"/>
              <w:b w:val="0"/>
              <w:bCs/>
            </w:rPr>
            <w:t>Date</w:t>
          </w:r>
        </w:sdtContent>
      </w:sdt>
    </w:p>
    <w:p w14:paraId="2157365D" w14:textId="77777777" w:rsidR="008F4071" w:rsidRDefault="008F4071" w:rsidP="0015689A">
      <w:pPr>
        <w:pStyle w:val="Rubrik5"/>
        <w:spacing w:after="220"/>
        <w:rPr>
          <w:b w:val="0"/>
          <w:bCs/>
          <w:noProof/>
        </w:rPr>
      </w:pPr>
      <w:r>
        <w:t>Period of validity:</w:t>
      </w:r>
    </w:p>
    <w:p w14:paraId="29CD5425" w14:textId="77777777" w:rsidR="00C54342" w:rsidRPr="00C54342" w:rsidRDefault="00C54342" w:rsidP="005A1F71">
      <w:pPr>
        <w:pStyle w:val="Rubrik5"/>
        <w:spacing w:after="220"/>
        <w:rPr>
          <w:noProof/>
        </w:rPr>
      </w:pPr>
      <w:r>
        <w:t xml:space="preserve">Last revised on:  </w:t>
      </w:r>
      <w:sdt>
        <w:sdtPr>
          <w:rPr>
            <w:b w:val="0"/>
            <w:bCs/>
            <w:noProof/>
          </w:rPr>
          <w:id w:val="1723781323"/>
          <w:placeholder>
            <w:docPart w:val="3CA3D49322CE450A8DAADA3CB32B316E"/>
          </w:placeholder>
          <w:showingPlcHdr/>
          <w:date>
            <w:dateFormat w:val="yyyy-MM-dd"/>
            <w:lid w:val="en-GB"/>
            <w:storeMappedDataAs w:val="dateTime"/>
            <w:calendar w:val="gregorian"/>
          </w:date>
        </w:sdtPr>
        <w:sdtEndPr/>
        <w:sdtContent>
          <w:r>
            <w:rPr>
              <w:rStyle w:val="Platshllartext"/>
              <w:b w:val="0"/>
              <w:bCs/>
              <w:szCs w:val="20"/>
            </w:rPr>
            <w:t>Date</w:t>
          </w:r>
        </w:sdtContent>
      </w:sdt>
    </w:p>
    <w:p w14:paraId="4521D86C" w14:textId="26DCDEDD" w:rsidR="008F27D8" w:rsidRPr="00C80DBC" w:rsidRDefault="008F4071" w:rsidP="0015689A">
      <w:pPr>
        <w:pStyle w:val="Rubrik5"/>
        <w:spacing w:after="220"/>
        <w:rPr>
          <w:b w:val="0"/>
          <w:bCs/>
          <w:noProof/>
        </w:rPr>
      </w:pPr>
      <w:r>
        <w:t xml:space="preserve">Summary: </w:t>
      </w:r>
      <w:sdt>
        <w:sdtPr>
          <w:rPr>
            <w:b w:val="0"/>
            <w:bCs/>
          </w:rPr>
          <w:id w:val="-1179039778"/>
          <w:placeholder>
            <w:docPart w:val="ED4085C702564C29A0DD9CA2B315D6A5"/>
          </w:placeholder>
          <w:text/>
        </w:sdtPr>
        <w:sdtEndPr/>
        <w:sdtContent>
          <w:r>
            <w:rPr>
              <w:b w:val="0"/>
              <w:bCs/>
            </w:rPr>
            <w:t xml:space="preserve">As an employer we are obligated to have documented procedures describing how systematic management of the working environment will be implemented in the work place, as governed by the Swedish Work Environment Authority’s Regulations on Systematic Work Environment Management (AFS 2001:1). </w:t>
          </w:r>
        </w:sdtContent>
      </w:sdt>
      <w:r>
        <w:rPr>
          <w:b w:val="0"/>
          <w:bCs/>
        </w:rPr>
        <w:t xml:space="preserve"> </w:t>
      </w:r>
    </w:p>
    <w:p w14:paraId="3E787DED" w14:textId="5F5C18D0" w:rsidR="00C54342" w:rsidRPr="00795F2F" w:rsidRDefault="00C54342" w:rsidP="005A1F71">
      <w:pPr>
        <w:pStyle w:val="Rubrik5"/>
        <w:spacing w:after="220"/>
        <w:rPr>
          <w:b w:val="0"/>
          <w:bCs/>
        </w:rPr>
      </w:pPr>
      <w:r>
        <w:t xml:space="preserve">Earlier versions: </w:t>
      </w:r>
      <w:r>
        <w:rPr>
          <w:b w:val="0"/>
          <w:bCs/>
        </w:rPr>
        <w:t>MIUN 2021/1612, adopted on 06 July 2020</w:t>
      </w:r>
    </w:p>
    <w:p w14:paraId="2F83CD02" w14:textId="77777777" w:rsidR="003708CE" w:rsidRPr="003708CE" w:rsidRDefault="003708CE" w:rsidP="003708CE"/>
    <w:p w14:paraId="6E5C8C62" w14:textId="77777777" w:rsidR="003708CE" w:rsidRDefault="003708CE" w:rsidP="003708CE">
      <w:pPr>
        <w:sectPr w:rsidR="003708CE" w:rsidSect="0015689A">
          <w:type w:val="continuous"/>
          <w:pgSz w:w="11906" w:h="16838" w:code="9"/>
          <w:pgMar w:top="1247" w:right="2552" w:bottom="1985" w:left="2835" w:header="851" w:footer="709" w:gutter="0"/>
          <w:cols w:space="708"/>
          <w:titlePg/>
          <w:docGrid w:linePitch="360"/>
        </w:sectPr>
      </w:pPr>
    </w:p>
    <w:sdt>
      <w:sdtPr>
        <w:rPr>
          <w:rFonts w:asciiTheme="minorHAnsi" w:eastAsiaTheme="minorEastAsia" w:hAnsiTheme="minorHAnsi" w:cstheme="minorBidi"/>
          <w:b w:val="0"/>
          <w:sz w:val="22"/>
          <w:szCs w:val="22"/>
        </w:rPr>
        <w:id w:val="-1213809999"/>
        <w:docPartObj>
          <w:docPartGallery w:val="Table of Contents"/>
          <w:docPartUnique/>
        </w:docPartObj>
      </w:sdtPr>
      <w:sdtEndPr>
        <w:rPr>
          <w:bCs/>
        </w:rPr>
      </w:sdtEndPr>
      <w:sdtContent>
        <w:p w14:paraId="6F827074" w14:textId="77777777" w:rsidR="003708CE" w:rsidRDefault="003708CE">
          <w:pPr>
            <w:pStyle w:val="Innehllsfrteckningsrubrik"/>
          </w:pPr>
          <w:r>
            <w:t>Table of Contents</w:t>
          </w:r>
        </w:p>
        <w:p w14:paraId="55D88AC6" w14:textId="374DB7E5" w:rsidR="0061421B" w:rsidRDefault="0061421B">
          <w:pPr>
            <w:pStyle w:val="Innehll1"/>
            <w:rPr>
              <w:rFonts w:asciiTheme="minorHAnsi" w:hAnsiTheme="minorHAnsi"/>
              <w:b w:val="0"/>
              <w:noProof/>
              <w:sz w:val="22"/>
              <w:lang w:val="sv-SE" w:eastAsia="sv-SE"/>
            </w:rPr>
          </w:pPr>
          <w:r>
            <w:fldChar w:fldCharType="begin"/>
          </w:r>
          <w:r>
            <w:instrText xml:space="preserve"> TOC \h \</w:instrText>
          </w:r>
          <w:r>
            <w:instrText xml:space="preserve">z \t "Rubrik 1;1;Rubrik 2;2;Rubrik 3;3;Rubrik 1 numrerad;1;Rubrik 2 numrerad;2;Rubrik 3 numrerad;3" </w:instrText>
          </w:r>
          <w:r>
            <w:fldChar w:fldCharType="separate"/>
          </w:r>
          <w:hyperlink w:anchor="_Toc127772991" w:history="1">
            <w:r w:rsidRPr="00B05542">
              <w:rPr>
                <w:rStyle w:val="Hyperlnk"/>
                <w:noProof/>
              </w:rPr>
              <w:t>Procedure for systematic management of the working environment</w:t>
            </w:r>
            <w:r>
              <w:rPr>
                <w:noProof/>
                <w:webHidden/>
              </w:rPr>
              <w:tab/>
            </w:r>
            <w:r>
              <w:rPr>
                <w:noProof/>
                <w:webHidden/>
              </w:rPr>
              <w:fldChar w:fldCharType="begin"/>
            </w:r>
            <w:r>
              <w:rPr>
                <w:noProof/>
                <w:webHidden/>
              </w:rPr>
              <w:instrText xml:space="preserve"> PAGEREF _Toc127772991 \h </w:instrText>
            </w:r>
            <w:r>
              <w:rPr>
                <w:noProof/>
                <w:webHidden/>
              </w:rPr>
            </w:r>
            <w:r>
              <w:rPr>
                <w:noProof/>
                <w:webHidden/>
              </w:rPr>
              <w:fldChar w:fldCharType="separate"/>
            </w:r>
            <w:r>
              <w:rPr>
                <w:noProof/>
                <w:webHidden/>
              </w:rPr>
              <w:t>3</w:t>
            </w:r>
            <w:r>
              <w:rPr>
                <w:noProof/>
                <w:webHidden/>
              </w:rPr>
              <w:fldChar w:fldCharType="end"/>
            </w:r>
          </w:hyperlink>
        </w:p>
        <w:p w14:paraId="6F50AB5D" w14:textId="7FCF5002" w:rsidR="0061421B" w:rsidRDefault="0061421B">
          <w:pPr>
            <w:pStyle w:val="Innehll2"/>
            <w:rPr>
              <w:rFonts w:asciiTheme="minorHAnsi" w:hAnsiTheme="minorHAnsi"/>
              <w:noProof/>
              <w:sz w:val="22"/>
              <w:lang w:val="sv-SE" w:eastAsia="sv-SE"/>
            </w:rPr>
          </w:pPr>
          <w:hyperlink w:anchor="_Toc127772992" w:history="1">
            <w:r w:rsidRPr="00B05542">
              <w:rPr>
                <w:rStyle w:val="Hyperlnk"/>
                <w:noProof/>
              </w:rPr>
              <w:t>1.1 Background</w:t>
            </w:r>
            <w:r>
              <w:rPr>
                <w:noProof/>
                <w:webHidden/>
              </w:rPr>
              <w:tab/>
            </w:r>
            <w:r>
              <w:rPr>
                <w:noProof/>
                <w:webHidden/>
              </w:rPr>
              <w:fldChar w:fldCharType="begin"/>
            </w:r>
            <w:r>
              <w:rPr>
                <w:noProof/>
                <w:webHidden/>
              </w:rPr>
              <w:instrText xml:space="preserve"> PAGEREF _Toc127772992 \h </w:instrText>
            </w:r>
            <w:r>
              <w:rPr>
                <w:noProof/>
                <w:webHidden/>
              </w:rPr>
            </w:r>
            <w:r>
              <w:rPr>
                <w:noProof/>
                <w:webHidden/>
              </w:rPr>
              <w:fldChar w:fldCharType="separate"/>
            </w:r>
            <w:r>
              <w:rPr>
                <w:noProof/>
                <w:webHidden/>
              </w:rPr>
              <w:t>3</w:t>
            </w:r>
            <w:r>
              <w:rPr>
                <w:noProof/>
                <w:webHidden/>
              </w:rPr>
              <w:fldChar w:fldCharType="end"/>
            </w:r>
          </w:hyperlink>
        </w:p>
        <w:p w14:paraId="04CAFC09" w14:textId="28FF3EDD" w:rsidR="0061421B" w:rsidRDefault="0061421B">
          <w:pPr>
            <w:pStyle w:val="Innehll2"/>
            <w:rPr>
              <w:rFonts w:asciiTheme="minorHAnsi" w:hAnsiTheme="minorHAnsi"/>
              <w:noProof/>
              <w:sz w:val="22"/>
              <w:lang w:val="sv-SE" w:eastAsia="sv-SE"/>
            </w:rPr>
          </w:pPr>
          <w:hyperlink w:anchor="_Toc127772993" w:history="1">
            <w:r w:rsidRPr="00B05542">
              <w:rPr>
                <w:rStyle w:val="Hyperlnk"/>
                <w:noProof/>
              </w:rPr>
              <w:t>1.2 Purpose</w:t>
            </w:r>
            <w:r>
              <w:rPr>
                <w:noProof/>
                <w:webHidden/>
              </w:rPr>
              <w:tab/>
            </w:r>
            <w:r>
              <w:rPr>
                <w:noProof/>
                <w:webHidden/>
              </w:rPr>
              <w:fldChar w:fldCharType="begin"/>
            </w:r>
            <w:r>
              <w:rPr>
                <w:noProof/>
                <w:webHidden/>
              </w:rPr>
              <w:instrText xml:space="preserve"> PAGEREF _Toc127772993 \h </w:instrText>
            </w:r>
            <w:r>
              <w:rPr>
                <w:noProof/>
                <w:webHidden/>
              </w:rPr>
            </w:r>
            <w:r>
              <w:rPr>
                <w:noProof/>
                <w:webHidden/>
              </w:rPr>
              <w:fldChar w:fldCharType="separate"/>
            </w:r>
            <w:r>
              <w:rPr>
                <w:noProof/>
                <w:webHidden/>
              </w:rPr>
              <w:t>3</w:t>
            </w:r>
            <w:r>
              <w:rPr>
                <w:noProof/>
                <w:webHidden/>
              </w:rPr>
              <w:fldChar w:fldCharType="end"/>
            </w:r>
          </w:hyperlink>
        </w:p>
        <w:p w14:paraId="7A339273" w14:textId="312EE4FC" w:rsidR="0061421B" w:rsidRDefault="0061421B">
          <w:pPr>
            <w:pStyle w:val="Innehll2"/>
            <w:rPr>
              <w:rFonts w:asciiTheme="minorHAnsi" w:hAnsiTheme="minorHAnsi"/>
              <w:noProof/>
              <w:sz w:val="22"/>
              <w:lang w:val="sv-SE" w:eastAsia="sv-SE"/>
            </w:rPr>
          </w:pPr>
          <w:hyperlink w:anchor="_Toc127772994" w:history="1">
            <w:r w:rsidRPr="00B05542">
              <w:rPr>
                <w:rStyle w:val="Hyperlnk"/>
                <w:noProof/>
              </w:rPr>
              <w:t>1.3 Aim</w:t>
            </w:r>
            <w:r>
              <w:rPr>
                <w:noProof/>
                <w:webHidden/>
              </w:rPr>
              <w:tab/>
            </w:r>
            <w:r>
              <w:rPr>
                <w:noProof/>
                <w:webHidden/>
              </w:rPr>
              <w:fldChar w:fldCharType="begin"/>
            </w:r>
            <w:r>
              <w:rPr>
                <w:noProof/>
                <w:webHidden/>
              </w:rPr>
              <w:instrText xml:space="preserve"> PAGEREF _Toc127772994 \h </w:instrText>
            </w:r>
            <w:r>
              <w:rPr>
                <w:noProof/>
                <w:webHidden/>
              </w:rPr>
            </w:r>
            <w:r>
              <w:rPr>
                <w:noProof/>
                <w:webHidden/>
              </w:rPr>
              <w:fldChar w:fldCharType="separate"/>
            </w:r>
            <w:r>
              <w:rPr>
                <w:noProof/>
                <w:webHidden/>
              </w:rPr>
              <w:t>4</w:t>
            </w:r>
            <w:r>
              <w:rPr>
                <w:noProof/>
                <w:webHidden/>
              </w:rPr>
              <w:fldChar w:fldCharType="end"/>
            </w:r>
          </w:hyperlink>
        </w:p>
        <w:p w14:paraId="278633EC" w14:textId="753A229E" w:rsidR="0061421B" w:rsidRDefault="0061421B">
          <w:pPr>
            <w:pStyle w:val="Innehll2"/>
            <w:rPr>
              <w:rFonts w:asciiTheme="minorHAnsi" w:hAnsiTheme="minorHAnsi"/>
              <w:noProof/>
              <w:sz w:val="22"/>
              <w:lang w:val="sv-SE" w:eastAsia="sv-SE"/>
            </w:rPr>
          </w:pPr>
          <w:hyperlink w:anchor="_Toc127772995" w:history="1">
            <w:r w:rsidRPr="00B05542">
              <w:rPr>
                <w:rStyle w:val="Hyperlnk"/>
                <w:noProof/>
              </w:rPr>
              <w:t>1.4 Participation and co-operation in work environment management</w:t>
            </w:r>
            <w:r>
              <w:rPr>
                <w:noProof/>
                <w:webHidden/>
              </w:rPr>
              <w:tab/>
            </w:r>
            <w:r>
              <w:rPr>
                <w:noProof/>
                <w:webHidden/>
              </w:rPr>
              <w:fldChar w:fldCharType="begin"/>
            </w:r>
            <w:r>
              <w:rPr>
                <w:noProof/>
                <w:webHidden/>
              </w:rPr>
              <w:instrText xml:space="preserve"> PAGEREF _Toc127772995 \h </w:instrText>
            </w:r>
            <w:r>
              <w:rPr>
                <w:noProof/>
                <w:webHidden/>
              </w:rPr>
            </w:r>
            <w:r>
              <w:rPr>
                <w:noProof/>
                <w:webHidden/>
              </w:rPr>
              <w:fldChar w:fldCharType="separate"/>
            </w:r>
            <w:r>
              <w:rPr>
                <w:noProof/>
                <w:webHidden/>
              </w:rPr>
              <w:t>4</w:t>
            </w:r>
            <w:r>
              <w:rPr>
                <w:noProof/>
                <w:webHidden/>
              </w:rPr>
              <w:fldChar w:fldCharType="end"/>
            </w:r>
          </w:hyperlink>
        </w:p>
        <w:p w14:paraId="6282BF2C" w14:textId="0EA00112" w:rsidR="0061421B" w:rsidRDefault="0061421B">
          <w:pPr>
            <w:pStyle w:val="Innehll2"/>
            <w:rPr>
              <w:rFonts w:asciiTheme="minorHAnsi" w:hAnsiTheme="minorHAnsi"/>
              <w:noProof/>
              <w:sz w:val="22"/>
              <w:lang w:val="sv-SE" w:eastAsia="sv-SE"/>
            </w:rPr>
          </w:pPr>
          <w:hyperlink w:anchor="_Toc127772996" w:history="1">
            <w:r w:rsidRPr="00B05542">
              <w:rPr>
                <w:rStyle w:val="Hyperlnk"/>
                <w:noProof/>
              </w:rPr>
              <w:t>1.5 Allocation of work environment duties</w:t>
            </w:r>
            <w:r>
              <w:rPr>
                <w:noProof/>
                <w:webHidden/>
              </w:rPr>
              <w:tab/>
            </w:r>
            <w:r>
              <w:rPr>
                <w:noProof/>
                <w:webHidden/>
              </w:rPr>
              <w:fldChar w:fldCharType="begin"/>
            </w:r>
            <w:r>
              <w:rPr>
                <w:noProof/>
                <w:webHidden/>
              </w:rPr>
              <w:instrText xml:space="preserve"> PAGEREF _Toc127772996 \h </w:instrText>
            </w:r>
            <w:r>
              <w:rPr>
                <w:noProof/>
                <w:webHidden/>
              </w:rPr>
            </w:r>
            <w:r>
              <w:rPr>
                <w:noProof/>
                <w:webHidden/>
              </w:rPr>
              <w:fldChar w:fldCharType="separate"/>
            </w:r>
            <w:r>
              <w:rPr>
                <w:noProof/>
                <w:webHidden/>
              </w:rPr>
              <w:t>4</w:t>
            </w:r>
            <w:r>
              <w:rPr>
                <w:noProof/>
                <w:webHidden/>
              </w:rPr>
              <w:fldChar w:fldCharType="end"/>
            </w:r>
          </w:hyperlink>
        </w:p>
        <w:p w14:paraId="4CECDE0A" w14:textId="1BC68EBC" w:rsidR="0061421B" w:rsidRDefault="0061421B">
          <w:pPr>
            <w:pStyle w:val="Innehll2"/>
            <w:rPr>
              <w:rFonts w:asciiTheme="minorHAnsi" w:hAnsiTheme="minorHAnsi"/>
              <w:noProof/>
              <w:sz w:val="22"/>
              <w:lang w:val="sv-SE" w:eastAsia="sv-SE"/>
            </w:rPr>
          </w:pPr>
          <w:hyperlink w:anchor="_Toc127772997" w:history="1">
            <w:r w:rsidRPr="00B05542">
              <w:rPr>
                <w:rStyle w:val="Hyperlnk"/>
                <w:noProof/>
              </w:rPr>
              <w:t>1.6 Knowledge and competence</w:t>
            </w:r>
            <w:r>
              <w:rPr>
                <w:noProof/>
                <w:webHidden/>
              </w:rPr>
              <w:tab/>
            </w:r>
            <w:r>
              <w:rPr>
                <w:noProof/>
                <w:webHidden/>
              </w:rPr>
              <w:fldChar w:fldCharType="begin"/>
            </w:r>
            <w:r>
              <w:rPr>
                <w:noProof/>
                <w:webHidden/>
              </w:rPr>
              <w:instrText xml:space="preserve"> PAGEREF _Toc127772997 \h </w:instrText>
            </w:r>
            <w:r>
              <w:rPr>
                <w:noProof/>
                <w:webHidden/>
              </w:rPr>
            </w:r>
            <w:r>
              <w:rPr>
                <w:noProof/>
                <w:webHidden/>
              </w:rPr>
              <w:fldChar w:fldCharType="separate"/>
            </w:r>
            <w:r>
              <w:rPr>
                <w:noProof/>
                <w:webHidden/>
              </w:rPr>
              <w:t>5</w:t>
            </w:r>
            <w:r>
              <w:rPr>
                <w:noProof/>
                <w:webHidden/>
              </w:rPr>
              <w:fldChar w:fldCharType="end"/>
            </w:r>
          </w:hyperlink>
        </w:p>
        <w:p w14:paraId="360F046B" w14:textId="6A1B8CE3" w:rsidR="0061421B" w:rsidRDefault="0061421B">
          <w:pPr>
            <w:pStyle w:val="Innehll2"/>
            <w:rPr>
              <w:rFonts w:asciiTheme="minorHAnsi" w:hAnsiTheme="minorHAnsi"/>
              <w:noProof/>
              <w:sz w:val="22"/>
              <w:lang w:val="sv-SE" w:eastAsia="sv-SE"/>
            </w:rPr>
          </w:pPr>
          <w:hyperlink w:anchor="_Toc127772998" w:history="1">
            <w:r w:rsidRPr="00B05542">
              <w:rPr>
                <w:rStyle w:val="Hyperlnk"/>
                <w:noProof/>
              </w:rPr>
              <w:t>1.7 Review of the working environment</w:t>
            </w:r>
            <w:r>
              <w:rPr>
                <w:noProof/>
                <w:webHidden/>
              </w:rPr>
              <w:tab/>
            </w:r>
            <w:r>
              <w:rPr>
                <w:noProof/>
                <w:webHidden/>
              </w:rPr>
              <w:fldChar w:fldCharType="begin"/>
            </w:r>
            <w:r>
              <w:rPr>
                <w:noProof/>
                <w:webHidden/>
              </w:rPr>
              <w:instrText xml:space="preserve"> PAGEREF _Toc127772998 \h </w:instrText>
            </w:r>
            <w:r>
              <w:rPr>
                <w:noProof/>
                <w:webHidden/>
              </w:rPr>
            </w:r>
            <w:r>
              <w:rPr>
                <w:noProof/>
                <w:webHidden/>
              </w:rPr>
              <w:fldChar w:fldCharType="separate"/>
            </w:r>
            <w:r>
              <w:rPr>
                <w:noProof/>
                <w:webHidden/>
              </w:rPr>
              <w:t>6</w:t>
            </w:r>
            <w:r>
              <w:rPr>
                <w:noProof/>
                <w:webHidden/>
              </w:rPr>
              <w:fldChar w:fldCharType="end"/>
            </w:r>
          </w:hyperlink>
        </w:p>
        <w:p w14:paraId="79294E17" w14:textId="179344D1" w:rsidR="0061421B" w:rsidRDefault="0061421B">
          <w:pPr>
            <w:pStyle w:val="Innehll2"/>
            <w:rPr>
              <w:rFonts w:asciiTheme="minorHAnsi" w:hAnsiTheme="minorHAnsi"/>
              <w:noProof/>
              <w:sz w:val="22"/>
              <w:lang w:val="sv-SE" w:eastAsia="sv-SE"/>
            </w:rPr>
          </w:pPr>
          <w:hyperlink w:anchor="_Toc127772999" w:history="1">
            <w:r w:rsidRPr="00B05542">
              <w:rPr>
                <w:rStyle w:val="Hyperlnk"/>
                <w:noProof/>
              </w:rPr>
              <w:t>1.8 Risk assessment</w:t>
            </w:r>
            <w:r>
              <w:rPr>
                <w:noProof/>
                <w:webHidden/>
              </w:rPr>
              <w:tab/>
            </w:r>
            <w:r>
              <w:rPr>
                <w:noProof/>
                <w:webHidden/>
              </w:rPr>
              <w:fldChar w:fldCharType="begin"/>
            </w:r>
            <w:r>
              <w:rPr>
                <w:noProof/>
                <w:webHidden/>
              </w:rPr>
              <w:instrText xml:space="preserve"> PAGEREF _Toc127772999 \h </w:instrText>
            </w:r>
            <w:r>
              <w:rPr>
                <w:noProof/>
                <w:webHidden/>
              </w:rPr>
            </w:r>
            <w:r>
              <w:rPr>
                <w:noProof/>
                <w:webHidden/>
              </w:rPr>
              <w:fldChar w:fldCharType="separate"/>
            </w:r>
            <w:r>
              <w:rPr>
                <w:noProof/>
                <w:webHidden/>
              </w:rPr>
              <w:t>7</w:t>
            </w:r>
            <w:r>
              <w:rPr>
                <w:noProof/>
                <w:webHidden/>
              </w:rPr>
              <w:fldChar w:fldCharType="end"/>
            </w:r>
          </w:hyperlink>
        </w:p>
        <w:p w14:paraId="40A5C4A9" w14:textId="1F83C225" w:rsidR="0061421B" w:rsidRDefault="0061421B">
          <w:pPr>
            <w:pStyle w:val="Innehll3"/>
            <w:rPr>
              <w:rFonts w:asciiTheme="minorHAnsi" w:hAnsiTheme="minorHAnsi"/>
              <w:noProof/>
              <w:sz w:val="22"/>
              <w:lang w:val="sv-SE" w:eastAsia="sv-SE"/>
            </w:rPr>
          </w:pPr>
          <w:hyperlink w:anchor="_Toc127773000" w:history="1">
            <w:r w:rsidRPr="00B05542">
              <w:rPr>
                <w:rStyle w:val="Hyperlnk"/>
                <w:noProof/>
              </w:rPr>
              <w:t>1.8.1 Incidents and work-related injuries</w:t>
            </w:r>
            <w:r>
              <w:rPr>
                <w:noProof/>
                <w:webHidden/>
              </w:rPr>
              <w:tab/>
            </w:r>
            <w:r>
              <w:rPr>
                <w:noProof/>
                <w:webHidden/>
              </w:rPr>
              <w:fldChar w:fldCharType="begin"/>
            </w:r>
            <w:r>
              <w:rPr>
                <w:noProof/>
                <w:webHidden/>
              </w:rPr>
              <w:instrText xml:space="preserve"> PAGEREF _Toc127773000 \h </w:instrText>
            </w:r>
            <w:r>
              <w:rPr>
                <w:noProof/>
                <w:webHidden/>
              </w:rPr>
            </w:r>
            <w:r>
              <w:rPr>
                <w:noProof/>
                <w:webHidden/>
              </w:rPr>
              <w:fldChar w:fldCharType="separate"/>
            </w:r>
            <w:r>
              <w:rPr>
                <w:noProof/>
                <w:webHidden/>
              </w:rPr>
              <w:t>7</w:t>
            </w:r>
            <w:r>
              <w:rPr>
                <w:noProof/>
                <w:webHidden/>
              </w:rPr>
              <w:fldChar w:fldCharType="end"/>
            </w:r>
          </w:hyperlink>
        </w:p>
        <w:p w14:paraId="32766E6C" w14:textId="59952514" w:rsidR="0061421B" w:rsidRDefault="0061421B">
          <w:pPr>
            <w:pStyle w:val="Innehll3"/>
            <w:rPr>
              <w:rFonts w:asciiTheme="minorHAnsi" w:hAnsiTheme="minorHAnsi"/>
              <w:noProof/>
              <w:sz w:val="22"/>
              <w:lang w:val="sv-SE" w:eastAsia="sv-SE"/>
            </w:rPr>
          </w:pPr>
          <w:hyperlink w:anchor="_Toc127773001" w:history="1">
            <w:r w:rsidRPr="00B05542">
              <w:rPr>
                <w:rStyle w:val="Hyperlnk"/>
                <w:noProof/>
              </w:rPr>
              <w:t>1.8.2 Review of the workplace environment</w:t>
            </w:r>
            <w:r>
              <w:rPr>
                <w:noProof/>
                <w:webHidden/>
              </w:rPr>
              <w:tab/>
            </w:r>
            <w:r>
              <w:rPr>
                <w:noProof/>
                <w:webHidden/>
              </w:rPr>
              <w:fldChar w:fldCharType="begin"/>
            </w:r>
            <w:r>
              <w:rPr>
                <w:noProof/>
                <w:webHidden/>
              </w:rPr>
              <w:instrText xml:space="preserve"> PAGEREF _Toc127773001 \h </w:instrText>
            </w:r>
            <w:r>
              <w:rPr>
                <w:noProof/>
                <w:webHidden/>
              </w:rPr>
            </w:r>
            <w:r>
              <w:rPr>
                <w:noProof/>
                <w:webHidden/>
              </w:rPr>
              <w:fldChar w:fldCharType="separate"/>
            </w:r>
            <w:r>
              <w:rPr>
                <w:noProof/>
                <w:webHidden/>
              </w:rPr>
              <w:t>8</w:t>
            </w:r>
            <w:r>
              <w:rPr>
                <w:noProof/>
                <w:webHidden/>
              </w:rPr>
              <w:fldChar w:fldCharType="end"/>
            </w:r>
          </w:hyperlink>
        </w:p>
        <w:p w14:paraId="0476F5B6" w14:textId="45995177" w:rsidR="0061421B" w:rsidRDefault="0061421B">
          <w:pPr>
            <w:pStyle w:val="Innehll3"/>
            <w:rPr>
              <w:rFonts w:asciiTheme="minorHAnsi" w:hAnsiTheme="minorHAnsi"/>
              <w:noProof/>
              <w:sz w:val="22"/>
              <w:lang w:val="sv-SE" w:eastAsia="sv-SE"/>
            </w:rPr>
          </w:pPr>
          <w:hyperlink w:anchor="_Toc127773002" w:history="1">
            <w:r w:rsidRPr="00B05542">
              <w:rPr>
                <w:rStyle w:val="Hyperlnk"/>
                <w:noProof/>
              </w:rPr>
              <w:t>1.8.3 Changes in the organisation</w:t>
            </w:r>
            <w:r>
              <w:rPr>
                <w:noProof/>
                <w:webHidden/>
              </w:rPr>
              <w:tab/>
            </w:r>
            <w:r>
              <w:rPr>
                <w:noProof/>
                <w:webHidden/>
              </w:rPr>
              <w:fldChar w:fldCharType="begin"/>
            </w:r>
            <w:r>
              <w:rPr>
                <w:noProof/>
                <w:webHidden/>
              </w:rPr>
              <w:instrText xml:space="preserve"> PAGEREF _Toc127773002 \h </w:instrText>
            </w:r>
            <w:r>
              <w:rPr>
                <w:noProof/>
                <w:webHidden/>
              </w:rPr>
            </w:r>
            <w:r>
              <w:rPr>
                <w:noProof/>
                <w:webHidden/>
              </w:rPr>
              <w:fldChar w:fldCharType="separate"/>
            </w:r>
            <w:r>
              <w:rPr>
                <w:noProof/>
                <w:webHidden/>
              </w:rPr>
              <w:t>8</w:t>
            </w:r>
            <w:r>
              <w:rPr>
                <w:noProof/>
                <w:webHidden/>
              </w:rPr>
              <w:fldChar w:fldCharType="end"/>
            </w:r>
          </w:hyperlink>
        </w:p>
        <w:p w14:paraId="62BCFDBD" w14:textId="75A103E9" w:rsidR="0061421B" w:rsidRDefault="0061421B">
          <w:pPr>
            <w:pStyle w:val="Innehll3"/>
            <w:rPr>
              <w:rFonts w:asciiTheme="minorHAnsi" w:hAnsiTheme="minorHAnsi"/>
              <w:noProof/>
              <w:sz w:val="22"/>
              <w:lang w:val="sv-SE" w:eastAsia="sv-SE"/>
            </w:rPr>
          </w:pPr>
          <w:hyperlink w:anchor="_Toc127773003" w:history="1">
            <w:r w:rsidRPr="00B05542">
              <w:rPr>
                <w:rStyle w:val="Hyperlnk"/>
                <w:noProof/>
              </w:rPr>
              <w:t>1.8.4 Support methods for risk assessments</w:t>
            </w:r>
            <w:r>
              <w:rPr>
                <w:noProof/>
                <w:webHidden/>
              </w:rPr>
              <w:tab/>
            </w:r>
            <w:r>
              <w:rPr>
                <w:noProof/>
                <w:webHidden/>
              </w:rPr>
              <w:fldChar w:fldCharType="begin"/>
            </w:r>
            <w:r>
              <w:rPr>
                <w:noProof/>
                <w:webHidden/>
              </w:rPr>
              <w:instrText xml:space="preserve"> PAGEREF _Toc127773003 \h </w:instrText>
            </w:r>
            <w:r>
              <w:rPr>
                <w:noProof/>
                <w:webHidden/>
              </w:rPr>
            </w:r>
            <w:r>
              <w:rPr>
                <w:noProof/>
                <w:webHidden/>
              </w:rPr>
              <w:fldChar w:fldCharType="separate"/>
            </w:r>
            <w:r>
              <w:rPr>
                <w:noProof/>
                <w:webHidden/>
              </w:rPr>
              <w:t>8</w:t>
            </w:r>
            <w:r>
              <w:rPr>
                <w:noProof/>
                <w:webHidden/>
              </w:rPr>
              <w:fldChar w:fldCharType="end"/>
            </w:r>
          </w:hyperlink>
        </w:p>
        <w:p w14:paraId="075F2576" w14:textId="585E8679" w:rsidR="0061421B" w:rsidRDefault="0061421B">
          <w:pPr>
            <w:pStyle w:val="Innehll2"/>
            <w:rPr>
              <w:rFonts w:asciiTheme="minorHAnsi" w:hAnsiTheme="minorHAnsi"/>
              <w:noProof/>
              <w:sz w:val="22"/>
              <w:lang w:val="sv-SE" w:eastAsia="sv-SE"/>
            </w:rPr>
          </w:pPr>
          <w:hyperlink w:anchor="_Toc127773004" w:history="1">
            <w:r w:rsidRPr="00B05542">
              <w:rPr>
                <w:rStyle w:val="Hyperlnk"/>
                <w:noProof/>
              </w:rPr>
              <w:t>1.9 Implement measures and create an action plan</w:t>
            </w:r>
            <w:r>
              <w:rPr>
                <w:noProof/>
                <w:webHidden/>
              </w:rPr>
              <w:tab/>
            </w:r>
            <w:r>
              <w:rPr>
                <w:noProof/>
                <w:webHidden/>
              </w:rPr>
              <w:fldChar w:fldCharType="begin"/>
            </w:r>
            <w:r>
              <w:rPr>
                <w:noProof/>
                <w:webHidden/>
              </w:rPr>
              <w:instrText xml:space="preserve"> PAGEREF _Toc127773004 \h </w:instrText>
            </w:r>
            <w:r>
              <w:rPr>
                <w:noProof/>
                <w:webHidden/>
              </w:rPr>
            </w:r>
            <w:r>
              <w:rPr>
                <w:noProof/>
                <w:webHidden/>
              </w:rPr>
              <w:fldChar w:fldCharType="separate"/>
            </w:r>
            <w:r>
              <w:rPr>
                <w:noProof/>
                <w:webHidden/>
              </w:rPr>
              <w:t>8</w:t>
            </w:r>
            <w:r>
              <w:rPr>
                <w:noProof/>
                <w:webHidden/>
              </w:rPr>
              <w:fldChar w:fldCharType="end"/>
            </w:r>
          </w:hyperlink>
        </w:p>
        <w:p w14:paraId="682CE5A0" w14:textId="2B274476" w:rsidR="0061421B" w:rsidRDefault="0061421B">
          <w:pPr>
            <w:pStyle w:val="Innehll2"/>
            <w:rPr>
              <w:rFonts w:asciiTheme="minorHAnsi" w:hAnsiTheme="minorHAnsi"/>
              <w:noProof/>
              <w:sz w:val="22"/>
              <w:lang w:val="sv-SE" w:eastAsia="sv-SE"/>
            </w:rPr>
          </w:pPr>
          <w:hyperlink w:anchor="_Toc127773005" w:history="1">
            <w:r w:rsidRPr="00B05542">
              <w:rPr>
                <w:rStyle w:val="Hyperlnk"/>
                <w:noProof/>
              </w:rPr>
              <w:t>1.10 Reporting and investigation of incidents and work-related injuries</w:t>
            </w:r>
            <w:r>
              <w:rPr>
                <w:noProof/>
                <w:webHidden/>
              </w:rPr>
              <w:tab/>
            </w:r>
            <w:r>
              <w:rPr>
                <w:noProof/>
                <w:webHidden/>
              </w:rPr>
              <w:fldChar w:fldCharType="begin"/>
            </w:r>
            <w:r>
              <w:rPr>
                <w:noProof/>
                <w:webHidden/>
              </w:rPr>
              <w:instrText xml:space="preserve"> PAGEREF _Toc127773005 \h </w:instrText>
            </w:r>
            <w:r>
              <w:rPr>
                <w:noProof/>
                <w:webHidden/>
              </w:rPr>
            </w:r>
            <w:r>
              <w:rPr>
                <w:noProof/>
                <w:webHidden/>
              </w:rPr>
              <w:fldChar w:fldCharType="separate"/>
            </w:r>
            <w:r>
              <w:rPr>
                <w:noProof/>
                <w:webHidden/>
              </w:rPr>
              <w:t>9</w:t>
            </w:r>
            <w:r>
              <w:rPr>
                <w:noProof/>
                <w:webHidden/>
              </w:rPr>
              <w:fldChar w:fldCharType="end"/>
            </w:r>
          </w:hyperlink>
        </w:p>
        <w:p w14:paraId="1D720916" w14:textId="64311EF8" w:rsidR="0061421B" w:rsidRDefault="0061421B">
          <w:pPr>
            <w:pStyle w:val="Innehll3"/>
            <w:rPr>
              <w:rFonts w:asciiTheme="minorHAnsi" w:hAnsiTheme="minorHAnsi"/>
              <w:noProof/>
              <w:sz w:val="22"/>
              <w:lang w:val="sv-SE" w:eastAsia="sv-SE"/>
            </w:rPr>
          </w:pPr>
          <w:hyperlink w:anchor="_Toc127773006" w:history="1">
            <w:r w:rsidRPr="00B05542">
              <w:rPr>
                <w:rStyle w:val="Hyperlnk"/>
                <w:noProof/>
              </w:rPr>
              <w:t>1.10.1 Employees</w:t>
            </w:r>
            <w:r>
              <w:rPr>
                <w:noProof/>
                <w:webHidden/>
              </w:rPr>
              <w:tab/>
            </w:r>
            <w:r>
              <w:rPr>
                <w:noProof/>
                <w:webHidden/>
              </w:rPr>
              <w:fldChar w:fldCharType="begin"/>
            </w:r>
            <w:r>
              <w:rPr>
                <w:noProof/>
                <w:webHidden/>
              </w:rPr>
              <w:instrText xml:space="preserve"> PAGEREF _Toc127773006 \h </w:instrText>
            </w:r>
            <w:r>
              <w:rPr>
                <w:noProof/>
                <w:webHidden/>
              </w:rPr>
            </w:r>
            <w:r>
              <w:rPr>
                <w:noProof/>
                <w:webHidden/>
              </w:rPr>
              <w:fldChar w:fldCharType="separate"/>
            </w:r>
            <w:r>
              <w:rPr>
                <w:noProof/>
                <w:webHidden/>
              </w:rPr>
              <w:t>9</w:t>
            </w:r>
            <w:r>
              <w:rPr>
                <w:noProof/>
                <w:webHidden/>
              </w:rPr>
              <w:fldChar w:fldCharType="end"/>
            </w:r>
          </w:hyperlink>
        </w:p>
        <w:p w14:paraId="3AD3624A" w14:textId="2B88BA6A" w:rsidR="0061421B" w:rsidRDefault="0061421B">
          <w:pPr>
            <w:pStyle w:val="Innehll3"/>
            <w:rPr>
              <w:rFonts w:asciiTheme="minorHAnsi" w:hAnsiTheme="minorHAnsi"/>
              <w:noProof/>
              <w:sz w:val="22"/>
              <w:lang w:val="sv-SE" w:eastAsia="sv-SE"/>
            </w:rPr>
          </w:pPr>
          <w:hyperlink w:anchor="_Toc127773007" w:history="1">
            <w:r w:rsidRPr="00B05542">
              <w:rPr>
                <w:rStyle w:val="Hyperlnk"/>
                <w:noProof/>
              </w:rPr>
              <w:t>1.10.2 Students</w:t>
            </w:r>
            <w:r>
              <w:rPr>
                <w:noProof/>
                <w:webHidden/>
              </w:rPr>
              <w:tab/>
            </w:r>
            <w:r>
              <w:rPr>
                <w:noProof/>
                <w:webHidden/>
              </w:rPr>
              <w:fldChar w:fldCharType="begin"/>
            </w:r>
            <w:r>
              <w:rPr>
                <w:noProof/>
                <w:webHidden/>
              </w:rPr>
              <w:instrText xml:space="preserve"> PAGEREF _Toc127773007 \h </w:instrText>
            </w:r>
            <w:r>
              <w:rPr>
                <w:noProof/>
                <w:webHidden/>
              </w:rPr>
            </w:r>
            <w:r>
              <w:rPr>
                <w:noProof/>
                <w:webHidden/>
              </w:rPr>
              <w:fldChar w:fldCharType="separate"/>
            </w:r>
            <w:r>
              <w:rPr>
                <w:noProof/>
                <w:webHidden/>
              </w:rPr>
              <w:t>9</w:t>
            </w:r>
            <w:r>
              <w:rPr>
                <w:noProof/>
                <w:webHidden/>
              </w:rPr>
              <w:fldChar w:fldCharType="end"/>
            </w:r>
          </w:hyperlink>
        </w:p>
        <w:p w14:paraId="5A6E8DCB" w14:textId="24CC9614" w:rsidR="0061421B" w:rsidRDefault="0061421B">
          <w:pPr>
            <w:pStyle w:val="Innehll2"/>
            <w:rPr>
              <w:rFonts w:asciiTheme="minorHAnsi" w:hAnsiTheme="minorHAnsi"/>
              <w:noProof/>
              <w:sz w:val="22"/>
              <w:lang w:val="sv-SE" w:eastAsia="sv-SE"/>
            </w:rPr>
          </w:pPr>
          <w:hyperlink w:anchor="_Toc127773008" w:history="1">
            <w:r w:rsidRPr="00B05542">
              <w:rPr>
                <w:rStyle w:val="Hyperlnk"/>
                <w:noProof/>
              </w:rPr>
              <w:t>1.11 Occupational health services and student health services</w:t>
            </w:r>
            <w:r>
              <w:rPr>
                <w:noProof/>
                <w:webHidden/>
              </w:rPr>
              <w:tab/>
            </w:r>
            <w:r>
              <w:rPr>
                <w:noProof/>
                <w:webHidden/>
              </w:rPr>
              <w:fldChar w:fldCharType="begin"/>
            </w:r>
            <w:r>
              <w:rPr>
                <w:noProof/>
                <w:webHidden/>
              </w:rPr>
              <w:instrText xml:space="preserve"> PAGEREF _Toc127773008 \h </w:instrText>
            </w:r>
            <w:r>
              <w:rPr>
                <w:noProof/>
                <w:webHidden/>
              </w:rPr>
            </w:r>
            <w:r>
              <w:rPr>
                <w:noProof/>
                <w:webHidden/>
              </w:rPr>
              <w:fldChar w:fldCharType="separate"/>
            </w:r>
            <w:r>
              <w:rPr>
                <w:noProof/>
                <w:webHidden/>
              </w:rPr>
              <w:t>9</w:t>
            </w:r>
            <w:r>
              <w:rPr>
                <w:noProof/>
                <w:webHidden/>
              </w:rPr>
              <w:fldChar w:fldCharType="end"/>
            </w:r>
          </w:hyperlink>
        </w:p>
        <w:p w14:paraId="5E428793" w14:textId="1BEB9CA8" w:rsidR="0061421B" w:rsidRDefault="0061421B">
          <w:pPr>
            <w:pStyle w:val="Innehll3"/>
            <w:rPr>
              <w:rFonts w:asciiTheme="minorHAnsi" w:hAnsiTheme="minorHAnsi"/>
              <w:noProof/>
              <w:sz w:val="22"/>
              <w:lang w:val="sv-SE" w:eastAsia="sv-SE"/>
            </w:rPr>
          </w:pPr>
          <w:hyperlink w:anchor="_Toc127773009" w:history="1">
            <w:r w:rsidRPr="00B05542">
              <w:rPr>
                <w:rStyle w:val="Hyperlnk"/>
                <w:noProof/>
              </w:rPr>
              <w:t>1.11.1 Occupational health services</w:t>
            </w:r>
            <w:r>
              <w:rPr>
                <w:noProof/>
                <w:webHidden/>
              </w:rPr>
              <w:tab/>
            </w:r>
            <w:r>
              <w:rPr>
                <w:noProof/>
                <w:webHidden/>
              </w:rPr>
              <w:fldChar w:fldCharType="begin"/>
            </w:r>
            <w:r>
              <w:rPr>
                <w:noProof/>
                <w:webHidden/>
              </w:rPr>
              <w:instrText xml:space="preserve"> PAGEREF _Toc127773009 \h </w:instrText>
            </w:r>
            <w:r>
              <w:rPr>
                <w:noProof/>
                <w:webHidden/>
              </w:rPr>
            </w:r>
            <w:r>
              <w:rPr>
                <w:noProof/>
                <w:webHidden/>
              </w:rPr>
              <w:fldChar w:fldCharType="separate"/>
            </w:r>
            <w:r>
              <w:rPr>
                <w:noProof/>
                <w:webHidden/>
              </w:rPr>
              <w:t>9</w:t>
            </w:r>
            <w:r>
              <w:rPr>
                <w:noProof/>
                <w:webHidden/>
              </w:rPr>
              <w:fldChar w:fldCharType="end"/>
            </w:r>
          </w:hyperlink>
        </w:p>
        <w:p w14:paraId="395802A5" w14:textId="72A28AE1" w:rsidR="0061421B" w:rsidRDefault="0061421B">
          <w:pPr>
            <w:pStyle w:val="Innehll3"/>
            <w:rPr>
              <w:rFonts w:asciiTheme="minorHAnsi" w:hAnsiTheme="minorHAnsi"/>
              <w:noProof/>
              <w:sz w:val="22"/>
              <w:lang w:val="sv-SE" w:eastAsia="sv-SE"/>
            </w:rPr>
          </w:pPr>
          <w:hyperlink w:anchor="_Toc127773010" w:history="1">
            <w:r w:rsidRPr="00B05542">
              <w:rPr>
                <w:rStyle w:val="Hyperlnk"/>
                <w:noProof/>
              </w:rPr>
              <w:t>1.11.2 Student health services</w:t>
            </w:r>
            <w:r>
              <w:rPr>
                <w:noProof/>
                <w:webHidden/>
              </w:rPr>
              <w:tab/>
            </w:r>
            <w:r>
              <w:rPr>
                <w:noProof/>
                <w:webHidden/>
              </w:rPr>
              <w:fldChar w:fldCharType="begin"/>
            </w:r>
            <w:r>
              <w:rPr>
                <w:noProof/>
                <w:webHidden/>
              </w:rPr>
              <w:instrText xml:space="preserve"> PAGEREF _Toc127773010 \h </w:instrText>
            </w:r>
            <w:r>
              <w:rPr>
                <w:noProof/>
                <w:webHidden/>
              </w:rPr>
            </w:r>
            <w:r>
              <w:rPr>
                <w:noProof/>
                <w:webHidden/>
              </w:rPr>
              <w:fldChar w:fldCharType="separate"/>
            </w:r>
            <w:r>
              <w:rPr>
                <w:noProof/>
                <w:webHidden/>
              </w:rPr>
              <w:t>10</w:t>
            </w:r>
            <w:r>
              <w:rPr>
                <w:noProof/>
                <w:webHidden/>
              </w:rPr>
              <w:fldChar w:fldCharType="end"/>
            </w:r>
          </w:hyperlink>
        </w:p>
        <w:p w14:paraId="006A5188" w14:textId="1868B486" w:rsidR="0061421B" w:rsidRDefault="0061421B">
          <w:pPr>
            <w:pStyle w:val="Innehll2"/>
            <w:rPr>
              <w:rFonts w:asciiTheme="minorHAnsi" w:hAnsiTheme="minorHAnsi"/>
              <w:noProof/>
              <w:sz w:val="22"/>
              <w:lang w:val="sv-SE" w:eastAsia="sv-SE"/>
            </w:rPr>
          </w:pPr>
          <w:hyperlink w:anchor="_Toc127773011" w:history="1">
            <w:r w:rsidRPr="00B05542">
              <w:rPr>
                <w:rStyle w:val="Hyperlnk"/>
                <w:noProof/>
              </w:rPr>
              <w:t>1.12 Annual follow-up of systematic management of the working environment</w:t>
            </w:r>
            <w:r>
              <w:rPr>
                <w:noProof/>
                <w:webHidden/>
              </w:rPr>
              <w:tab/>
            </w:r>
            <w:r>
              <w:rPr>
                <w:noProof/>
                <w:webHidden/>
              </w:rPr>
              <w:fldChar w:fldCharType="begin"/>
            </w:r>
            <w:r>
              <w:rPr>
                <w:noProof/>
                <w:webHidden/>
              </w:rPr>
              <w:instrText xml:space="preserve"> PAGEREF _Toc127773011 \h </w:instrText>
            </w:r>
            <w:r>
              <w:rPr>
                <w:noProof/>
                <w:webHidden/>
              </w:rPr>
            </w:r>
            <w:r>
              <w:rPr>
                <w:noProof/>
                <w:webHidden/>
              </w:rPr>
              <w:fldChar w:fldCharType="separate"/>
            </w:r>
            <w:r>
              <w:rPr>
                <w:noProof/>
                <w:webHidden/>
              </w:rPr>
              <w:t>10</w:t>
            </w:r>
            <w:r>
              <w:rPr>
                <w:noProof/>
                <w:webHidden/>
              </w:rPr>
              <w:fldChar w:fldCharType="end"/>
            </w:r>
          </w:hyperlink>
        </w:p>
        <w:p w14:paraId="09C67CDE" w14:textId="5D066A13" w:rsidR="0061421B" w:rsidRDefault="0061421B">
          <w:pPr>
            <w:pStyle w:val="Innehll2"/>
            <w:rPr>
              <w:rFonts w:asciiTheme="minorHAnsi" w:hAnsiTheme="minorHAnsi"/>
              <w:noProof/>
              <w:sz w:val="22"/>
              <w:lang w:val="sv-SE" w:eastAsia="sv-SE"/>
            </w:rPr>
          </w:pPr>
          <w:hyperlink w:anchor="_Toc127773012" w:history="1">
            <w:r w:rsidRPr="00B05542">
              <w:rPr>
                <w:rStyle w:val="Hyperlnk"/>
                <w:noProof/>
              </w:rPr>
              <w:t>1.13 Who does what?</w:t>
            </w:r>
            <w:r>
              <w:rPr>
                <w:noProof/>
                <w:webHidden/>
              </w:rPr>
              <w:tab/>
            </w:r>
            <w:r>
              <w:rPr>
                <w:noProof/>
                <w:webHidden/>
              </w:rPr>
              <w:fldChar w:fldCharType="begin"/>
            </w:r>
            <w:r>
              <w:rPr>
                <w:noProof/>
                <w:webHidden/>
              </w:rPr>
              <w:instrText xml:space="preserve"> PAGEREF _Toc127773012 \h </w:instrText>
            </w:r>
            <w:r>
              <w:rPr>
                <w:noProof/>
                <w:webHidden/>
              </w:rPr>
            </w:r>
            <w:r>
              <w:rPr>
                <w:noProof/>
                <w:webHidden/>
              </w:rPr>
              <w:fldChar w:fldCharType="separate"/>
            </w:r>
            <w:r>
              <w:rPr>
                <w:noProof/>
                <w:webHidden/>
              </w:rPr>
              <w:t>11</w:t>
            </w:r>
            <w:r>
              <w:rPr>
                <w:noProof/>
                <w:webHidden/>
              </w:rPr>
              <w:fldChar w:fldCharType="end"/>
            </w:r>
          </w:hyperlink>
        </w:p>
        <w:p w14:paraId="1EB0F571" w14:textId="638D17EC" w:rsidR="0061421B" w:rsidRDefault="0061421B">
          <w:pPr>
            <w:pStyle w:val="Innehll3"/>
            <w:rPr>
              <w:rFonts w:asciiTheme="minorHAnsi" w:hAnsiTheme="minorHAnsi"/>
              <w:noProof/>
              <w:sz w:val="22"/>
              <w:lang w:val="sv-SE" w:eastAsia="sv-SE"/>
            </w:rPr>
          </w:pPr>
          <w:hyperlink w:anchor="_Toc127773013" w:history="1">
            <w:r w:rsidRPr="00B05542">
              <w:rPr>
                <w:rStyle w:val="Hyperlnk"/>
                <w:noProof/>
              </w:rPr>
              <w:t>1.13.1 Employer</w:t>
            </w:r>
            <w:r>
              <w:rPr>
                <w:noProof/>
                <w:webHidden/>
              </w:rPr>
              <w:tab/>
            </w:r>
            <w:r>
              <w:rPr>
                <w:noProof/>
                <w:webHidden/>
              </w:rPr>
              <w:fldChar w:fldCharType="begin"/>
            </w:r>
            <w:r>
              <w:rPr>
                <w:noProof/>
                <w:webHidden/>
              </w:rPr>
              <w:instrText xml:space="preserve"> PAGEREF _Toc127773013 \h </w:instrText>
            </w:r>
            <w:r>
              <w:rPr>
                <w:noProof/>
                <w:webHidden/>
              </w:rPr>
            </w:r>
            <w:r>
              <w:rPr>
                <w:noProof/>
                <w:webHidden/>
              </w:rPr>
              <w:fldChar w:fldCharType="separate"/>
            </w:r>
            <w:r>
              <w:rPr>
                <w:noProof/>
                <w:webHidden/>
              </w:rPr>
              <w:t>11</w:t>
            </w:r>
            <w:r>
              <w:rPr>
                <w:noProof/>
                <w:webHidden/>
              </w:rPr>
              <w:fldChar w:fldCharType="end"/>
            </w:r>
          </w:hyperlink>
        </w:p>
        <w:p w14:paraId="05C4B626" w14:textId="2284C78B" w:rsidR="0061421B" w:rsidRDefault="0061421B">
          <w:pPr>
            <w:pStyle w:val="Innehll3"/>
            <w:rPr>
              <w:rFonts w:asciiTheme="minorHAnsi" w:hAnsiTheme="minorHAnsi"/>
              <w:noProof/>
              <w:sz w:val="22"/>
              <w:lang w:val="sv-SE" w:eastAsia="sv-SE"/>
            </w:rPr>
          </w:pPr>
          <w:hyperlink w:anchor="_Toc127773014" w:history="1">
            <w:r w:rsidRPr="00B05542">
              <w:rPr>
                <w:rStyle w:val="Hyperlnk"/>
                <w:noProof/>
              </w:rPr>
              <w:t>1.13.2 Employees and students</w:t>
            </w:r>
            <w:r>
              <w:rPr>
                <w:noProof/>
                <w:webHidden/>
              </w:rPr>
              <w:tab/>
            </w:r>
            <w:r>
              <w:rPr>
                <w:noProof/>
                <w:webHidden/>
              </w:rPr>
              <w:fldChar w:fldCharType="begin"/>
            </w:r>
            <w:r>
              <w:rPr>
                <w:noProof/>
                <w:webHidden/>
              </w:rPr>
              <w:instrText xml:space="preserve"> PAGEREF _Toc127773014 \h </w:instrText>
            </w:r>
            <w:r>
              <w:rPr>
                <w:noProof/>
                <w:webHidden/>
              </w:rPr>
            </w:r>
            <w:r>
              <w:rPr>
                <w:noProof/>
                <w:webHidden/>
              </w:rPr>
              <w:fldChar w:fldCharType="separate"/>
            </w:r>
            <w:r>
              <w:rPr>
                <w:noProof/>
                <w:webHidden/>
              </w:rPr>
              <w:t>11</w:t>
            </w:r>
            <w:r>
              <w:rPr>
                <w:noProof/>
                <w:webHidden/>
              </w:rPr>
              <w:fldChar w:fldCharType="end"/>
            </w:r>
          </w:hyperlink>
        </w:p>
        <w:p w14:paraId="668C9393" w14:textId="5F94C999" w:rsidR="0061421B" w:rsidRDefault="0061421B">
          <w:pPr>
            <w:pStyle w:val="Innehll3"/>
            <w:rPr>
              <w:rFonts w:asciiTheme="minorHAnsi" w:hAnsiTheme="minorHAnsi"/>
              <w:noProof/>
              <w:sz w:val="22"/>
              <w:lang w:val="sv-SE" w:eastAsia="sv-SE"/>
            </w:rPr>
          </w:pPr>
          <w:hyperlink w:anchor="_Toc127773015" w:history="1">
            <w:r w:rsidRPr="00B05542">
              <w:rPr>
                <w:rStyle w:val="Hyperlnk"/>
                <w:noProof/>
              </w:rPr>
              <w:t>1.13.3 Safety representatives and Student safety representatives</w:t>
            </w:r>
            <w:r>
              <w:rPr>
                <w:noProof/>
                <w:webHidden/>
              </w:rPr>
              <w:tab/>
            </w:r>
            <w:r>
              <w:rPr>
                <w:noProof/>
                <w:webHidden/>
              </w:rPr>
              <w:fldChar w:fldCharType="begin"/>
            </w:r>
            <w:r>
              <w:rPr>
                <w:noProof/>
                <w:webHidden/>
              </w:rPr>
              <w:instrText xml:space="preserve"> PAGEREF _Toc127773015 \h </w:instrText>
            </w:r>
            <w:r>
              <w:rPr>
                <w:noProof/>
                <w:webHidden/>
              </w:rPr>
            </w:r>
            <w:r>
              <w:rPr>
                <w:noProof/>
                <w:webHidden/>
              </w:rPr>
              <w:fldChar w:fldCharType="separate"/>
            </w:r>
            <w:r>
              <w:rPr>
                <w:noProof/>
                <w:webHidden/>
              </w:rPr>
              <w:t>12</w:t>
            </w:r>
            <w:r>
              <w:rPr>
                <w:noProof/>
                <w:webHidden/>
              </w:rPr>
              <w:fldChar w:fldCharType="end"/>
            </w:r>
          </w:hyperlink>
        </w:p>
        <w:p w14:paraId="5EDF39AD" w14:textId="3A0666B3" w:rsidR="003708CE" w:rsidRDefault="0061421B">
          <w:r>
            <w:rPr>
              <w:b/>
              <w:bCs/>
              <w:noProof/>
              <w:lang w:val="en-US"/>
            </w:rPr>
            <w:fldChar w:fldCharType="end"/>
          </w:r>
        </w:p>
      </w:sdtContent>
    </w:sdt>
    <w:p w14:paraId="34B49790" w14:textId="77777777" w:rsidR="003708CE" w:rsidRDefault="003708CE">
      <w:pPr>
        <w:rPr>
          <w:b/>
          <w:bCs/>
        </w:rPr>
      </w:pPr>
    </w:p>
    <w:p w14:paraId="0F273081" w14:textId="77777777" w:rsidR="003708CE" w:rsidRDefault="003708CE">
      <w:pPr>
        <w:sectPr w:rsidR="003708CE" w:rsidSect="003708CE">
          <w:headerReference w:type="first" r:id="rId14"/>
          <w:pgSz w:w="11906" w:h="16838" w:code="9"/>
          <w:pgMar w:top="1247" w:right="2552" w:bottom="1985" w:left="1985" w:header="851" w:footer="709" w:gutter="0"/>
          <w:cols w:space="708"/>
          <w:titlePg/>
          <w:docGrid w:linePitch="360"/>
        </w:sectPr>
      </w:pPr>
    </w:p>
    <w:p w14:paraId="6D7C7963" w14:textId="5B3F967B" w:rsidR="00586BC8" w:rsidRDefault="002E3E27" w:rsidP="00586BC8">
      <w:pPr>
        <w:pStyle w:val="Rubrik1"/>
      </w:pPr>
      <w:bookmarkStart w:id="1" w:name="_Toc420395916"/>
      <w:bookmarkStart w:id="2" w:name="_Toc127772991"/>
      <w:bookmarkEnd w:id="1"/>
      <w:r>
        <w:lastRenderedPageBreak/>
        <w:t>Procedure for systematic management of the working environment</w:t>
      </w:r>
      <w:bookmarkEnd w:id="2"/>
      <w:r>
        <w:t xml:space="preserve"> </w:t>
      </w:r>
    </w:p>
    <w:p w14:paraId="317CCFBD" w14:textId="77777777" w:rsidR="00634D38" w:rsidRPr="00634D38" w:rsidRDefault="00634D38" w:rsidP="00634D38"/>
    <w:p w14:paraId="23A359A9" w14:textId="6234529D" w:rsidR="00663582" w:rsidRDefault="002E3E27" w:rsidP="00C568D6">
      <w:pPr>
        <w:pStyle w:val="Rubrik2numrerad"/>
      </w:pPr>
      <w:bookmarkStart w:id="3" w:name="_Toc127772992"/>
      <w:r>
        <w:t>Background</w:t>
      </w:r>
      <w:bookmarkEnd w:id="3"/>
    </w:p>
    <w:p w14:paraId="18FBEBE5" w14:textId="77777777" w:rsidR="002E3E27" w:rsidRDefault="002E3E27" w:rsidP="002E3E27">
      <w:r>
        <w:t xml:space="preserve">The Work Environment Act stipulates that employers have a responsibility to take all necessary measures to prevent employees being affected by ill health or accidents. </w:t>
      </w:r>
      <w:bookmarkStart w:id="4" w:name="K3P2"/>
      <w:r>
        <w:t>Anything that could lead to ill health or accidents must be changed or replaced so that the risk of ill health is removed.</w:t>
      </w:r>
      <w:bookmarkEnd w:id="4"/>
      <w:r>
        <w:t xml:space="preserve"> </w:t>
      </w:r>
    </w:p>
    <w:p w14:paraId="13955CA0" w14:textId="77777777" w:rsidR="002E3E27" w:rsidRDefault="002E3E27" w:rsidP="002E3E27">
      <w:r>
        <w:t xml:space="preserve">Employers are also responsible for systematically planning, leading and controlling the organisation to ensure that the working environment fulfils the prescribed requirements for a good working environment (Work Environment Act). </w:t>
      </w:r>
    </w:p>
    <w:p w14:paraId="640F34F3" w14:textId="7406FD78" w:rsidR="002E3E27" w:rsidRDefault="002E3E27" w:rsidP="002E3E27">
      <w:r>
        <w:t>According to the Work Environment Act (1977:1160, Chap 1, Section 3) students are to be considered as employees and the Act thus applies to them. The rules on age limits, working hours and registration of medical examinations do not apply to students.</w:t>
      </w:r>
    </w:p>
    <w:p w14:paraId="366F2B6A" w14:textId="77777777" w:rsidR="002E3E27" w:rsidRPr="005F3C0E" w:rsidRDefault="002E3E27" w:rsidP="002E3E27">
      <w:r>
        <w:t xml:space="preserve">AFS 2001:1 Systematic Work Environment Management (SAM) describes how this systematic approach to preventing ill health and accidents is to be implemented. It states that the employer must regularly examine the working conditions, assess risks and take measures to prevent these risks giving rise to ill health or accidents. Furthermore, the employer must take other measures to achieve a satisfactory working environment. These measures must be followed up to ensure that they actually do prevent ill health and accidents, and if not, the measures must be adapted to reduce or eliminate any risks that may lead to ill health or accidents. </w:t>
      </w:r>
    </w:p>
    <w:p w14:paraId="37BE302B" w14:textId="77777777" w:rsidR="00C568D6" w:rsidRDefault="00C568D6" w:rsidP="00C568D6">
      <w:pPr>
        <w:pStyle w:val="Rubrik2numrerad"/>
      </w:pPr>
      <w:bookmarkStart w:id="5" w:name="_Toc127772993"/>
      <w:r>
        <w:t>Purpose</w:t>
      </w:r>
      <w:bookmarkEnd w:id="5"/>
    </w:p>
    <w:p w14:paraId="164AAB21" w14:textId="4A3AAF89" w:rsidR="00C568D6" w:rsidRDefault="00C568D6" w:rsidP="00C568D6">
      <w:r>
        <w:t xml:space="preserve">The purpose of this procedure is to provide support to staff who have been allocated work environment tasks as part of the systematic management of the working environment. Additionally, the procedure describes how </w:t>
      </w:r>
      <w:r>
        <w:lastRenderedPageBreak/>
        <w:t xml:space="preserve">systematic management of the working environment is to </w:t>
      </w:r>
      <w:r w:rsidR="00151744">
        <w:t xml:space="preserve">be </w:t>
      </w:r>
      <w:r>
        <w:t xml:space="preserve">implemented at Mid Sweden University. </w:t>
      </w:r>
    </w:p>
    <w:p w14:paraId="4993CBBB" w14:textId="77777777" w:rsidR="00C568D6" w:rsidRDefault="00C568D6" w:rsidP="00C568D6">
      <w:pPr>
        <w:pStyle w:val="Rubrik2numrerad"/>
      </w:pPr>
      <w:bookmarkStart w:id="6" w:name="_Toc127772994"/>
      <w:r>
        <w:t>Aim</w:t>
      </w:r>
      <w:bookmarkEnd w:id="6"/>
    </w:p>
    <w:p w14:paraId="45FBAE5C" w14:textId="77777777" w:rsidR="00C568D6" w:rsidRDefault="00C568D6" w:rsidP="00C568D6">
      <w:r>
        <w:t xml:space="preserve">The aim of this procedure is to prevent Mid Sweden University’s employees and students being affected by ill health and accidents. </w:t>
      </w:r>
    </w:p>
    <w:p w14:paraId="22C9DB0A" w14:textId="77777777" w:rsidR="00C568D6" w:rsidRPr="00D255BE" w:rsidRDefault="00C568D6" w:rsidP="00C568D6">
      <w:pPr>
        <w:pStyle w:val="Rubrik2numrerad"/>
      </w:pPr>
      <w:bookmarkStart w:id="7" w:name="_Toc127772995"/>
      <w:r>
        <w:t>Participation and co-operation in work environment management</w:t>
      </w:r>
      <w:bookmarkEnd w:id="7"/>
    </w:p>
    <w:p w14:paraId="34E4D823" w14:textId="486D06AB" w:rsidR="00C568D6" w:rsidRPr="005F041F" w:rsidRDefault="00C568D6" w:rsidP="00C568D6">
      <w:r>
        <w:t>According to the Work Environment Act (1977:1160), employers and employees shall co-operate to bring about a good working environment. This means that the employer has a responsibility to involve employees in work environment management</w:t>
      </w:r>
      <w:r w:rsidR="00151744">
        <w:t>,</w:t>
      </w:r>
      <w:r>
        <w:t xml:space="preserve"> but equally that employees have a responsibility to participate in the work environment efforts of their unit. </w:t>
      </w:r>
    </w:p>
    <w:p w14:paraId="44813CB7" w14:textId="56319F7A" w:rsidR="00C568D6" w:rsidRDefault="00C568D6" w:rsidP="00C568D6">
      <w:r>
        <w:t>Managers are to involve employees as part of the day-to-day work and also in other venues such as performance appraisals, APT, LSG, CSG, safety inspections and risk assessments.</w:t>
      </w:r>
      <w:r>
        <w:br/>
      </w:r>
      <w:hyperlink r:id="rId15" w:tgtFrame="_blank" w:tooltip="Cooperation" w:history="1">
        <w:r>
          <w:rPr>
            <w:rStyle w:val="Hyperlnk"/>
          </w:rPr>
          <w:t>Find out more about co-operation at Mid Sweden University</w:t>
        </w:r>
      </w:hyperlink>
    </w:p>
    <w:p w14:paraId="24E91421" w14:textId="77777777" w:rsidR="00C568D6" w:rsidRPr="00D255BE" w:rsidRDefault="00C568D6" w:rsidP="00C568D6">
      <w:pPr>
        <w:pStyle w:val="Rubrik2numrerad"/>
      </w:pPr>
      <w:bookmarkStart w:id="8" w:name="_Toc127772996"/>
      <w:r>
        <w:t>Allocation of work environment duties</w:t>
      </w:r>
      <w:bookmarkEnd w:id="8"/>
    </w:p>
    <w:p w14:paraId="1CB5EBB7" w14:textId="394FA748" w:rsidR="00C568D6" w:rsidRPr="005F041F" w:rsidRDefault="00C568D6" w:rsidP="00C568D6">
      <w:bookmarkStart w:id="9" w:name="_Hlk103080370"/>
      <w:r>
        <w:t>According to AFS 2001:1 Systematic Work Environment Management, the employer shall allocate work environment duties so that one or several managers, team leaders or other employees are given the task of ensuring that workplace risks are prevented</w:t>
      </w:r>
      <w:r w:rsidR="00DB60EF">
        <w:t>,</w:t>
      </w:r>
      <w:r>
        <w:t xml:space="preserve"> and a satisfactory working environment is achieved. The allocation of tasks is to be documented in writing and be available to all employees.  </w:t>
      </w:r>
    </w:p>
    <w:p w14:paraId="0A208807" w14:textId="59329C71" w:rsidR="00C568D6" w:rsidRPr="005F041F" w:rsidRDefault="00C568D6" w:rsidP="00C568D6">
      <w:r>
        <w:t xml:space="preserve">At MIUN, the vice-chancellor is considered to be the employer with the overarching responsibility for the working environment. The vice-chancellor allocates the work environment duties to the head of administration and the deans, who may then delegate work environment duties to others in the organisation so that the responsibility for these duties is as close to work activities as possible. This allocation primarily follows the line structure of Mid Sweden University. Allocation of work </w:t>
      </w:r>
      <w:r>
        <w:lastRenderedPageBreak/>
        <w:t>environment duties</w:t>
      </w:r>
      <w:r>
        <w:rPr>
          <w:color w:val="FF0000"/>
        </w:rPr>
        <w:t xml:space="preserve"> </w:t>
      </w:r>
      <w:r>
        <w:t xml:space="preserve">from the head of department/manager to other managers, for example the deputy head of department, should be based on the needs and circumstances of the organisation. </w:t>
      </w:r>
    </w:p>
    <w:p w14:paraId="1D0F1F08" w14:textId="77777777" w:rsidR="00C568D6" w:rsidRDefault="00C568D6" w:rsidP="00C568D6">
      <w:r>
        <w:t>Employees who take on these duties must have sufficient authority, resources, knowledge and competence. If any of these are lacking, the responsibility for work environment duties should revert to the person allocating the duties.</w:t>
      </w:r>
    </w:p>
    <w:p w14:paraId="68262901" w14:textId="090B766D" w:rsidR="00C568D6" w:rsidRPr="00E429EA" w:rsidRDefault="0061421B" w:rsidP="00C568D6">
      <w:pPr>
        <w:pStyle w:val="Punktlista"/>
      </w:pPr>
      <w:hyperlink r:id="rId16" w:history="1">
        <w:r>
          <w:rPr>
            <w:rStyle w:val="Hyperlnk"/>
          </w:rPr>
          <w:t>Find out more in Mid Sweden University’s instructions for the allocation of work environment duties (Link)</w:t>
        </w:r>
      </w:hyperlink>
    </w:p>
    <w:p w14:paraId="1B0006EC" w14:textId="2FFA60E8" w:rsidR="00C568D6" w:rsidRPr="00E429EA" w:rsidRDefault="0061421B" w:rsidP="00C568D6">
      <w:pPr>
        <w:pStyle w:val="Punktlista"/>
      </w:pPr>
      <w:hyperlink r:id="rId17" w:history="1">
        <w:r>
          <w:rPr>
            <w:rStyle w:val="Hyperlnk"/>
          </w:rPr>
          <w:t>Document - Allocation from vice-chancellor to dean, head of administra</w:t>
        </w:r>
        <w:r w:rsidR="00DB60EF">
          <w:rPr>
            <w:rStyle w:val="Hyperlnk"/>
          </w:rPr>
          <w:t>t</w:t>
        </w:r>
        <w:r>
          <w:rPr>
            <w:rStyle w:val="Hyperlnk"/>
          </w:rPr>
          <w:t>ion, head of department/manager (l</w:t>
        </w:r>
        <w:r w:rsidR="00DB60EF">
          <w:rPr>
            <w:rStyle w:val="Hyperlnk"/>
          </w:rPr>
          <w:t>i</w:t>
        </w:r>
        <w:r>
          <w:rPr>
            <w:rStyle w:val="Hyperlnk"/>
          </w:rPr>
          <w:t>nk)</w:t>
        </w:r>
      </w:hyperlink>
    </w:p>
    <w:p w14:paraId="6B16535D" w14:textId="32B7F63E" w:rsidR="00C568D6" w:rsidRPr="00E429EA" w:rsidRDefault="0061421B" w:rsidP="00C568D6">
      <w:pPr>
        <w:pStyle w:val="Punktlista"/>
      </w:pPr>
      <w:hyperlink r:id="rId18" w:history="1">
        <w:r>
          <w:rPr>
            <w:rStyle w:val="Hyperlnk"/>
          </w:rPr>
          <w:t>Document - Allocation from head of department/manager to other manager</w:t>
        </w:r>
        <w:r w:rsidR="00DB60EF">
          <w:rPr>
            <w:rStyle w:val="Hyperlnk"/>
          </w:rPr>
          <w:t>s</w:t>
        </w:r>
        <w:r>
          <w:rPr>
            <w:rStyle w:val="Hyperlnk"/>
          </w:rPr>
          <w:t xml:space="preserve"> (l</w:t>
        </w:r>
        <w:r w:rsidR="00DB60EF">
          <w:rPr>
            <w:rStyle w:val="Hyperlnk"/>
          </w:rPr>
          <w:t>i</w:t>
        </w:r>
        <w:r>
          <w:rPr>
            <w:rStyle w:val="Hyperlnk"/>
          </w:rPr>
          <w:t>nk)</w:t>
        </w:r>
      </w:hyperlink>
    </w:p>
    <w:p w14:paraId="52890980" w14:textId="77777777" w:rsidR="00C568D6" w:rsidRDefault="00C568D6" w:rsidP="00C568D6">
      <w:pPr>
        <w:pStyle w:val="Rubrik2numrerad"/>
      </w:pPr>
      <w:bookmarkStart w:id="10" w:name="_Toc127772997"/>
      <w:bookmarkEnd w:id="9"/>
      <w:r>
        <w:t>Knowledge and competence</w:t>
      </w:r>
      <w:bookmarkStart w:id="11" w:name="_Hlk103080462"/>
      <w:bookmarkEnd w:id="10"/>
    </w:p>
    <w:p w14:paraId="6E3E50EF" w14:textId="33159A57" w:rsidR="00C568D6" w:rsidRPr="005F041F" w:rsidRDefault="00C568D6" w:rsidP="00C568D6">
      <w:pPr>
        <w:pStyle w:val="Kommentarer"/>
        <w:rPr>
          <w:sz w:val="22"/>
          <w:szCs w:val="22"/>
        </w:rPr>
      </w:pPr>
      <w:r>
        <w:rPr>
          <w:sz w:val="22"/>
          <w:szCs w:val="22"/>
        </w:rPr>
        <w:t>According to AFS 2001:1 Systematic Work Environment Management, the employer must ensure that people who are allocated work environment duties must have sufficient knowledge to be able to carry out preventive, systematic work environment tasks. This entails sufficient knowledge about the following:</w:t>
      </w:r>
    </w:p>
    <w:p w14:paraId="67B3CE11" w14:textId="77777777" w:rsidR="00C568D6" w:rsidRDefault="00C568D6" w:rsidP="00C568D6">
      <w:pPr>
        <w:pStyle w:val="Punktlista"/>
      </w:pPr>
      <w:r>
        <w:t>Laws, regulations, internal procedures and guidelines about the work environment.</w:t>
      </w:r>
    </w:p>
    <w:p w14:paraId="77F55C15" w14:textId="77777777" w:rsidR="00C568D6" w:rsidRDefault="00C568D6" w:rsidP="00C568D6">
      <w:pPr>
        <w:pStyle w:val="Punktlista"/>
      </w:pPr>
      <w:r>
        <w:t xml:space="preserve">Working conditions that could lead to ill health and accidents (organisational, social, psychological and physical). </w:t>
      </w:r>
    </w:p>
    <w:p w14:paraId="1ADA7FC7" w14:textId="77777777" w:rsidR="00C568D6" w:rsidRDefault="00C568D6" w:rsidP="00C568D6">
      <w:pPr>
        <w:pStyle w:val="Punktlista"/>
      </w:pPr>
      <w:r>
        <w:t>How unhealthy working conditions that risk leading to ill health or accidents can be prevented and addressed.</w:t>
      </w:r>
    </w:p>
    <w:p w14:paraId="4B64A95E" w14:textId="77777777" w:rsidR="00C568D6" w:rsidRDefault="00C568D6" w:rsidP="00C568D6">
      <w:pPr>
        <w:pStyle w:val="Punktlista"/>
      </w:pPr>
      <w:r>
        <w:t>Working conditions and measures that promote good health and a good working environment.</w:t>
      </w:r>
    </w:p>
    <w:p w14:paraId="6FC25E33" w14:textId="77777777" w:rsidR="00C568D6" w:rsidRDefault="00C568D6" w:rsidP="00C568D6">
      <w:pPr>
        <w:pStyle w:val="Punktlista"/>
      </w:pPr>
      <w:r>
        <w:t>How an unhealthy workload can be prevented and dealt with.</w:t>
      </w:r>
    </w:p>
    <w:p w14:paraId="0EA4CFAE" w14:textId="77777777" w:rsidR="00C568D6" w:rsidRDefault="00C568D6" w:rsidP="00C568D6">
      <w:pPr>
        <w:pStyle w:val="Punktlista"/>
      </w:pPr>
      <w:r>
        <w:t>How victimisation can be prevented and dealt with.</w:t>
      </w:r>
    </w:p>
    <w:p w14:paraId="63BFF125" w14:textId="46039F68" w:rsidR="00C568D6" w:rsidRDefault="00302A15" w:rsidP="00C568D6">
      <w:r>
        <w:lastRenderedPageBreak/>
        <w:t>Employees</w:t>
      </w:r>
      <w:r w:rsidR="00C568D6">
        <w:t xml:space="preserve"> to whom these duties are allocated must also have sufficient knowledge of their unit’s activities to be able to understand the working conditions and health risks.</w:t>
      </w:r>
    </w:p>
    <w:p w14:paraId="69A27413" w14:textId="4F5B5E00" w:rsidR="005915E8" w:rsidRDefault="00302A15" w:rsidP="00C568D6">
      <w:r>
        <w:t>Employees</w:t>
      </w:r>
      <w:r w:rsidR="00C568D6">
        <w:t xml:space="preserve"> to whom work environment duties are allocated are invited to work environment training to better enable them to manage these responsibilities. Mid Sweden University offers both a web-based work environment course via Occupational health services and an in-person course that is run every year for managers and safety representatives who need training. Furthermore, courses on rehabilitation, difficult conversations and conflict management are provided via Occupational health services. In addition to work environment training, all managers at Mid Sweden University must also take a course in equal opportunities. </w:t>
      </w:r>
    </w:p>
    <w:p w14:paraId="73488E84" w14:textId="5E24F0F8" w:rsidR="005915E8" w:rsidRDefault="001B5BA7" w:rsidP="00C568D6">
      <w:r>
        <w:t>Employees</w:t>
      </w:r>
      <w:r w:rsidR="005915E8">
        <w:t xml:space="preserve"> to whom work environment duties are allocated are responsible for assessing whether they have the right knowledge and competence for the task, or whether they need training.</w:t>
      </w:r>
    </w:p>
    <w:p w14:paraId="01DB6088" w14:textId="117C53AB" w:rsidR="00C568D6" w:rsidRDefault="00C568D6" w:rsidP="00C568D6">
      <w:r>
        <w:t xml:space="preserve">In the parts of our organisation where machines and chemicals are handled, clear procedures, instructions and training must be in place for users, both employees and students.  </w:t>
      </w:r>
    </w:p>
    <w:bookmarkEnd w:id="11"/>
    <w:p w14:paraId="5812E4EC" w14:textId="1A2A4F8D" w:rsidR="00C568D6" w:rsidRPr="00D255BE" w:rsidRDefault="00C568D6" w:rsidP="00C568D6">
      <w:pPr>
        <w:pStyle w:val="Punktlista"/>
        <w:numPr>
          <w:ilvl w:val="0"/>
          <w:numId w:val="0"/>
        </w:numPr>
      </w:pPr>
      <w:r>
        <w:fldChar w:fldCharType="begin"/>
      </w:r>
      <w:r>
        <w:instrText xml:space="preserve"> HYPERLINK "https://www.miun.se/medarbetare/chef/chefsutveckling/arbetsmiljoutbildning/" \t "_blank" \o "Work environment courses" </w:instrText>
      </w:r>
      <w:r>
        <w:fldChar w:fldCharType="separate"/>
      </w:r>
      <w:r>
        <w:rPr>
          <w:rStyle w:val="Hyperlnk"/>
        </w:rPr>
        <w:t>Link to more information about work environment courses</w:t>
      </w:r>
      <w:r>
        <w:rPr>
          <w:rStyle w:val="Hyperlnk"/>
        </w:rPr>
        <w:fldChar w:fldCharType="end"/>
      </w:r>
    </w:p>
    <w:p w14:paraId="67E50F52" w14:textId="77777777" w:rsidR="00C568D6" w:rsidRDefault="00C568D6" w:rsidP="00C568D6">
      <w:pPr>
        <w:pStyle w:val="Rubrik2numrerad"/>
      </w:pPr>
      <w:bookmarkStart w:id="12" w:name="_Toc127772998"/>
      <w:r>
        <w:t>Review of the working environment</w:t>
      </w:r>
      <w:bookmarkEnd w:id="12"/>
    </w:p>
    <w:p w14:paraId="5989A89C" w14:textId="3DFCBF8B" w:rsidR="00C568D6" w:rsidRPr="007F14E0" w:rsidRDefault="00C568D6" w:rsidP="00C568D6">
      <w:r>
        <w:t xml:space="preserve">According to AFS 2001:1 Systematic Work Environment Management, employers are obliged to review the working environment regularly as well as the risks for ill health and accidents that exist in the organisation. </w:t>
      </w:r>
    </w:p>
    <w:p w14:paraId="11165120" w14:textId="77777777" w:rsidR="00C568D6" w:rsidRDefault="00C568D6" w:rsidP="00C568D6">
      <w:r>
        <w:t xml:space="preserve">Physical safety inspections are performed every year by the responsible manager of the unit concerned, along with representatives from the Infrastructure department, the local safety representative and any senior safety representative. The frequency of the safety inspections (i.e. more than once per year) is determined by the risks that exist in each unit. </w:t>
      </w:r>
    </w:p>
    <w:p w14:paraId="2032F40C" w14:textId="38F5A091" w:rsidR="00C568D6" w:rsidRDefault="00C568D6" w:rsidP="00C568D6">
      <w:r>
        <w:lastRenderedPageBreak/>
        <w:t>Risks in the</w:t>
      </w:r>
      <w:r>
        <w:rPr>
          <w:color w:val="FF0000"/>
        </w:rPr>
        <w:t xml:space="preserve"> </w:t>
      </w:r>
      <w:r>
        <w:t>organisational and social working environment that could lead to ill health or accidents</w:t>
      </w:r>
      <w:r>
        <w:rPr>
          <w:color w:val="FF0000"/>
        </w:rPr>
        <w:t xml:space="preserve"> </w:t>
      </w:r>
      <w:r>
        <w:t xml:space="preserve">are captured via Mid Sweden University’s employee survey, in performance appraisals and in the departments’/units’ APT. </w:t>
      </w:r>
    </w:p>
    <w:p w14:paraId="5DC92568" w14:textId="17D652DE" w:rsidR="00C568D6" w:rsidRPr="00856E78" w:rsidRDefault="00C568D6" w:rsidP="00C568D6">
      <w:r>
        <w:t>An analysis of the working environment is also necessary when reports are received regarding incidents, work-related injuries, sick-leave or victimisation, or at any other sign</w:t>
      </w:r>
      <w:r w:rsidR="00547ECF">
        <w:t>s</w:t>
      </w:r>
      <w:r>
        <w:t xml:space="preserve"> of </w:t>
      </w:r>
      <w:r w:rsidR="008D19E6">
        <w:t>ill</w:t>
      </w:r>
      <w:r>
        <w:t xml:space="preserve"> health. </w:t>
      </w:r>
    </w:p>
    <w:p w14:paraId="08ACF7B4" w14:textId="77777777" w:rsidR="00C568D6" w:rsidRDefault="00C568D6" w:rsidP="00C568D6">
      <w:r>
        <w:t xml:space="preserve">Mid Sweden University uses the IA work environment system to support safety inspections, and for risk evaluations and action plans related to other examinations of the working environment. Everything is documented in this system. </w:t>
      </w:r>
    </w:p>
    <w:p w14:paraId="6EA75D99" w14:textId="36A8165A" w:rsidR="00C568D6" w:rsidRPr="00D255BE" w:rsidRDefault="0061421B" w:rsidP="00C568D6">
      <w:pPr>
        <w:numPr>
          <w:ilvl w:val="0"/>
          <w:numId w:val="22"/>
        </w:numPr>
      </w:pPr>
      <w:hyperlink r:id="rId19" w:tgtFrame="_blank" w:tooltip="IA" w:history="1">
        <w:r>
          <w:rPr>
            <w:rStyle w:val="Hyperlnk"/>
          </w:rPr>
          <w:t>Find out more about the IA system</w:t>
        </w:r>
      </w:hyperlink>
    </w:p>
    <w:p w14:paraId="25BEB30A" w14:textId="484C21D7" w:rsidR="00C568D6" w:rsidRDefault="0061421B" w:rsidP="00C568D6">
      <w:pPr>
        <w:numPr>
          <w:ilvl w:val="0"/>
          <w:numId w:val="22"/>
        </w:numPr>
      </w:pPr>
      <w:hyperlink r:id="rId20" w:tgtFrame="_blank" w:tooltip="Safety inspections" w:history="1">
        <w:r>
          <w:rPr>
            <w:rStyle w:val="Hyperlnk"/>
          </w:rPr>
          <w:t>Find out more about physical safety inspections at Mid Sweden University</w:t>
        </w:r>
      </w:hyperlink>
    </w:p>
    <w:p w14:paraId="1FE7553C" w14:textId="40284362" w:rsidR="00C568D6" w:rsidRDefault="0061421B" w:rsidP="00C568D6">
      <w:pPr>
        <w:numPr>
          <w:ilvl w:val="0"/>
          <w:numId w:val="22"/>
        </w:numPr>
      </w:pPr>
      <w:hyperlink r:id="rId21" w:history="1">
        <w:r>
          <w:rPr>
            <w:rStyle w:val="Hyperlnk"/>
          </w:rPr>
          <w:t>Find out more about performance appraisals (link)</w:t>
        </w:r>
      </w:hyperlink>
    </w:p>
    <w:p w14:paraId="08BDA708" w14:textId="1F1DF105" w:rsidR="00C568D6" w:rsidRPr="00D255BE" w:rsidRDefault="0061421B" w:rsidP="00C568D6">
      <w:pPr>
        <w:numPr>
          <w:ilvl w:val="0"/>
          <w:numId w:val="22"/>
        </w:numPr>
      </w:pPr>
      <w:hyperlink r:id="rId22" w:history="1">
        <w:r>
          <w:rPr>
            <w:rStyle w:val="Hyperlnk"/>
          </w:rPr>
          <w:t>Find o</w:t>
        </w:r>
        <w:r>
          <w:rPr>
            <w:rStyle w:val="Hyperlnk"/>
          </w:rPr>
          <w:t>ut more about the employee survey (link)</w:t>
        </w:r>
      </w:hyperlink>
    </w:p>
    <w:p w14:paraId="6EBD9547" w14:textId="77777777" w:rsidR="00C568D6" w:rsidRDefault="00C568D6" w:rsidP="00C568D6">
      <w:pPr>
        <w:pStyle w:val="Rubrik2numrerad"/>
      </w:pPr>
      <w:bookmarkStart w:id="13" w:name="_Toc127772999"/>
      <w:r>
        <w:t>Risk assessment</w:t>
      </w:r>
      <w:bookmarkEnd w:id="13"/>
    </w:p>
    <w:p w14:paraId="7A14A78C" w14:textId="77777777" w:rsidR="00C568D6" w:rsidRDefault="00C568D6" w:rsidP="00C568D6">
      <w:bookmarkStart w:id="14" w:name="_Hlk103080648"/>
      <w:r>
        <w:t>Risk assessments of all identified risks are to be carried out when:</w:t>
      </w:r>
    </w:p>
    <w:p w14:paraId="056C8F4A" w14:textId="77777777" w:rsidR="00C568D6" w:rsidRDefault="00C568D6" w:rsidP="00C568D6">
      <w:pPr>
        <w:pStyle w:val="Punktlista"/>
      </w:pPr>
      <w:r>
        <w:t xml:space="preserve">incidents and work-related injuries are reported </w:t>
      </w:r>
    </w:p>
    <w:p w14:paraId="30C1ACE0" w14:textId="77777777" w:rsidR="00C568D6" w:rsidRDefault="00C568D6" w:rsidP="00C568D6">
      <w:pPr>
        <w:pStyle w:val="Punktlista"/>
      </w:pPr>
      <w:r>
        <w:t>there is any kind of review of the working environment</w:t>
      </w:r>
    </w:p>
    <w:p w14:paraId="1111E08C" w14:textId="2AF9CF88" w:rsidR="00C568D6" w:rsidRDefault="00C568D6" w:rsidP="00C568D6">
      <w:pPr>
        <w:pStyle w:val="Punktlista"/>
      </w:pPr>
      <w:r>
        <w:t xml:space="preserve">changes </w:t>
      </w:r>
      <w:r w:rsidR="003A4E35">
        <w:t xml:space="preserve">are made </w:t>
      </w:r>
      <w:r>
        <w:t xml:space="preserve">in the organisation </w:t>
      </w:r>
    </w:p>
    <w:p w14:paraId="75E02629" w14:textId="77777777" w:rsidR="00C568D6" w:rsidRDefault="00C568D6" w:rsidP="00C568D6">
      <w:pPr>
        <w:pStyle w:val="Rubrik3numrerad"/>
      </w:pPr>
      <w:bookmarkStart w:id="15" w:name="_Toc127773000"/>
      <w:r>
        <w:t>Incidents and work-related injuries</w:t>
      </w:r>
      <w:bookmarkEnd w:id="15"/>
    </w:p>
    <w:p w14:paraId="3324E1CA" w14:textId="77777777" w:rsidR="00C568D6" w:rsidRPr="007A74AA" w:rsidRDefault="00C568D6" w:rsidP="00C568D6">
      <w:r>
        <w:t xml:space="preserve">When an incident or work-related injury occurs in the form of ill health or an accident, a risk assessment is carried out to determine whether the event is a low, medium or high risk. </w:t>
      </w:r>
    </w:p>
    <w:p w14:paraId="28F6D5A1" w14:textId="77777777" w:rsidR="00C568D6" w:rsidRDefault="00C568D6" w:rsidP="00C568D6">
      <w:pPr>
        <w:pStyle w:val="Rubrik3numrerad"/>
      </w:pPr>
      <w:bookmarkStart w:id="16" w:name="_Toc127773001"/>
      <w:r>
        <w:lastRenderedPageBreak/>
        <w:t>Review of the workplace environment</w:t>
      </w:r>
      <w:bookmarkEnd w:id="16"/>
    </w:p>
    <w:p w14:paraId="206E53C3" w14:textId="77777777" w:rsidR="00C568D6" w:rsidRDefault="00C568D6" w:rsidP="00C568D6">
      <w:r>
        <w:t xml:space="preserve">Risk assessments must be performed whenever there are any reviews of the working environment, for example employee surveys or safety inspections. The results are risk assessed to ensure that measures are taken to address the work environment risks that have been identified. </w:t>
      </w:r>
    </w:p>
    <w:p w14:paraId="43902440" w14:textId="77777777" w:rsidR="00C568D6" w:rsidRDefault="00C568D6" w:rsidP="00C568D6">
      <w:pPr>
        <w:pStyle w:val="Rubrik3numrerad"/>
      </w:pPr>
      <w:bookmarkStart w:id="17" w:name="_Toc127773002"/>
      <w:r>
        <w:t>Changes in the organisation</w:t>
      </w:r>
      <w:bookmarkEnd w:id="17"/>
      <w:r>
        <w:t xml:space="preserve"> </w:t>
      </w:r>
    </w:p>
    <w:p w14:paraId="0BCB7EE0" w14:textId="77777777" w:rsidR="00C568D6" w:rsidRPr="008002A1" w:rsidRDefault="00C568D6" w:rsidP="00C568D6">
      <w:pPr>
        <w:rPr>
          <w:color w:val="005CB9" w:themeColor="accent1"/>
        </w:rPr>
      </w:pPr>
      <w:r>
        <w:t xml:space="preserve">Risk assessments must be performed whenever any changes are made in the organisation, and should be based on the planned change and any risks of ill health or accidents that the change may entail. The risk assessment is to be performed before the change is implemented but should pertain to the time after the change. </w:t>
      </w:r>
    </w:p>
    <w:p w14:paraId="18CEFFC4" w14:textId="77777777" w:rsidR="00C568D6" w:rsidRDefault="00C568D6" w:rsidP="00C568D6">
      <w:pPr>
        <w:pStyle w:val="Rubrik3numrerad"/>
      </w:pPr>
      <w:bookmarkStart w:id="18" w:name="_Toc127773003"/>
      <w:r>
        <w:t>Support methods for risk assessments</w:t>
      </w:r>
      <w:bookmarkEnd w:id="18"/>
    </w:p>
    <w:p w14:paraId="5836B202" w14:textId="77777777" w:rsidR="00C568D6" w:rsidRDefault="00C568D6" w:rsidP="00C568D6">
      <w:r>
        <w:t>Support methods are available in Mid Sweden University’s IA system, where everything is documented. Any measures needed that cannot be implemented immediately must be documented in an action plan.</w:t>
      </w:r>
    </w:p>
    <w:p w14:paraId="4557CC38" w14:textId="497E6C42" w:rsidR="00C568D6" w:rsidRDefault="0061421B" w:rsidP="00C568D6">
      <w:hyperlink r:id="rId23" w:tgtFrame="_blank" w:tooltip="IA" w:history="1">
        <w:r>
          <w:rPr>
            <w:rStyle w:val="Hyperlnk"/>
          </w:rPr>
          <w:t>Find out more about the IA system</w:t>
        </w:r>
      </w:hyperlink>
    </w:p>
    <w:p w14:paraId="544263D9" w14:textId="30365C3B" w:rsidR="00C568D6" w:rsidRPr="00D47A3C" w:rsidRDefault="0061421B" w:rsidP="00C568D6">
      <w:pPr>
        <w:rPr>
          <w:u w:val="single"/>
        </w:rPr>
      </w:pPr>
      <w:hyperlink r:id="rId24" w:history="1">
        <w:r>
          <w:rPr>
            <w:rStyle w:val="Hyperlnk"/>
          </w:rPr>
          <w:t xml:space="preserve">Find out more </w:t>
        </w:r>
        <w:r>
          <w:rPr>
            <w:rStyle w:val="Hyperlnk"/>
          </w:rPr>
          <w:t>about the risk assessment procedure (l</w:t>
        </w:r>
        <w:r w:rsidR="004334A1">
          <w:rPr>
            <w:rStyle w:val="Hyperlnk"/>
          </w:rPr>
          <w:t>i</w:t>
        </w:r>
        <w:r>
          <w:rPr>
            <w:rStyle w:val="Hyperlnk"/>
          </w:rPr>
          <w:t>nk)</w:t>
        </w:r>
      </w:hyperlink>
    </w:p>
    <w:p w14:paraId="11FD5E11" w14:textId="77777777" w:rsidR="00C568D6" w:rsidRPr="00D255BE" w:rsidRDefault="00C568D6" w:rsidP="004334A1">
      <w:pPr>
        <w:pStyle w:val="Rubrik2numrerad"/>
        <w:ind w:right="-286"/>
      </w:pPr>
      <w:bookmarkStart w:id="19" w:name="_Toc127773004"/>
      <w:bookmarkEnd w:id="14"/>
      <w:r>
        <w:t>Implement measures and create an action plan</w:t>
      </w:r>
      <w:bookmarkEnd w:id="19"/>
    </w:p>
    <w:p w14:paraId="400E6AAC" w14:textId="0F3F5971" w:rsidR="00C568D6" w:rsidRPr="00D255BE" w:rsidRDefault="00C568D6" w:rsidP="00C568D6">
      <w:bookmarkStart w:id="20" w:name="_Hlk103080705"/>
      <w:r>
        <w:t>Work environment action plans are to be created after risk assessments for changes in the organisation, safety inspections and other reviews of the working environment, if a necessary measure cannot be implemented immediately. An action plan must also be created after an incident or accident to prevent similar cases happening in the future. Immediate measures may be necessary to mitigate serious risks. Mid Sweden University uses the IA system for support methods and documentation.</w:t>
      </w:r>
      <w:r>
        <w:br/>
      </w:r>
      <w:hyperlink r:id="rId25" w:tgtFrame="_blank" w:tooltip="IA" w:history="1">
        <w:r>
          <w:rPr>
            <w:rStyle w:val="Hyperlnk"/>
          </w:rPr>
          <w:t>Find out more about the IA system</w:t>
        </w:r>
      </w:hyperlink>
    </w:p>
    <w:p w14:paraId="041F20AE" w14:textId="77777777" w:rsidR="00C568D6" w:rsidRPr="00D255BE" w:rsidRDefault="00C568D6" w:rsidP="00C568D6">
      <w:pPr>
        <w:pStyle w:val="Rubrik2numrerad"/>
      </w:pPr>
      <w:bookmarkStart w:id="21" w:name="_Toc127773005"/>
      <w:bookmarkEnd w:id="20"/>
      <w:r>
        <w:lastRenderedPageBreak/>
        <w:t>Reporting and investigation of incidents and work-related injuries</w:t>
      </w:r>
      <w:bookmarkEnd w:id="21"/>
    </w:p>
    <w:p w14:paraId="39355EAC" w14:textId="77777777" w:rsidR="00C568D6" w:rsidRPr="00D255BE" w:rsidRDefault="00C568D6" w:rsidP="00C568D6">
      <w:pPr>
        <w:pStyle w:val="Rubrik3numrerad"/>
      </w:pPr>
      <w:bookmarkStart w:id="22" w:name="_Toc127773006"/>
      <w:r>
        <w:t>Employees</w:t>
      </w:r>
      <w:bookmarkEnd w:id="22"/>
    </w:p>
    <w:p w14:paraId="4F7DAD72" w14:textId="77777777" w:rsidR="00C568D6" w:rsidRPr="00D255BE" w:rsidRDefault="00C568D6" w:rsidP="00C568D6">
      <w:r>
        <w:t xml:space="preserve">If an employee suffers a work-related injury in the form of ill health or an accident at work, or if an incident occurs, this must be reported in Mid Sweden University's IA system. The employer is subsequently responsible for investigating the causes to prevent the risk of ill health and accidents. They must also assess risks and create an action plan for measures that cannot be implemented immediately. The employer is also obligated to file a work-related injury report with the Swedish Work Environment Authority for serious incidents or work-related injuries, and a report is to be filed with the Swedish Social Insurance Agency for work-related injuries. </w:t>
      </w:r>
    </w:p>
    <w:p w14:paraId="2373DAC3" w14:textId="77777777" w:rsidR="00C568D6" w:rsidRPr="00D255BE" w:rsidRDefault="00C568D6" w:rsidP="00C568D6">
      <w:pPr>
        <w:pStyle w:val="Rubrik3numrerad"/>
      </w:pPr>
      <w:bookmarkStart w:id="23" w:name="_Toc127773007"/>
      <w:r>
        <w:t>Students</w:t>
      </w:r>
      <w:bookmarkEnd w:id="23"/>
      <w:r>
        <w:t xml:space="preserve"> </w:t>
      </w:r>
    </w:p>
    <w:p w14:paraId="2E9C3758" w14:textId="7E986040" w:rsidR="00C568D6" w:rsidRPr="00D255BE" w:rsidRDefault="00C568D6" w:rsidP="00C568D6">
      <w:r>
        <w:t xml:space="preserve">Students are to report incidents, accidents, transit accidents and certain infectious diseases in Mid Sweden University’s IA system. The causes will then be investigated by the person responsible at Mid Sweden University, along with the </w:t>
      </w:r>
      <w:r w:rsidR="004334A1">
        <w:t>s</w:t>
      </w:r>
      <w:r>
        <w:t>tudent safety representative. A risk assessment is carried out and an action plan created for measures that cannot be implemented immediately.</w:t>
      </w:r>
    </w:p>
    <w:p w14:paraId="3A03EFE7" w14:textId="5762E814" w:rsidR="00C568D6" w:rsidRPr="00D255BE" w:rsidRDefault="0061421B" w:rsidP="00C568D6">
      <w:hyperlink r:id="rId26" w:tgtFrame="_blank" w:tooltip="Work-related injuries and incidents" w:history="1">
        <w:r>
          <w:rPr>
            <w:rStyle w:val="Hyperlnk"/>
          </w:rPr>
          <w:t>Find out more under work-related injuries and incidents</w:t>
        </w:r>
      </w:hyperlink>
      <w:r>
        <w:br/>
      </w:r>
      <w:hyperlink r:id="rId27" w:tgtFrame="_blank" w:tooltip="IA" w:history="1">
        <w:r>
          <w:rPr>
            <w:rStyle w:val="Hyperlnk"/>
          </w:rPr>
          <w:t>Find out more about the IA system</w:t>
        </w:r>
      </w:hyperlink>
    </w:p>
    <w:p w14:paraId="44174EF4" w14:textId="77777777" w:rsidR="00C568D6" w:rsidRPr="00D255BE" w:rsidRDefault="00C568D6" w:rsidP="00C568D6">
      <w:pPr>
        <w:pStyle w:val="Rubrik2numrerad"/>
      </w:pPr>
      <w:bookmarkStart w:id="24" w:name="_Toc127773008"/>
      <w:r>
        <w:t>Occupational health services and student health services</w:t>
      </w:r>
      <w:bookmarkEnd w:id="24"/>
    </w:p>
    <w:p w14:paraId="4D3CBEE8" w14:textId="77777777" w:rsidR="00C568D6" w:rsidRPr="00D255BE" w:rsidRDefault="00C568D6" w:rsidP="00C568D6">
      <w:pPr>
        <w:pStyle w:val="Rubrik3numrerad"/>
      </w:pPr>
      <w:bookmarkStart w:id="25" w:name="_Toc127773009"/>
      <w:r>
        <w:t>Occupational health services</w:t>
      </w:r>
      <w:bookmarkEnd w:id="25"/>
    </w:p>
    <w:p w14:paraId="2E74A313" w14:textId="77777777" w:rsidR="00C568D6" w:rsidRPr="003608A5" w:rsidRDefault="00C568D6" w:rsidP="00C568D6">
      <w:r>
        <w:t xml:space="preserve">According to AFS 2001:1 Systematic Work Environment Management (Section 12), occupational health services are to be used when the university’s own systematic work environment competences, or capabilities in work adaptation and rehabilitation, are inadequate. </w:t>
      </w:r>
    </w:p>
    <w:p w14:paraId="4BA0CCBE" w14:textId="77777777" w:rsidR="00C568D6" w:rsidRPr="00D255BE" w:rsidRDefault="00C568D6" w:rsidP="00C568D6">
      <w:r>
        <w:lastRenderedPageBreak/>
        <w:t>Mid Sweden University has a preferred occupational health services provider. Occupational health services provide expert work environment resources and may, for example, be needed for reviews of the working environment, to help with rehabilitation of people who have been ill, and for training of managers and employees.</w:t>
      </w:r>
    </w:p>
    <w:p w14:paraId="72DB81BE" w14:textId="0420BCA9" w:rsidR="00C568D6" w:rsidRPr="00D255BE" w:rsidRDefault="0061421B" w:rsidP="00C568D6">
      <w:hyperlink r:id="rId28" w:tgtFrame="_blank" w:tooltip="Occupational health services" w:history="1">
        <w:r>
          <w:rPr>
            <w:rStyle w:val="Hyperlnk"/>
          </w:rPr>
          <w:t>Find out more about Occupational health services at Mid Sweden University </w:t>
        </w:r>
      </w:hyperlink>
    </w:p>
    <w:p w14:paraId="6A0D455D" w14:textId="77777777" w:rsidR="00C568D6" w:rsidRPr="00D255BE" w:rsidRDefault="00C568D6" w:rsidP="00C568D6">
      <w:pPr>
        <w:pStyle w:val="Rubrik3numrerad"/>
      </w:pPr>
      <w:bookmarkStart w:id="26" w:name="_Toc127773010"/>
      <w:r>
        <w:t>Student health services</w:t>
      </w:r>
      <w:bookmarkEnd w:id="26"/>
    </w:p>
    <w:p w14:paraId="1A2AFDFE" w14:textId="4BDA6A3B" w:rsidR="00C568D6" w:rsidRPr="00D255BE" w:rsidRDefault="00C568D6" w:rsidP="00C568D6">
      <w:r>
        <w:t>Student health services work preventively with student health issues. This is done by providing students a healthcare centre and different activities, and also informing and supporting teachers who meet and deal with students every day.</w:t>
      </w:r>
      <w:r>
        <w:br/>
      </w:r>
      <w:hyperlink r:id="rId29" w:tgtFrame="_blank" w:tooltip="Student health services" w:history="1">
        <w:r>
          <w:rPr>
            <w:rStyle w:val="Hyperlnk"/>
          </w:rPr>
          <w:t>Find out more about student health services </w:t>
        </w:r>
      </w:hyperlink>
    </w:p>
    <w:p w14:paraId="7E5EC0C0" w14:textId="77777777" w:rsidR="00C568D6" w:rsidRPr="00D255BE" w:rsidRDefault="00C568D6" w:rsidP="00C568D6">
      <w:pPr>
        <w:pStyle w:val="Rubrik2numrerad"/>
      </w:pPr>
      <w:bookmarkStart w:id="27" w:name="_Toc127773011"/>
      <w:r>
        <w:t>Annual follow-up of systematic management of the working environment</w:t>
      </w:r>
      <w:bookmarkEnd w:id="27"/>
      <w:r>
        <w:t xml:space="preserve"> </w:t>
      </w:r>
    </w:p>
    <w:p w14:paraId="141590E5" w14:textId="4D3474C6" w:rsidR="00C568D6" w:rsidRDefault="00C568D6" w:rsidP="00C568D6">
      <w:bookmarkStart w:id="28" w:name="_Hlk103080780"/>
      <w:r>
        <w:t xml:space="preserve">An annual follow-up of the systematic management of the working environment is carried out every September. </w:t>
      </w:r>
      <w:r w:rsidR="004334A1">
        <w:t>Employees</w:t>
      </w:r>
      <w:r>
        <w:t xml:space="preserve"> to whom work environment duties have been allocated are responsible for the annual follow up in their department/unit. Responsibility for the annual follow-up at the faculty/administration level lies with the dean/head of administration. </w:t>
      </w:r>
      <w:r w:rsidRPr="003D5CF2">
        <w:t>Responsibility for</w:t>
      </w:r>
      <w:r>
        <w:t xml:space="preserve"> the annual follow-up at the university level lies with the vice-chancellor. The annual follow-up of departments and units is managed within each LSG</w:t>
      </w:r>
      <w:r w:rsidR="00E84B3E">
        <w:t>,</w:t>
      </w:r>
      <w:r>
        <w:t xml:space="preserve"> and the faculties, administration and university-wide level are managed by the CSG, which act as the safety committees. Follow-up is to be documented in the specially created template in the IA work environment system.</w:t>
      </w:r>
    </w:p>
    <w:p w14:paraId="1A646082" w14:textId="77777777" w:rsidR="00C568D6" w:rsidRDefault="00C568D6" w:rsidP="00C568D6">
      <w:r>
        <w:t>The annual follow-up shall audit and ensure the following elements of the systematic management of the working environment:</w:t>
      </w:r>
    </w:p>
    <w:p w14:paraId="17D7215D" w14:textId="77777777" w:rsidR="00C568D6" w:rsidRDefault="00C568D6" w:rsidP="00C568D6">
      <w:pPr>
        <w:pStyle w:val="Liststycke"/>
        <w:numPr>
          <w:ilvl w:val="0"/>
          <w:numId w:val="23"/>
        </w:numPr>
      </w:pPr>
      <w:r>
        <w:t>Employee and safety representative participation in work environment efforts</w:t>
      </w:r>
    </w:p>
    <w:p w14:paraId="3327A0DD" w14:textId="77777777" w:rsidR="00C568D6" w:rsidRDefault="00C568D6" w:rsidP="00C568D6">
      <w:pPr>
        <w:pStyle w:val="Liststycke"/>
        <w:numPr>
          <w:ilvl w:val="0"/>
          <w:numId w:val="23"/>
        </w:numPr>
      </w:pPr>
      <w:r>
        <w:lastRenderedPageBreak/>
        <w:t>Policy for work environment management</w:t>
      </w:r>
    </w:p>
    <w:p w14:paraId="1252FAFB" w14:textId="77777777" w:rsidR="00C568D6" w:rsidRDefault="00C568D6" w:rsidP="00C568D6">
      <w:pPr>
        <w:pStyle w:val="Liststycke"/>
        <w:numPr>
          <w:ilvl w:val="0"/>
          <w:numId w:val="23"/>
        </w:numPr>
      </w:pPr>
      <w:r>
        <w:t>Procedures for work environment management</w:t>
      </w:r>
    </w:p>
    <w:p w14:paraId="1473279C" w14:textId="77777777" w:rsidR="00C568D6" w:rsidRDefault="00C568D6" w:rsidP="00C568D6">
      <w:pPr>
        <w:pStyle w:val="Liststycke"/>
        <w:numPr>
          <w:ilvl w:val="0"/>
          <w:numId w:val="23"/>
        </w:numPr>
      </w:pPr>
      <w:r>
        <w:t xml:space="preserve">Allocation of work environment duties </w:t>
      </w:r>
    </w:p>
    <w:p w14:paraId="20C33688" w14:textId="77777777" w:rsidR="00C568D6" w:rsidRPr="00517E66" w:rsidRDefault="00C568D6" w:rsidP="00C568D6">
      <w:pPr>
        <w:pStyle w:val="Liststycke"/>
        <w:numPr>
          <w:ilvl w:val="0"/>
          <w:numId w:val="23"/>
        </w:numPr>
      </w:pPr>
      <w:r>
        <w:t xml:space="preserve">Knowledge of and competence for work environment management, employee knowledge about risks in their work </w:t>
      </w:r>
    </w:p>
    <w:p w14:paraId="7C0FD558" w14:textId="77777777" w:rsidR="00C568D6" w:rsidRDefault="00C568D6" w:rsidP="00C568D6">
      <w:pPr>
        <w:pStyle w:val="Liststycke"/>
        <w:numPr>
          <w:ilvl w:val="0"/>
          <w:numId w:val="23"/>
        </w:numPr>
      </w:pPr>
      <w:r>
        <w:t>Examinations of work environment conditions</w:t>
      </w:r>
    </w:p>
    <w:p w14:paraId="06789E4A" w14:textId="77777777" w:rsidR="00C568D6" w:rsidRDefault="00C568D6" w:rsidP="00C568D6">
      <w:pPr>
        <w:pStyle w:val="Liststycke"/>
        <w:numPr>
          <w:ilvl w:val="0"/>
          <w:numId w:val="23"/>
        </w:numPr>
      </w:pPr>
      <w:r>
        <w:t>Risk assessments</w:t>
      </w:r>
    </w:p>
    <w:p w14:paraId="5C5D202C" w14:textId="77777777" w:rsidR="00C568D6" w:rsidRDefault="00C568D6" w:rsidP="00C568D6">
      <w:pPr>
        <w:pStyle w:val="Liststycke"/>
        <w:numPr>
          <w:ilvl w:val="0"/>
          <w:numId w:val="23"/>
        </w:numPr>
      </w:pPr>
      <w:r>
        <w:t>Measures and action plans</w:t>
      </w:r>
    </w:p>
    <w:p w14:paraId="7BA82706" w14:textId="77777777" w:rsidR="00C568D6" w:rsidRDefault="00C568D6" w:rsidP="00C568D6">
      <w:pPr>
        <w:pStyle w:val="Liststycke"/>
        <w:numPr>
          <w:ilvl w:val="0"/>
          <w:numId w:val="23"/>
        </w:numPr>
      </w:pPr>
      <w:r>
        <w:t>Checking of measures implemented</w:t>
      </w:r>
    </w:p>
    <w:p w14:paraId="7CEE18B9" w14:textId="77777777" w:rsidR="00C568D6" w:rsidRDefault="00C568D6" w:rsidP="00C568D6">
      <w:pPr>
        <w:pStyle w:val="Liststycke"/>
        <w:numPr>
          <w:ilvl w:val="0"/>
          <w:numId w:val="23"/>
        </w:numPr>
      </w:pPr>
      <w:r>
        <w:t xml:space="preserve">Reporting and investigation of incidents and accidents </w:t>
      </w:r>
    </w:p>
    <w:p w14:paraId="553761AC" w14:textId="77777777" w:rsidR="00C568D6" w:rsidRDefault="00C568D6" w:rsidP="00C568D6">
      <w:pPr>
        <w:pStyle w:val="Liststycke"/>
        <w:numPr>
          <w:ilvl w:val="0"/>
          <w:numId w:val="23"/>
        </w:numPr>
      </w:pPr>
      <w:r>
        <w:t>Access to external work environment expertise if required</w:t>
      </w:r>
    </w:p>
    <w:p w14:paraId="48AAF60D" w14:textId="77777777" w:rsidR="00C568D6" w:rsidRDefault="00C568D6" w:rsidP="00C568D6">
      <w:pPr>
        <w:pStyle w:val="Liststycke"/>
        <w:numPr>
          <w:ilvl w:val="0"/>
          <w:numId w:val="23"/>
        </w:numPr>
      </w:pPr>
      <w:r>
        <w:t>Documentation is current and people know where it is kept</w:t>
      </w:r>
    </w:p>
    <w:p w14:paraId="61AE2025" w14:textId="77777777" w:rsidR="00C568D6" w:rsidRDefault="00C568D6" w:rsidP="00C568D6">
      <w:pPr>
        <w:pStyle w:val="Liststycke"/>
        <w:numPr>
          <w:ilvl w:val="0"/>
          <w:numId w:val="23"/>
        </w:numPr>
      </w:pPr>
      <w:r>
        <w:t>Checking that serious incidents and accidents have been reported to the Swedish Work Environment Authority</w:t>
      </w:r>
    </w:p>
    <w:p w14:paraId="701419F5" w14:textId="3E74438E" w:rsidR="00C568D6" w:rsidRDefault="00C568D6" w:rsidP="00C568D6">
      <w:pPr>
        <w:pStyle w:val="Liststycke"/>
        <w:numPr>
          <w:ilvl w:val="0"/>
          <w:numId w:val="23"/>
        </w:numPr>
      </w:pPr>
      <w:r>
        <w:t>That current laws and regulations are referred to in our work environment documents</w:t>
      </w:r>
    </w:p>
    <w:p w14:paraId="4E34C922" w14:textId="77777777" w:rsidR="00C568D6" w:rsidRPr="00D255BE" w:rsidRDefault="00C568D6" w:rsidP="00C568D6">
      <w:pPr>
        <w:pStyle w:val="Rubrik2numrerad"/>
      </w:pPr>
      <w:bookmarkStart w:id="29" w:name="_Toc127773012"/>
      <w:bookmarkEnd w:id="28"/>
      <w:r>
        <w:t>Who does what?</w:t>
      </w:r>
      <w:bookmarkEnd w:id="29"/>
    </w:p>
    <w:p w14:paraId="5A150460" w14:textId="77777777" w:rsidR="00C568D6" w:rsidRPr="00D255BE" w:rsidRDefault="00C568D6" w:rsidP="00C568D6">
      <w:pPr>
        <w:pStyle w:val="Rubrik3numrerad"/>
      </w:pPr>
      <w:bookmarkStart w:id="30" w:name="_Toc127773013"/>
      <w:r>
        <w:t>Employer</w:t>
      </w:r>
      <w:bookmarkEnd w:id="30"/>
    </w:p>
    <w:p w14:paraId="7355CDB5" w14:textId="01DD9C1A" w:rsidR="00C568D6" w:rsidRPr="00D255BE" w:rsidRDefault="00C568D6" w:rsidP="00C568D6">
      <w:r>
        <w:t xml:space="preserve">The employer has the primary responsibility. </w:t>
      </w:r>
      <w:r w:rsidR="003D5CF2">
        <w:t>Employees</w:t>
      </w:r>
      <w:r>
        <w:t xml:space="preserve"> to whom work environment duties have been allocated need to know about the Work Environment Act and the applicable work environment rules, so that the work environment efforts can be set up appropriately. The employer is also responsible for ensuring that written documentation of risk assessments, action plans and follow-up is in place.</w:t>
      </w:r>
    </w:p>
    <w:p w14:paraId="3DC19C1B" w14:textId="77777777" w:rsidR="00C568D6" w:rsidRPr="00D255BE" w:rsidRDefault="00C568D6" w:rsidP="00C568D6">
      <w:pPr>
        <w:pStyle w:val="Rubrik3numrerad"/>
      </w:pPr>
      <w:bookmarkStart w:id="31" w:name="_Toc127773014"/>
      <w:r>
        <w:t>Employees and students</w:t>
      </w:r>
      <w:bookmarkEnd w:id="31"/>
    </w:p>
    <w:p w14:paraId="150F0C16" w14:textId="18D56D37" w:rsidR="002D30C1" w:rsidRPr="00D255BE" w:rsidRDefault="00C568D6" w:rsidP="00C568D6">
      <w:bookmarkStart w:id="32" w:name="_Hlk117166864"/>
      <w:r>
        <w:t xml:space="preserve">All employees and students are to demonstrate personal responsibility for health and the working environment in their daily activities. This entails adhering to safety regulations, instructions and procedures, participating in planned work environment activities, and </w:t>
      </w:r>
      <w:r w:rsidR="003D5CF2">
        <w:t>paying attention to</w:t>
      </w:r>
      <w:r>
        <w:t xml:space="preserve"> and instantly reporting any risks, incidents and work-related injuries. It also involves bringing up any experiences of ill health with their immediate head of </w:t>
      </w:r>
      <w:r>
        <w:lastRenderedPageBreak/>
        <w:t>department/manager, or alternatively with the Safety representative or Student safety representative.</w:t>
      </w:r>
    </w:p>
    <w:p w14:paraId="401DC584" w14:textId="4ECBA38E" w:rsidR="00C568D6" w:rsidRPr="00C10F19" w:rsidRDefault="00C568D6" w:rsidP="00C568D6">
      <w:pPr>
        <w:pStyle w:val="Rubrik3numrerad"/>
      </w:pPr>
      <w:bookmarkStart w:id="33" w:name="_Toc127773015"/>
      <w:bookmarkEnd w:id="32"/>
      <w:r>
        <w:t>Safety representatives and Student safety representative</w:t>
      </w:r>
      <w:r w:rsidR="003D5CF2">
        <w:t>s</w:t>
      </w:r>
      <w:bookmarkEnd w:id="33"/>
    </w:p>
    <w:p w14:paraId="6E6A31A3" w14:textId="558C8948" w:rsidR="00C568D6" w:rsidRDefault="00C568D6" w:rsidP="00C568D6">
      <w:pPr>
        <w:pStyle w:val="Rubrik4numrerad"/>
      </w:pPr>
      <w:r>
        <w:t>Safety representative</w:t>
      </w:r>
    </w:p>
    <w:p w14:paraId="512F32CB" w14:textId="321CAEC0" w:rsidR="00C568D6" w:rsidRPr="00D255BE" w:rsidRDefault="00C568D6" w:rsidP="00C568D6">
      <w:r>
        <w:t xml:space="preserve">The </w:t>
      </w:r>
      <w:r w:rsidR="003D5CF2">
        <w:t>s</w:t>
      </w:r>
      <w:r>
        <w:t xml:space="preserve">afety representative represents employees in work environment matters, works to </w:t>
      </w:r>
      <w:r w:rsidR="003D5CF2">
        <w:t>ensure</w:t>
      </w:r>
      <w:r>
        <w:t xml:space="preserve"> a good working environment and monitors protective measures against ill health and accidents, and checks that the employer fulfils the requirements of the systematic management of the working environment.</w:t>
      </w:r>
      <w:r>
        <w:br/>
      </w:r>
      <w:hyperlink r:id="rId30" w:tgtFrame="_blank" w:tooltip="The role of the Safety representative" w:history="1">
        <w:r>
          <w:rPr>
            <w:rStyle w:val="Hyperlnk"/>
          </w:rPr>
          <w:t>Find out more about the role of the Safety representative.</w:t>
        </w:r>
      </w:hyperlink>
    </w:p>
    <w:p w14:paraId="193587C7" w14:textId="71F270A8" w:rsidR="00C568D6" w:rsidRDefault="00C568D6" w:rsidP="00C568D6">
      <w:pPr>
        <w:pStyle w:val="Rubrik4numrerad"/>
      </w:pPr>
      <w:r>
        <w:t>Student safety representative</w:t>
      </w:r>
    </w:p>
    <w:p w14:paraId="1ABC676C" w14:textId="2D1EF7E2" w:rsidR="00C568D6" w:rsidRPr="00D255BE" w:rsidRDefault="00C568D6" w:rsidP="00C568D6">
      <w:r>
        <w:t xml:space="preserve">The </w:t>
      </w:r>
      <w:r w:rsidR="003D5CF2">
        <w:t>s</w:t>
      </w:r>
      <w:r>
        <w:t xml:space="preserve">tudent safety representative represents students in work environment matters and works to ensure that Mid Sweden University fulfils the requirements of the Work Environment Act. Students are to be given the opportunity to participate in the work environment efforts of their workplace. The </w:t>
      </w:r>
      <w:r w:rsidR="003D5CF2">
        <w:t>s</w:t>
      </w:r>
      <w:r>
        <w:t xml:space="preserve">tudent safety representative has the right to the information, training and time off required for this role (Swedish Work Environment Act 1977:1160, Chap 6, Sections 17–18). </w:t>
      </w:r>
    </w:p>
    <w:p w14:paraId="6F44B2BA" w14:textId="77777777" w:rsidR="002E3E27" w:rsidRPr="002E3E27" w:rsidRDefault="002E3E27" w:rsidP="002E3E27"/>
    <w:sectPr w:rsidR="002E3E27" w:rsidRPr="002E3E27" w:rsidSect="003708CE">
      <w:headerReference w:type="first" r:id="rId31"/>
      <w:pgSz w:w="11906" w:h="16838" w:code="9"/>
      <w:pgMar w:top="1247" w:right="2552" w:bottom="1985" w:left="1985"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CE0BA" w14:textId="77777777" w:rsidR="006C2494" w:rsidRDefault="006C2494" w:rsidP="00E25647">
      <w:pPr>
        <w:spacing w:line="240" w:lineRule="auto"/>
      </w:pPr>
      <w:r>
        <w:separator/>
      </w:r>
    </w:p>
  </w:endnote>
  <w:endnote w:type="continuationSeparator" w:id="0">
    <w:p w14:paraId="4E7B2882" w14:textId="77777777" w:rsidR="006C2494" w:rsidRDefault="006C2494"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C2945" w14:textId="77777777" w:rsidR="00445860" w:rsidRPr="0019145C" w:rsidRDefault="00445860" w:rsidP="00445860">
    <w:pPr>
      <w:pStyle w:val="Sidfot"/>
      <w:ind w:right="-1588"/>
      <w:jc w:val="right"/>
      <w:rPr>
        <w:rStyle w:val="Sidnummer"/>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Pr>
        <w:rStyle w:val="Sidnummer"/>
      </w:rPr>
      <w:t>2</w:t>
    </w:r>
    <w:r w:rsidRPr="0019145C">
      <w:rPr>
        <w:rStyle w:val="Sidnummer"/>
      </w:rPr>
      <w:fldChar w:fldCharType="end"/>
    </w:r>
    <w:r>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Pr>
        <w:rStyle w:val="Sidnummer"/>
      </w:rPr>
      <w:t>2</w:t>
    </w:r>
    <w:r w:rsidRPr="0019145C">
      <w:rPr>
        <w:rStyle w:val="Sidnummer"/>
      </w:rPr>
      <w:fldChar w:fldCharType="end"/>
    </w:r>
  </w:p>
  <w:p w14:paraId="61682830" w14:textId="77777777" w:rsidR="00130729" w:rsidRPr="00630209" w:rsidRDefault="00130729" w:rsidP="00E4678B">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EF55B" w14:textId="77777777" w:rsidR="0062646B" w:rsidRPr="00445860" w:rsidRDefault="0062646B" w:rsidP="0062646B">
    <w:pPr>
      <w:pStyle w:val="Sidfot"/>
      <w:tabs>
        <w:tab w:val="clear" w:pos="4536"/>
        <w:tab w:val="clear" w:pos="9072"/>
      </w:tabs>
      <w:ind w:right="-1588"/>
      <w:jc w:val="right"/>
      <w:rPr>
        <w:sz w:val="20"/>
        <w:szCs w:val="20"/>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Pr>
        <w:rStyle w:val="Sidnummer"/>
      </w:rPr>
      <w:t>1</w:t>
    </w:r>
    <w:r w:rsidRPr="0019145C">
      <w:rPr>
        <w:rStyle w:val="Sidnummer"/>
      </w:rPr>
      <w:fldChar w:fldCharType="end"/>
    </w:r>
    <w:r>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Pr>
        <w:rStyle w:val="Sidnummer"/>
      </w:rPr>
      <w:t>1</w:t>
    </w:r>
    <w:r w:rsidRPr="0019145C">
      <w:rPr>
        <w:rStyle w:val="Sidnummer"/>
      </w:rPr>
      <w:fldChar w:fldCharType="end"/>
    </w:r>
  </w:p>
  <w:p w14:paraId="21475AAF" w14:textId="77777777" w:rsidR="00545972" w:rsidRPr="0062303E" w:rsidRDefault="00545972" w:rsidP="00E4678B">
    <w:pPr>
      <w:pStyle w:val="Sidfo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12906" w14:textId="77777777" w:rsidR="006C2494" w:rsidRPr="001565B5" w:rsidRDefault="006C2494" w:rsidP="001565B5">
      <w:pPr>
        <w:pStyle w:val="Sidfot"/>
      </w:pPr>
    </w:p>
  </w:footnote>
  <w:footnote w:type="continuationSeparator" w:id="0">
    <w:p w14:paraId="0A1FA4D2" w14:textId="77777777" w:rsidR="006C2494" w:rsidRDefault="006C2494"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09173" w14:textId="3DDD8BD7" w:rsidR="003708CE" w:rsidRDefault="0061421B" w:rsidP="003708CE">
    <w:pPr>
      <w:pStyle w:val="Infotext"/>
      <w:spacing w:after="60"/>
    </w:pPr>
    <w:sdt>
      <w:sdtPr>
        <w:id w:val="114114791"/>
        <w:dataBinding w:prefixMappings="xmlns:ns0='LPXML' " w:xpath="/ns0:root[1]/ns0:dokumenttyp[1]" w:storeItemID="{407CBF84-C702-402A-8C36-897AC1481FD7}"/>
        <w:text/>
      </w:sdtPr>
      <w:sdtEndPr/>
      <w:sdtContent>
        <w:r>
          <w:t>Administrative procedure</w:t>
        </w:r>
      </w:sdtContent>
    </w:sdt>
  </w:p>
  <w:sdt>
    <w:sdtPr>
      <w:rPr>
        <w:rFonts w:asciiTheme="majorHAnsi" w:hAnsiTheme="majorHAnsi" w:cstheme="majorHAnsi"/>
      </w:rPr>
      <w:id w:val="1131980980"/>
      <w:dataBinding w:prefixMappings="xmlns:ns0='LPXML' " w:xpath="/ns0:root[1]/ns0:Datum[1]" w:storeItemID="{407CBF84-C702-402A-8C36-897AC1481FD7}"/>
      <w:date>
        <w:dateFormat w:val="yyyy-MM-dd"/>
        <w:lid w:val="en-GB"/>
        <w:storeMappedDataAs w:val="dateTime"/>
        <w:calendar w:val="gregorian"/>
      </w:date>
    </w:sdtPr>
    <w:sdtEndPr/>
    <w:sdtContent>
      <w:p w14:paraId="6CF8C384" w14:textId="74B3D8AF" w:rsidR="003708CE" w:rsidRDefault="00867AF5" w:rsidP="003708CE">
        <w:pPr>
          <w:pStyle w:val="Infotext"/>
          <w:spacing w:after="60"/>
          <w:rPr>
            <w:rFonts w:asciiTheme="majorHAnsi" w:hAnsiTheme="majorHAnsi" w:cstheme="majorHAnsi"/>
          </w:rPr>
        </w:pPr>
        <w:r>
          <w:rPr>
            <w:rFonts w:asciiTheme="majorHAnsi" w:hAnsiTheme="majorHAnsi" w:cstheme="majorHAnsi"/>
          </w:rPr>
          <w:t>Date</w:t>
        </w:r>
      </w:p>
    </w:sdtContent>
  </w:sdt>
  <w:p w14:paraId="1E718306" w14:textId="31595239" w:rsidR="00545972" w:rsidRDefault="003708CE" w:rsidP="005B2F23">
    <w:pPr>
      <w:pStyle w:val="Infotext"/>
      <w:spacing w:after="960"/>
    </w:pPr>
    <w:r>
      <w:t xml:space="preserve">Ref. no.: </w:t>
    </w:r>
    <w:sdt>
      <w:sdtPr>
        <w:id w:val="1491218280"/>
        <w:dataBinding w:prefixMappings="xmlns:ns0='LPXML' " w:xpath="/ns0:root[1]/ns0:Diarienummer[1]" w:storeItemID="{407CBF84-C702-402A-8C36-897AC1481FD7}"/>
        <w:text/>
      </w:sdtPr>
      <w:sdtEndPr/>
      <w:sdtContent>
        <w:r>
          <w:t>MIUN 2022/2612</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CCBD9" w14:textId="7F1DEE52" w:rsidR="00641999" w:rsidRDefault="0061421B" w:rsidP="003708CE">
    <w:pPr>
      <w:pStyle w:val="Infotext"/>
      <w:spacing w:after="60"/>
    </w:pPr>
    <w:sdt>
      <w:sdtPr>
        <w:id w:val="1887750758"/>
        <w:placeholder>
          <w:docPart w:val="C91B4677B3C44B4DA75E803EEBF5B415"/>
        </w:placeholder>
        <w:dataBinding w:prefixMappings="xmlns:ns0='LPXML' " w:xpath="/ns0:root[1]/ns0:dokumenttyp[1]" w:storeItemID="{407CBF84-C702-402A-8C36-897AC1481FD7}"/>
        <w:text/>
      </w:sdtPr>
      <w:sdtEndPr/>
      <w:sdtContent>
        <w:r>
          <w:t>Administrative procedure</w:t>
        </w:r>
      </w:sdtContent>
    </w:sdt>
  </w:p>
  <w:sdt>
    <w:sdtPr>
      <w:rPr>
        <w:rFonts w:asciiTheme="majorHAnsi" w:hAnsiTheme="majorHAnsi" w:cstheme="majorHAnsi"/>
      </w:rPr>
      <w:id w:val="322235858"/>
      <w:placeholder>
        <w:docPart w:val="B3EB9DBAC9DC48898A4EF788AA8F1DF3"/>
      </w:placeholder>
      <w:dataBinding w:prefixMappings="xmlns:ns0='LPXML' " w:xpath="/ns0:root[1]/ns0:Datum[1]" w:storeItemID="{407CBF84-C702-402A-8C36-897AC1481FD7}"/>
      <w:date>
        <w:dateFormat w:val="yyyy-MM-dd"/>
        <w:lid w:val="en-GB"/>
        <w:storeMappedDataAs w:val="dateTime"/>
        <w:calendar w:val="gregorian"/>
      </w:date>
    </w:sdtPr>
    <w:sdtEndPr/>
    <w:sdtContent>
      <w:p w14:paraId="556521CB" w14:textId="59453FC8" w:rsidR="00641999" w:rsidRDefault="00867AF5" w:rsidP="003708CE">
        <w:pPr>
          <w:pStyle w:val="Infotext"/>
          <w:spacing w:after="60"/>
          <w:rPr>
            <w:rFonts w:asciiTheme="majorHAnsi" w:hAnsiTheme="majorHAnsi" w:cstheme="majorHAnsi"/>
          </w:rPr>
        </w:pPr>
        <w:r>
          <w:rPr>
            <w:rFonts w:asciiTheme="majorHAnsi" w:hAnsiTheme="majorHAnsi" w:cstheme="majorHAnsi"/>
          </w:rPr>
          <w:t>Date</w:t>
        </w:r>
      </w:p>
    </w:sdtContent>
  </w:sdt>
  <w:p w14:paraId="23CE3A0C" w14:textId="4658DA32" w:rsidR="00641999" w:rsidRDefault="00641999" w:rsidP="00042F85">
    <w:pPr>
      <w:pStyle w:val="Infotext"/>
      <w:spacing w:after="720"/>
    </w:pPr>
    <w:r>
      <w:t xml:space="preserve">Ref. no.: </w:t>
    </w:r>
    <w:sdt>
      <w:sdtPr>
        <w:id w:val="183870032"/>
        <w:placeholder>
          <w:docPart w:val="5E92D4555A07423ABB43ADE73C9CF2C4"/>
        </w:placeholder>
        <w:dataBinding w:prefixMappings="xmlns:ns0='LPXML' " w:xpath="/ns0:root[1]/ns0:Diarienummer[1]" w:storeItemID="{407CBF84-C702-402A-8C36-897AC1481FD7}"/>
        <w:text/>
      </w:sdtPr>
      <w:sdtEndPr/>
      <w:sdtContent>
        <w:r>
          <w:t>MIUN 2022/2612</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E6B1D" w14:textId="2C715067" w:rsidR="003708CE" w:rsidRDefault="0061421B" w:rsidP="003708CE">
    <w:pPr>
      <w:pStyle w:val="Infotext"/>
      <w:spacing w:after="60"/>
    </w:pPr>
    <w:sdt>
      <w:sdtPr>
        <w:id w:val="-406922143"/>
        <w:placeholder>
          <w:docPart w:val="A94D4A04D8264165A621ECC87FC0E97A"/>
        </w:placeholder>
        <w:dataBinding w:prefixMappings="xmlns:ns0='LPXML' " w:xpath="/ns0:root[1]/ns0:dokumenttyp[1]" w:storeItemID="{407CBF84-C702-402A-8C36-897AC1481FD7}"/>
        <w:text/>
      </w:sdtPr>
      <w:sdtEndPr/>
      <w:sdtContent>
        <w:r>
          <w:t>Administrative procedure</w:t>
        </w:r>
      </w:sdtContent>
    </w:sdt>
  </w:p>
  <w:sdt>
    <w:sdtPr>
      <w:rPr>
        <w:rFonts w:asciiTheme="majorHAnsi" w:hAnsiTheme="majorHAnsi" w:cstheme="majorHAnsi"/>
      </w:rPr>
      <w:id w:val="-486248111"/>
      <w:placeholder>
        <w:docPart w:val="7190A3F88C124F4F900C1B3D3604948D"/>
      </w:placeholder>
      <w:dataBinding w:prefixMappings="xmlns:ns0='LPXML' " w:xpath="/ns0:root[1]/ns0:Datum[1]" w:storeItemID="{407CBF84-C702-402A-8C36-897AC1481FD7}"/>
      <w:date>
        <w:dateFormat w:val="yyyy-MM-dd"/>
        <w:lid w:val="en-GB"/>
        <w:storeMappedDataAs w:val="dateTime"/>
        <w:calendar w:val="gregorian"/>
      </w:date>
    </w:sdtPr>
    <w:sdtEndPr/>
    <w:sdtContent>
      <w:p w14:paraId="1EE0016B" w14:textId="0F1FDF44" w:rsidR="003708CE" w:rsidRDefault="00867AF5" w:rsidP="003708CE">
        <w:pPr>
          <w:pStyle w:val="Infotext"/>
          <w:spacing w:after="60"/>
          <w:rPr>
            <w:rFonts w:asciiTheme="majorHAnsi" w:hAnsiTheme="majorHAnsi" w:cstheme="majorHAnsi"/>
          </w:rPr>
        </w:pPr>
        <w:r>
          <w:rPr>
            <w:rFonts w:asciiTheme="majorHAnsi" w:hAnsiTheme="majorHAnsi" w:cstheme="majorHAnsi"/>
          </w:rPr>
          <w:t>Date</w:t>
        </w:r>
      </w:p>
    </w:sdtContent>
  </w:sdt>
  <w:p w14:paraId="12A31D19" w14:textId="7D4CD066" w:rsidR="003708CE" w:rsidRDefault="003708CE" w:rsidP="00586BC8">
    <w:pPr>
      <w:pStyle w:val="Infotext"/>
      <w:spacing w:after="960"/>
    </w:pPr>
    <w:r>
      <w:t xml:space="preserve">Ref. no.: </w:t>
    </w:r>
    <w:sdt>
      <w:sdtPr>
        <w:id w:val="-2130007982"/>
        <w:placeholder>
          <w:docPart w:val="1F0D103882AB454AB4A32C7FE5097696"/>
        </w:placeholder>
        <w:dataBinding w:prefixMappings="xmlns:ns0='LPXML' " w:xpath="/ns0:root[1]/ns0:Diarienummer[1]" w:storeItemID="{407CBF84-C702-402A-8C36-897AC1481FD7}"/>
        <w:text/>
      </w:sdtPr>
      <w:sdtEndPr/>
      <w:sdtContent>
        <w:r>
          <w:t>MIUN 2022/2612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42CE9A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9BCE70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D3E718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9340BB8"/>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3C7EFF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6A17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06180271"/>
    <w:multiLevelType w:val="multilevel"/>
    <w:tmpl w:val="00D2B484"/>
    <w:styleLink w:val="Listformatpunktlista2"/>
    <w:lvl w:ilvl="0">
      <w:start w:val="1"/>
      <w:numFmt w:val="bullet"/>
      <w:pStyle w:val="Punktlista"/>
      <w:lvlText w:val=""/>
      <w:lvlJc w:val="left"/>
      <w:pPr>
        <w:ind w:left="567" w:hanging="283"/>
      </w:pPr>
      <w:rPr>
        <w:rFonts w:ascii="Symbol" w:hAnsi="Symbol" w:hint="default"/>
        <w:color w:val="auto"/>
      </w:rPr>
    </w:lvl>
    <w:lvl w:ilvl="1">
      <w:start w:val="1"/>
      <w:numFmt w:val="bullet"/>
      <w:pStyle w:val="Punktlista2"/>
      <w:lvlText w:val=""/>
      <w:lvlJc w:val="left"/>
      <w:pPr>
        <w:ind w:left="1134" w:hanging="283"/>
      </w:pPr>
      <w:rPr>
        <w:rFonts w:ascii="Symbol" w:hAnsi="Symbol" w:hint="default"/>
        <w:color w:val="auto"/>
      </w:rPr>
    </w:lvl>
    <w:lvl w:ilvl="2">
      <w:start w:val="1"/>
      <w:numFmt w:val="lowerRoman"/>
      <w:pStyle w:val="Punktlista3"/>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5A2D3E"/>
    <w:multiLevelType w:val="multilevel"/>
    <w:tmpl w:val="FCD2B33E"/>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077" w:hanging="1077"/>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AA4324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4B60D18"/>
    <w:multiLevelType w:val="multilevel"/>
    <w:tmpl w:val="1D1C3D8C"/>
    <w:styleLink w:val="attlista"/>
    <w:lvl w:ilvl="0">
      <w:start w:val="1"/>
      <w:numFmt w:val="none"/>
      <w:pStyle w:val="lista"/>
      <w:lvlText w:val="att"/>
      <w:lvlJc w:val="left"/>
      <w:pPr>
        <w:ind w:left="794" w:hanging="794"/>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FF03B91"/>
    <w:multiLevelType w:val="multilevel"/>
    <w:tmpl w:val="566E31A8"/>
    <w:lvl w:ilvl="0">
      <w:start w:val="1"/>
      <w:numFmt w:val="bullet"/>
      <w:lvlText w:val=""/>
      <w:lvlJc w:val="left"/>
      <w:pPr>
        <w:ind w:left="567" w:hanging="283"/>
      </w:pPr>
      <w:rPr>
        <w:rFonts w:ascii="Symbol" w:hAnsi="Symbol" w:cs="Times New Roman" w:hint="default"/>
        <w:color w:val="auto"/>
      </w:rPr>
    </w:lvl>
    <w:lvl w:ilvl="1">
      <w:start w:val="1"/>
      <w:numFmt w:val="bullet"/>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C2B0666"/>
    <w:multiLevelType w:val="multilevel"/>
    <w:tmpl w:val="52061D76"/>
    <w:styleLink w:val="Listformatpunktlista"/>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4"/>
      </w:pPr>
      <w:rPr>
        <w:rFonts w:ascii="Symbol" w:hAnsi="Symbol" w:hint="default"/>
        <w:color w:val="auto"/>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3AA0B74"/>
    <w:multiLevelType w:val="multilevel"/>
    <w:tmpl w:val="1D1C3D8C"/>
    <w:numStyleLink w:val="attlista"/>
  </w:abstractNum>
  <w:abstractNum w:abstractNumId="13" w15:restartNumberingAfterBreak="0">
    <w:nsid w:val="4F6049C6"/>
    <w:multiLevelType w:val="hybridMultilevel"/>
    <w:tmpl w:val="F39E89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0AE5855"/>
    <w:multiLevelType w:val="multilevel"/>
    <w:tmpl w:val="067C0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400330"/>
    <w:multiLevelType w:val="multilevel"/>
    <w:tmpl w:val="AFC00FE2"/>
    <w:lvl w:ilvl="0">
      <w:start w:val="1"/>
      <w:numFmt w:val="decimal"/>
      <w:suff w:val="space"/>
      <w:lvlText w:val="%1"/>
      <w:lvlJc w:val="left"/>
      <w:pPr>
        <w:ind w:left="360" w:hanging="360"/>
      </w:pPr>
      <w:rPr>
        <w:rFonts w:hint="default"/>
      </w:rPr>
    </w:lvl>
    <w:lvl w:ilvl="1">
      <w:start w:val="1"/>
      <w:numFmt w:val="decimal"/>
      <w:suff w:val="space"/>
      <w:lvlText w:val="%1.%2"/>
      <w:lvlJc w:val="left"/>
      <w:pPr>
        <w:ind w:left="1571" w:hanging="720"/>
      </w:pPr>
      <w:rPr>
        <w:rFonts w:hint="default"/>
      </w:rPr>
    </w:lvl>
    <w:lvl w:ilvl="2">
      <w:start w:val="1"/>
      <w:numFmt w:val="decimal"/>
      <w:suff w:val="space"/>
      <w:lvlText w:val="%1.%2.%3"/>
      <w:lvlJc w:val="left"/>
      <w:pPr>
        <w:ind w:left="1077" w:hanging="1077"/>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C272035"/>
    <w:multiLevelType w:val="multilevel"/>
    <w:tmpl w:val="FB883CFA"/>
    <w:numStyleLink w:val="Listformatnumreraderubriker"/>
  </w:abstractNum>
  <w:abstractNum w:abstractNumId="17" w15:restartNumberingAfterBreak="0">
    <w:nsid w:val="5D2656F6"/>
    <w:multiLevelType w:val="multilevel"/>
    <w:tmpl w:val="00D2B484"/>
    <w:numStyleLink w:val="Listformatpunktlista2"/>
  </w:abstractNum>
  <w:abstractNum w:abstractNumId="18" w15:restartNumberingAfterBreak="0">
    <w:nsid w:val="628E22A3"/>
    <w:multiLevelType w:val="multilevel"/>
    <w:tmpl w:val="FB883CFA"/>
    <w:styleLink w:val="Listformatnumreraderubriker"/>
    <w:lvl w:ilvl="0">
      <w:start w:val="1"/>
      <w:numFmt w:val="decimal"/>
      <w:pStyle w:val="Rubrik1numrerad"/>
      <w:suff w:val="space"/>
      <w:lvlText w:val="%1"/>
      <w:lvlJc w:val="left"/>
      <w:pPr>
        <w:ind w:left="312" w:hanging="312"/>
      </w:pPr>
      <w:rPr>
        <w:rFonts w:hint="default"/>
      </w:rPr>
    </w:lvl>
    <w:lvl w:ilvl="1">
      <w:start w:val="1"/>
      <w:numFmt w:val="decimal"/>
      <w:pStyle w:val="Rubrik2numrerad"/>
      <w:suff w:val="space"/>
      <w:lvlText w:val="%1.%2"/>
      <w:lvlJc w:val="left"/>
      <w:pPr>
        <w:ind w:left="567" w:hanging="567"/>
      </w:pPr>
      <w:rPr>
        <w:rFonts w:hint="default"/>
      </w:rPr>
    </w:lvl>
    <w:lvl w:ilvl="2">
      <w:start w:val="1"/>
      <w:numFmt w:val="decimal"/>
      <w:pStyle w:val="Rubrik3numrerad"/>
      <w:suff w:val="space"/>
      <w:lvlText w:val="%1.%2.%3"/>
      <w:lvlJc w:val="left"/>
      <w:pPr>
        <w:ind w:left="709" w:hanging="709"/>
      </w:pPr>
      <w:rPr>
        <w:rFonts w:hint="default"/>
      </w:rPr>
    </w:lvl>
    <w:lvl w:ilvl="3">
      <w:start w:val="1"/>
      <w:numFmt w:val="decimal"/>
      <w:pStyle w:val="Rubrik4numrerad"/>
      <w:suff w:val="space"/>
      <w:lvlText w:val="%1.%2.%3.%4"/>
      <w:lvlJc w:val="left"/>
      <w:pPr>
        <w:ind w:left="822" w:hanging="822"/>
      </w:pPr>
      <w:rPr>
        <w:rFonts w:hint="default"/>
      </w:rPr>
    </w:lvl>
    <w:lvl w:ilvl="4">
      <w:start w:val="1"/>
      <w:numFmt w:val="decimal"/>
      <w:pStyle w:val="Rubrik5numrerad"/>
      <w:suff w:val="space"/>
      <w:lvlText w:val="%1.%2.%3.%4.%5"/>
      <w:lvlJc w:val="left"/>
      <w:pPr>
        <w:ind w:left="828" w:hanging="8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3EE4442"/>
    <w:multiLevelType w:val="multilevel"/>
    <w:tmpl w:val="B50E4834"/>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25900496">
    <w:abstractNumId w:val="19"/>
  </w:num>
  <w:num w:numId="2" w16cid:durableId="357121759">
    <w:abstractNumId w:val="18"/>
  </w:num>
  <w:num w:numId="3" w16cid:durableId="2124376673">
    <w:abstractNumId w:val="11"/>
  </w:num>
  <w:num w:numId="4" w16cid:durableId="375356696">
    <w:abstractNumId w:val="6"/>
  </w:num>
  <w:num w:numId="5" w16cid:durableId="621545260">
    <w:abstractNumId w:val="19"/>
  </w:num>
  <w:num w:numId="6" w16cid:durableId="1500779056">
    <w:abstractNumId w:val="3"/>
  </w:num>
  <w:num w:numId="7" w16cid:durableId="100032339">
    <w:abstractNumId w:val="2"/>
  </w:num>
  <w:num w:numId="8" w16cid:durableId="2246445">
    <w:abstractNumId w:val="1"/>
  </w:num>
  <w:num w:numId="9" w16cid:durableId="1396203061">
    <w:abstractNumId w:val="0"/>
  </w:num>
  <w:num w:numId="10" w16cid:durableId="976450593">
    <w:abstractNumId w:val="17"/>
  </w:num>
  <w:num w:numId="11" w16cid:durableId="628899272">
    <w:abstractNumId w:val="16"/>
  </w:num>
  <w:num w:numId="12" w16cid:durableId="2053193667">
    <w:abstractNumId w:val="5"/>
  </w:num>
  <w:num w:numId="13" w16cid:durableId="780144872">
    <w:abstractNumId w:val="4"/>
  </w:num>
  <w:num w:numId="14" w16cid:durableId="1899776929">
    <w:abstractNumId w:val="8"/>
  </w:num>
  <w:num w:numId="15" w16cid:durableId="293144376">
    <w:abstractNumId w:val="9"/>
  </w:num>
  <w:num w:numId="16" w16cid:durableId="610231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89817221">
    <w:abstractNumId w:val="12"/>
  </w:num>
  <w:num w:numId="18" w16cid:durableId="1528786545">
    <w:abstractNumId w:val="7"/>
  </w:num>
  <w:num w:numId="19" w16cid:durableId="1677889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79966570">
    <w:abstractNumId w:val="10"/>
  </w:num>
  <w:num w:numId="21" w16cid:durableId="223295989">
    <w:abstractNumId w:val="15"/>
  </w:num>
  <w:num w:numId="22" w16cid:durableId="980616543">
    <w:abstractNumId w:val="14"/>
  </w:num>
  <w:num w:numId="23" w16cid:durableId="1350910788">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582"/>
    <w:rsid w:val="0000059E"/>
    <w:rsid w:val="0000433A"/>
    <w:rsid w:val="000107AA"/>
    <w:rsid w:val="00020939"/>
    <w:rsid w:val="000221F8"/>
    <w:rsid w:val="00042F85"/>
    <w:rsid w:val="000601B1"/>
    <w:rsid w:val="00096720"/>
    <w:rsid w:val="000A18A5"/>
    <w:rsid w:val="000D1A4A"/>
    <w:rsid w:val="000D742D"/>
    <w:rsid w:val="000E3404"/>
    <w:rsid w:val="000E4034"/>
    <w:rsid w:val="000F151E"/>
    <w:rsid w:val="000F60CF"/>
    <w:rsid w:val="001002AA"/>
    <w:rsid w:val="00130729"/>
    <w:rsid w:val="0013632C"/>
    <w:rsid w:val="00137125"/>
    <w:rsid w:val="00151744"/>
    <w:rsid w:val="001565B5"/>
    <w:rsid w:val="0015689A"/>
    <w:rsid w:val="00165B16"/>
    <w:rsid w:val="0019145C"/>
    <w:rsid w:val="001A2EDE"/>
    <w:rsid w:val="001A4539"/>
    <w:rsid w:val="001B5BA7"/>
    <w:rsid w:val="001D499C"/>
    <w:rsid w:val="001E2799"/>
    <w:rsid w:val="001E3054"/>
    <w:rsid w:val="001F0812"/>
    <w:rsid w:val="00205EB0"/>
    <w:rsid w:val="00225E13"/>
    <w:rsid w:val="0023161A"/>
    <w:rsid w:val="00256EC9"/>
    <w:rsid w:val="00270306"/>
    <w:rsid w:val="00275802"/>
    <w:rsid w:val="002872AF"/>
    <w:rsid w:val="0029770C"/>
    <w:rsid w:val="002A6718"/>
    <w:rsid w:val="002C7BDF"/>
    <w:rsid w:val="002D1A6B"/>
    <w:rsid w:val="002D30C1"/>
    <w:rsid w:val="002E3E27"/>
    <w:rsid w:val="002F2FCC"/>
    <w:rsid w:val="00302A15"/>
    <w:rsid w:val="00303DCD"/>
    <w:rsid w:val="00317C32"/>
    <w:rsid w:val="00321716"/>
    <w:rsid w:val="00332B42"/>
    <w:rsid w:val="003403CD"/>
    <w:rsid w:val="00342BAB"/>
    <w:rsid w:val="00342D40"/>
    <w:rsid w:val="003677FC"/>
    <w:rsid w:val="003708CE"/>
    <w:rsid w:val="003816F9"/>
    <w:rsid w:val="003A4AE7"/>
    <w:rsid w:val="003A4E35"/>
    <w:rsid w:val="003B6E48"/>
    <w:rsid w:val="003C19D5"/>
    <w:rsid w:val="003D5CF2"/>
    <w:rsid w:val="003E2BB0"/>
    <w:rsid w:val="003E3D55"/>
    <w:rsid w:val="003E4BDD"/>
    <w:rsid w:val="003F115C"/>
    <w:rsid w:val="003F4840"/>
    <w:rsid w:val="004050F1"/>
    <w:rsid w:val="00413E88"/>
    <w:rsid w:val="00416052"/>
    <w:rsid w:val="0042040B"/>
    <w:rsid w:val="004230F1"/>
    <w:rsid w:val="0042629A"/>
    <w:rsid w:val="004334A1"/>
    <w:rsid w:val="00445860"/>
    <w:rsid w:val="0044747B"/>
    <w:rsid w:val="00465F7F"/>
    <w:rsid w:val="00474416"/>
    <w:rsid w:val="0047515C"/>
    <w:rsid w:val="00482434"/>
    <w:rsid w:val="004A50F6"/>
    <w:rsid w:val="004A6185"/>
    <w:rsid w:val="004D36DC"/>
    <w:rsid w:val="00512729"/>
    <w:rsid w:val="00513028"/>
    <w:rsid w:val="00526960"/>
    <w:rsid w:val="005310E8"/>
    <w:rsid w:val="00545972"/>
    <w:rsid w:val="00547ECF"/>
    <w:rsid w:val="005804DF"/>
    <w:rsid w:val="0058105A"/>
    <w:rsid w:val="00586BC8"/>
    <w:rsid w:val="005915E8"/>
    <w:rsid w:val="005A1F71"/>
    <w:rsid w:val="005B14C8"/>
    <w:rsid w:val="005B1832"/>
    <w:rsid w:val="005B2F23"/>
    <w:rsid w:val="005C1189"/>
    <w:rsid w:val="005E3AF4"/>
    <w:rsid w:val="005E53A0"/>
    <w:rsid w:val="0061421B"/>
    <w:rsid w:val="0062303E"/>
    <w:rsid w:val="0062546A"/>
    <w:rsid w:val="0062646B"/>
    <w:rsid w:val="00630209"/>
    <w:rsid w:val="006307B9"/>
    <w:rsid w:val="00634D38"/>
    <w:rsid w:val="00641999"/>
    <w:rsid w:val="006419CE"/>
    <w:rsid w:val="0064276E"/>
    <w:rsid w:val="00644641"/>
    <w:rsid w:val="00650B23"/>
    <w:rsid w:val="00654961"/>
    <w:rsid w:val="00662B38"/>
    <w:rsid w:val="00663582"/>
    <w:rsid w:val="00675FF0"/>
    <w:rsid w:val="00680823"/>
    <w:rsid w:val="00687AAA"/>
    <w:rsid w:val="0069094B"/>
    <w:rsid w:val="006927D2"/>
    <w:rsid w:val="006B01B9"/>
    <w:rsid w:val="006B4D1B"/>
    <w:rsid w:val="006B6100"/>
    <w:rsid w:val="006C1D81"/>
    <w:rsid w:val="006C2494"/>
    <w:rsid w:val="006C7F6C"/>
    <w:rsid w:val="006D3A9A"/>
    <w:rsid w:val="006F7E5A"/>
    <w:rsid w:val="00710D48"/>
    <w:rsid w:val="007119E4"/>
    <w:rsid w:val="007157CC"/>
    <w:rsid w:val="00715DD8"/>
    <w:rsid w:val="0072258C"/>
    <w:rsid w:val="0072301D"/>
    <w:rsid w:val="007308DC"/>
    <w:rsid w:val="0073754A"/>
    <w:rsid w:val="00765DCC"/>
    <w:rsid w:val="007669AF"/>
    <w:rsid w:val="00776913"/>
    <w:rsid w:val="00781A86"/>
    <w:rsid w:val="00790808"/>
    <w:rsid w:val="00792F23"/>
    <w:rsid w:val="00795F2F"/>
    <w:rsid w:val="007B3423"/>
    <w:rsid w:val="007C1402"/>
    <w:rsid w:val="007D1A2F"/>
    <w:rsid w:val="007F0272"/>
    <w:rsid w:val="007F5B9C"/>
    <w:rsid w:val="00803397"/>
    <w:rsid w:val="00804A07"/>
    <w:rsid w:val="00816B0E"/>
    <w:rsid w:val="00830622"/>
    <w:rsid w:val="00830F24"/>
    <w:rsid w:val="00836BFB"/>
    <w:rsid w:val="00842A5F"/>
    <w:rsid w:val="00847DB3"/>
    <w:rsid w:val="00851366"/>
    <w:rsid w:val="008564A4"/>
    <w:rsid w:val="00860E08"/>
    <w:rsid w:val="00867AF5"/>
    <w:rsid w:val="008765E0"/>
    <w:rsid w:val="00881FF0"/>
    <w:rsid w:val="008B5138"/>
    <w:rsid w:val="008D0A08"/>
    <w:rsid w:val="008D19E6"/>
    <w:rsid w:val="008D2DF7"/>
    <w:rsid w:val="008E2C33"/>
    <w:rsid w:val="008E2E69"/>
    <w:rsid w:val="008F27D8"/>
    <w:rsid w:val="008F3D28"/>
    <w:rsid w:val="008F4071"/>
    <w:rsid w:val="009161BE"/>
    <w:rsid w:val="00925F98"/>
    <w:rsid w:val="009341B4"/>
    <w:rsid w:val="00937407"/>
    <w:rsid w:val="00952B2F"/>
    <w:rsid w:val="00957B73"/>
    <w:rsid w:val="009604E0"/>
    <w:rsid w:val="00970E4C"/>
    <w:rsid w:val="00971A6A"/>
    <w:rsid w:val="00992047"/>
    <w:rsid w:val="009B454F"/>
    <w:rsid w:val="009B678E"/>
    <w:rsid w:val="009D59CA"/>
    <w:rsid w:val="009F7E8F"/>
    <w:rsid w:val="00A03753"/>
    <w:rsid w:val="00A15981"/>
    <w:rsid w:val="00A45E22"/>
    <w:rsid w:val="00A55BE8"/>
    <w:rsid w:val="00A634D2"/>
    <w:rsid w:val="00A66AB8"/>
    <w:rsid w:val="00A94F83"/>
    <w:rsid w:val="00AA19FE"/>
    <w:rsid w:val="00AA34F1"/>
    <w:rsid w:val="00AB2D3C"/>
    <w:rsid w:val="00AB4043"/>
    <w:rsid w:val="00AB49A3"/>
    <w:rsid w:val="00AD4A6E"/>
    <w:rsid w:val="00AE379E"/>
    <w:rsid w:val="00B00D17"/>
    <w:rsid w:val="00B02FB5"/>
    <w:rsid w:val="00B13B81"/>
    <w:rsid w:val="00B237B0"/>
    <w:rsid w:val="00B302B0"/>
    <w:rsid w:val="00B63F2A"/>
    <w:rsid w:val="00B957FF"/>
    <w:rsid w:val="00B96A18"/>
    <w:rsid w:val="00BA514F"/>
    <w:rsid w:val="00BA69B4"/>
    <w:rsid w:val="00BB315B"/>
    <w:rsid w:val="00BB7C98"/>
    <w:rsid w:val="00BC1655"/>
    <w:rsid w:val="00BD5F04"/>
    <w:rsid w:val="00C03A7E"/>
    <w:rsid w:val="00C0429B"/>
    <w:rsid w:val="00C14A5B"/>
    <w:rsid w:val="00C24AEC"/>
    <w:rsid w:val="00C36C4F"/>
    <w:rsid w:val="00C45C23"/>
    <w:rsid w:val="00C54342"/>
    <w:rsid w:val="00C55325"/>
    <w:rsid w:val="00C568D6"/>
    <w:rsid w:val="00C56FAD"/>
    <w:rsid w:val="00C80DBC"/>
    <w:rsid w:val="00C82E48"/>
    <w:rsid w:val="00C833CC"/>
    <w:rsid w:val="00CA70D8"/>
    <w:rsid w:val="00CE131E"/>
    <w:rsid w:val="00CF3963"/>
    <w:rsid w:val="00D04679"/>
    <w:rsid w:val="00D06401"/>
    <w:rsid w:val="00D1380F"/>
    <w:rsid w:val="00D254A2"/>
    <w:rsid w:val="00D266DC"/>
    <w:rsid w:val="00D35316"/>
    <w:rsid w:val="00D40D2B"/>
    <w:rsid w:val="00D522BD"/>
    <w:rsid w:val="00D632F3"/>
    <w:rsid w:val="00D85667"/>
    <w:rsid w:val="00D94C7E"/>
    <w:rsid w:val="00DA22C6"/>
    <w:rsid w:val="00DA7858"/>
    <w:rsid w:val="00DB60EF"/>
    <w:rsid w:val="00DC2506"/>
    <w:rsid w:val="00DC5D7C"/>
    <w:rsid w:val="00DE6F95"/>
    <w:rsid w:val="00DF0684"/>
    <w:rsid w:val="00DF1A86"/>
    <w:rsid w:val="00E00990"/>
    <w:rsid w:val="00E06032"/>
    <w:rsid w:val="00E25647"/>
    <w:rsid w:val="00E26B0B"/>
    <w:rsid w:val="00E4678B"/>
    <w:rsid w:val="00E60F1C"/>
    <w:rsid w:val="00E65FCD"/>
    <w:rsid w:val="00E72E4B"/>
    <w:rsid w:val="00E83D25"/>
    <w:rsid w:val="00E84B3E"/>
    <w:rsid w:val="00E87AAF"/>
    <w:rsid w:val="00E90FF0"/>
    <w:rsid w:val="00E9221E"/>
    <w:rsid w:val="00E93E64"/>
    <w:rsid w:val="00EA634C"/>
    <w:rsid w:val="00EB27BF"/>
    <w:rsid w:val="00ED4855"/>
    <w:rsid w:val="00F218D1"/>
    <w:rsid w:val="00F22361"/>
    <w:rsid w:val="00F41105"/>
    <w:rsid w:val="00F4475F"/>
    <w:rsid w:val="00F449D5"/>
    <w:rsid w:val="00F735EA"/>
    <w:rsid w:val="00F74BB6"/>
    <w:rsid w:val="00F943B5"/>
    <w:rsid w:val="00F95152"/>
    <w:rsid w:val="00F97BA1"/>
    <w:rsid w:val="00FA7CA6"/>
    <w:rsid w:val="00FB1DA0"/>
    <w:rsid w:val="00FB73C0"/>
    <w:rsid w:val="00FC2BDB"/>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8DFCE"/>
  <w15:chartTrackingRefBased/>
  <w15:docId w15:val="{008000E3-2D3C-438D-8110-93F9017F4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TW" w:bidi="ar-SA"/>
      </w:rPr>
    </w:rPrDefault>
    <w:pPrDefault>
      <w:pPr>
        <w:spacing w:after="2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718"/>
  </w:style>
  <w:style w:type="paragraph" w:styleId="Rubrik1">
    <w:name w:val="heading 1"/>
    <w:basedOn w:val="Normal"/>
    <w:next w:val="Normal"/>
    <w:link w:val="Rubrik1Char"/>
    <w:uiPriority w:val="9"/>
    <w:qFormat/>
    <w:rsid w:val="00D254A2"/>
    <w:pPr>
      <w:keepNext/>
      <w:keepLines/>
      <w:spacing w:before="160" w:after="100" w:line="380" w:lineRule="atLeast"/>
      <w:outlineLvl w:val="0"/>
    </w:pPr>
    <w:rPr>
      <w:rFonts w:asciiTheme="majorHAnsi" w:eastAsiaTheme="majorEastAsia" w:hAnsiTheme="majorHAnsi" w:cstheme="majorBidi"/>
      <w:b/>
      <w:sz w:val="38"/>
      <w:szCs w:val="32"/>
    </w:rPr>
  </w:style>
  <w:style w:type="paragraph" w:styleId="Rubrik2">
    <w:name w:val="heading 2"/>
    <w:basedOn w:val="Normal"/>
    <w:next w:val="Normal"/>
    <w:link w:val="Rubrik2Char"/>
    <w:uiPriority w:val="9"/>
    <w:qFormat/>
    <w:rsid w:val="00D254A2"/>
    <w:pPr>
      <w:keepNext/>
      <w:keepLines/>
      <w:spacing w:before="160" w:after="60" w:line="340" w:lineRule="atLeast"/>
      <w:outlineLvl w:val="1"/>
    </w:pPr>
    <w:rPr>
      <w:rFonts w:asciiTheme="majorHAnsi" w:eastAsiaTheme="majorEastAsia" w:hAnsiTheme="majorHAnsi" w:cstheme="majorBidi"/>
      <w:sz w:val="34"/>
      <w:szCs w:val="26"/>
    </w:rPr>
  </w:style>
  <w:style w:type="paragraph" w:styleId="Rubrik3">
    <w:name w:val="heading 3"/>
    <w:basedOn w:val="Normal"/>
    <w:next w:val="Normal"/>
    <w:link w:val="Rubrik3Char"/>
    <w:uiPriority w:val="9"/>
    <w:qFormat/>
    <w:rsid w:val="00D254A2"/>
    <w:pPr>
      <w:keepNext/>
      <w:keepLines/>
      <w:spacing w:before="160" w:after="60" w:line="300" w:lineRule="atLeast"/>
      <w:outlineLvl w:val="2"/>
    </w:pPr>
    <w:rPr>
      <w:rFonts w:asciiTheme="majorHAnsi" w:eastAsiaTheme="majorEastAsia" w:hAnsiTheme="majorHAnsi" w:cstheme="majorBidi"/>
      <w:b/>
      <w:sz w:val="28"/>
      <w:szCs w:val="24"/>
    </w:rPr>
  </w:style>
  <w:style w:type="paragraph" w:styleId="Rubrik4">
    <w:name w:val="heading 4"/>
    <w:basedOn w:val="Normal"/>
    <w:next w:val="Normal"/>
    <w:link w:val="Rubrik4Char"/>
    <w:uiPriority w:val="9"/>
    <w:qFormat/>
    <w:rsid w:val="00D254A2"/>
    <w:pPr>
      <w:keepNext/>
      <w:keepLines/>
      <w:spacing w:before="160" w:after="60" w:line="260" w:lineRule="atLeast"/>
      <w:outlineLvl w:val="3"/>
    </w:pPr>
    <w:rPr>
      <w:rFonts w:asciiTheme="majorHAnsi" w:eastAsiaTheme="majorEastAsia" w:hAnsiTheme="majorHAnsi" w:cstheme="majorBidi"/>
      <w:iCs/>
      <w:sz w:val="24"/>
    </w:rPr>
  </w:style>
  <w:style w:type="paragraph" w:styleId="Rubrik5">
    <w:name w:val="heading 5"/>
    <w:basedOn w:val="Normal"/>
    <w:next w:val="Normal"/>
    <w:link w:val="Rubrik5Char"/>
    <w:uiPriority w:val="9"/>
    <w:qFormat/>
    <w:rsid w:val="00D254A2"/>
    <w:pPr>
      <w:keepNext/>
      <w:keepLines/>
      <w:spacing w:before="160" w:after="60" w:line="220" w:lineRule="atLeast"/>
      <w:outlineLvl w:val="4"/>
    </w:pPr>
    <w:rPr>
      <w:rFonts w:asciiTheme="majorHAnsi" w:eastAsiaTheme="majorEastAsia" w:hAnsiTheme="majorHAnsi" w:cstheme="majorBidi"/>
      <w:b/>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254A2"/>
    <w:pPr>
      <w:spacing w:after="60" w:line="240" w:lineRule="auto"/>
      <w:ind w:right="2268"/>
    </w:pPr>
    <w:rPr>
      <w:rFonts w:ascii="Arial" w:hAnsi="Arial"/>
    </w:rPr>
  </w:style>
  <w:style w:type="character" w:customStyle="1" w:styleId="SidhuvudChar">
    <w:name w:val="Sidhuvud Char"/>
    <w:basedOn w:val="Standardstycketeckensnitt"/>
    <w:link w:val="Sidhuvud"/>
    <w:uiPriority w:val="99"/>
    <w:rsid w:val="00D254A2"/>
    <w:rPr>
      <w:rFonts w:ascii="Arial" w:hAnsi="Arial"/>
    </w:rPr>
  </w:style>
  <w:style w:type="paragraph" w:styleId="Sidfot">
    <w:name w:val="footer"/>
    <w:basedOn w:val="Normal"/>
    <w:link w:val="SidfotChar"/>
    <w:uiPriority w:val="99"/>
    <w:unhideWhenUsed/>
    <w:rsid w:val="00D254A2"/>
    <w:pPr>
      <w:tabs>
        <w:tab w:val="center" w:pos="4536"/>
        <w:tab w:val="right" w:pos="9072"/>
      </w:tabs>
      <w:spacing w:before="20" w:after="20" w:line="240" w:lineRule="auto"/>
    </w:pPr>
    <w:rPr>
      <w:rFonts w:asciiTheme="majorHAnsi" w:hAnsiTheme="majorHAnsi"/>
      <w:sz w:val="18"/>
    </w:rPr>
  </w:style>
  <w:style w:type="character" w:customStyle="1" w:styleId="SidfotChar">
    <w:name w:val="Sidfot Char"/>
    <w:basedOn w:val="Standardstycketeckensnitt"/>
    <w:link w:val="Sidfot"/>
    <w:uiPriority w:val="99"/>
    <w:rsid w:val="00D254A2"/>
    <w:rPr>
      <w:rFonts w:asciiTheme="majorHAnsi" w:hAnsiTheme="majorHAnsi"/>
      <w:sz w:val="18"/>
    </w:rPr>
  </w:style>
  <w:style w:type="table" w:styleId="Tabellrutnt">
    <w:name w:val="Table Grid"/>
    <w:basedOn w:val="Normaltabell"/>
    <w:uiPriority w:val="39"/>
    <w:rsid w:val="00D254A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uiPriority w:val="19"/>
    <w:qFormat/>
    <w:rsid w:val="004A6185"/>
    <w:pPr>
      <w:spacing w:after="60"/>
    </w:pPr>
    <w:rPr>
      <w:rFonts w:asciiTheme="majorHAnsi" w:hAnsiTheme="majorHAnsi"/>
      <w:sz w:val="20"/>
    </w:rPr>
  </w:style>
  <w:style w:type="character" w:styleId="Platshllartext">
    <w:name w:val="Placeholder Text"/>
    <w:basedOn w:val="Standardstycketeckensnitt"/>
    <w:uiPriority w:val="99"/>
    <w:semiHidden/>
    <w:rsid w:val="00D254A2"/>
    <w:rPr>
      <w:color w:val="808080"/>
    </w:rPr>
  </w:style>
  <w:style w:type="paragraph" w:customStyle="1" w:styleId="Epost">
    <w:name w:val="Epost"/>
    <w:basedOn w:val="Mottagare"/>
    <w:semiHidden/>
    <w:rsid w:val="00D254A2"/>
    <w:rPr>
      <w:i/>
    </w:rPr>
  </w:style>
  <w:style w:type="paragraph" w:customStyle="1" w:styleId="SidfotEpost">
    <w:name w:val="SidfotEpost"/>
    <w:basedOn w:val="Sidfot"/>
    <w:semiHidden/>
    <w:rsid w:val="00D254A2"/>
    <w:rPr>
      <w:i/>
    </w:rPr>
  </w:style>
  <w:style w:type="character" w:styleId="Hyperlnk">
    <w:name w:val="Hyperlink"/>
    <w:basedOn w:val="Standardstycketeckensnitt"/>
    <w:uiPriority w:val="99"/>
    <w:rsid w:val="00D254A2"/>
    <w:rPr>
      <w:color w:val="0563C1" w:themeColor="hyperlink"/>
      <w:u w:val="single"/>
    </w:rPr>
  </w:style>
  <w:style w:type="paragraph" w:customStyle="1" w:styleId="Hlsningsfras">
    <w:name w:val="Hälsningsfras"/>
    <w:basedOn w:val="Normal"/>
    <w:uiPriority w:val="19"/>
    <w:qFormat/>
    <w:rsid w:val="00D254A2"/>
  </w:style>
  <w:style w:type="character" w:styleId="Sidnummer">
    <w:name w:val="page number"/>
    <w:basedOn w:val="Standardstycketeckensnitt"/>
    <w:uiPriority w:val="99"/>
    <w:unhideWhenUsed/>
    <w:rsid w:val="00D254A2"/>
    <w:rPr>
      <w:rFonts w:asciiTheme="majorHAnsi" w:hAnsiTheme="majorHAnsi"/>
      <w:sz w:val="18"/>
    </w:rPr>
  </w:style>
  <w:style w:type="paragraph" w:styleId="Ballongtext">
    <w:name w:val="Balloon Text"/>
    <w:basedOn w:val="Normal"/>
    <w:link w:val="BallongtextChar"/>
    <w:uiPriority w:val="99"/>
    <w:semiHidden/>
    <w:unhideWhenUsed/>
    <w:rsid w:val="00D254A2"/>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254A2"/>
    <w:rPr>
      <w:rFonts w:ascii="Segoe UI" w:hAnsi="Segoe UI" w:cs="Segoe UI"/>
      <w:sz w:val="18"/>
      <w:szCs w:val="18"/>
    </w:rPr>
  </w:style>
  <w:style w:type="character" w:customStyle="1" w:styleId="Rubrik1Char">
    <w:name w:val="Rubrik 1 Char"/>
    <w:basedOn w:val="Standardstycketeckensnitt"/>
    <w:link w:val="Rubrik1"/>
    <w:uiPriority w:val="9"/>
    <w:rsid w:val="00D254A2"/>
    <w:rPr>
      <w:rFonts w:asciiTheme="majorHAnsi" w:eastAsiaTheme="majorEastAsia" w:hAnsiTheme="majorHAnsi" w:cstheme="majorBidi"/>
      <w:b/>
      <w:sz w:val="38"/>
      <w:szCs w:val="32"/>
    </w:rPr>
  </w:style>
  <w:style w:type="character" w:customStyle="1" w:styleId="Rubrik2Char">
    <w:name w:val="Rubrik 2 Char"/>
    <w:basedOn w:val="Standardstycketeckensnitt"/>
    <w:link w:val="Rubrik2"/>
    <w:uiPriority w:val="9"/>
    <w:rsid w:val="00D254A2"/>
    <w:rPr>
      <w:rFonts w:asciiTheme="majorHAnsi" w:eastAsiaTheme="majorEastAsia" w:hAnsiTheme="majorHAnsi" w:cstheme="majorBidi"/>
      <w:sz w:val="34"/>
      <w:szCs w:val="26"/>
    </w:rPr>
  </w:style>
  <w:style w:type="character" w:customStyle="1" w:styleId="Rubrik3Char">
    <w:name w:val="Rubrik 3 Char"/>
    <w:basedOn w:val="Standardstycketeckensnitt"/>
    <w:link w:val="Rubrik3"/>
    <w:uiPriority w:val="9"/>
    <w:rsid w:val="00D254A2"/>
    <w:rPr>
      <w:rFonts w:asciiTheme="majorHAnsi" w:eastAsiaTheme="majorEastAsia" w:hAnsiTheme="majorHAnsi" w:cstheme="majorBidi"/>
      <w:b/>
      <w:sz w:val="28"/>
      <w:szCs w:val="24"/>
    </w:rPr>
  </w:style>
  <w:style w:type="character" w:customStyle="1" w:styleId="Rubrik4Char">
    <w:name w:val="Rubrik 4 Char"/>
    <w:basedOn w:val="Standardstycketeckensnitt"/>
    <w:link w:val="Rubrik4"/>
    <w:uiPriority w:val="9"/>
    <w:rsid w:val="00D254A2"/>
    <w:rPr>
      <w:rFonts w:asciiTheme="majorHAnsi" w:eastAsiaTheme="majorEastAsia" w:hAnsiTheme="majorHAnsi" w:cstheme="majorBidi"/>
      <w:iCs/>
      <w:sz w:val="24"/>
    </w:rPr>
  </w:style>
  <w:style w:type="character" w:customStyle="1" w:styleId="Rubrik5Char">
    <w:name w:val="Rubrik 5 Char"/>
    <w:basedOn w:val="Standardstycketeckensnitt"/>
    <w:link w:val="Rubrik5"/>
    <w:uiPriority w:val="9"/>
    <w:rsid w:val="00D254A2"/>
    <w:rPr>
      <w:rFonts w:asciiTheme="majorHAnsi" w:eastAsiaTheme="majorEastAsia" w:hAnsiTheme="majorHAnsi" w:cstheme="majorBidi"/>
      <w:b/>
      <w:sz w:val="20"/>
    </w:rPr>
  </w:style>
  <w:style w:type="numbering" w:customStyle="1" w:styleId="Listformatpunktlista">
    <w:name w:val="Listformat punktlista"/>
    <w:uiPriority w:val="99"/>
    <w:rsid w:val="00D254A2"/>
    <w:pPr>
      <w:numPr>
        <w:numId w:val="3"/>
      </w:numPr>
    </w:pPr>
  </w:style>
  <w:style w:type="numbering" w:customStyle="1" w:styleId="Listformatnumreradlista">
    <w:name w:val="Listformat numrerad lista"/>
    <w:uiPriority w:val="99"/>
    <w:rsid w:val="00D254A2"/>
    <w:pPr>
      <w:numPr>
        <w:numId w:val="1"/>
      </w:numPr>
    </w:pPr>
  </w:style>
  <w:style w:type="paragraph" w:styleId="Punktlista">
    <w:name w:val="List Bullet"/>
    <w:basedOn w:val="Normal"/>
    <w:uiPriority w:val="4"/>
    <w:qFormat/>
    <w:rsid w:val="00D254A2"/>
    <w:pPr>
      <w:numPr>
        <w:numId w:val="10"/>
      </w:numPr>
      <w:spacing w:before="120" w:after="120"/>
    </w:pPr>
  </w:style>
  <w:style w:type="paragraph" w:styleId="Punktlista2">
    <w:name w:val="List Bullet 2"/>
    <w:basedOn w:val="Normal"/>
    <w:uiPriority w:val="99"/>
    <w:rsid w:val="00D254A2"/>
    <w:pPr>
      <w:numPr>
        <w:ilvl w:val="1"/>
        <w:numId w:val="10"/>
      </w:numPr>
      <w:spacing w:before="120" w:after="120"/>
    </w:pPr>
  </w:style>
  <w:style w:type="paragraph" w:styleId="Fotnotstext">
    <w:name w:val="footnote text"/>
    <w:basedOn w:val="Normal"/>
    <w:link w:val="FotnotstextChar"/>
    <w:uiPriority w:val="99"/>
    <w:unhideWhenUsed/>
    <w:rsid w:val="00D254A2"/>
    <w:pPr>
      <w:tabs>
        <w:tab w:val="left" w:pos="142"/>
      </w:tabs>
      <w:spacing w:before="20" w:after="20" w:line="240" w:lineRule="auto"/>
    </w:pPr>
    <w:rPr>
      <w:sz w:val="18"/>
      <w:szCs w:val="20"/>
    </w:rPr>
  </w:style>
  <w:style w:type="paragraph" w:styleId="Numreradlista">
    <w:name w:val="List Number"/>
    <w:basedOn w:val="Normal"/>
    <w:uiPriority w:val="99"/>
    <w:qFormat/>
    <w:rsid w:val="00D254A2"/>
    <w:pPr>
      <w:numPr>
        <w:numId w:val="5"/>
      </w:numPr>
      <w:spacing w:before="120" w:after="120"/>
      <w:contextualSpacing/>
    </w:pPr>
  </w:style>
  <w:style w:type="character" w:customStyle="1" w:styleId="FotnotstextChar">
    <w:name w:val="Fotnotstext Char"/>
    <w:basedOn w:val="Standardstycketeckensnitt"/>
    <w:link w:val="Fotnotstext"/>
    <w:uiPriority w:val="99"/>
    <w:rsid w:val="00D254A2"/>
    <w:rPr>
      <w:sz w:val="18"/>
      <w:szCs w:val="20"/>
    </w:rPr>
  </w:style>
  <w:style w:type="character" w:styleId="Fotnotsreferens">
    <w:name w:val="footnote reference"/>
    <w:basedOn w:val="Standardstycketeckensnitt"/>
    <w:uiPriority w:val="99"/>
    <w:semiHidden/>
    <w:unhideWhenUsed/>
    <w:rsid w:val="00D254A2"/>
    <w:rPr>
      <w:vertAlign w:val="superscript"/>
    </w:rPr>
  </w:style>
  <w:style w:type="paragraph" w:customStyle="1" w:styleId="Tabelltext">
    <w:name w:val="Tabelltext"/>
    <w:basedOn w:val="Normal"/>
    <w:uiPriority w:val="14"/>
    <w:rsid w:val="00D254A2"/>
    <w:rPr>
      <w:rFonts w:ascii="Arial" w:hAnsi="Arial"/>
      <w:sz w:val="18"/>
    </w:rPr>
  </w:style>
  <w:style w:type="paragraph" w:customStyle="1" w:styleId="Tabelltextfet">
    <w:name w:val="Tabelltext fet"/>
    <w:basedOn w:val="Tabelltext"/>
    <w:uiPriority w:val="14"/>
    <w:rsid w:val="00D254A2"/>
    <w:rPr>
      <w:b/>
    </w:rPr>
  </w:style>
  <w:style w:type="paragraph" w:customStyle="1" w:styleId="Tabellrubrik">
    <w:name w:val="Tabellrubrik"/>
    <w:basedOn w:val="Infotext"/>
    <w:next w:val="Normal"/>
    <w:uiPriority w:val="14"/>
    <w:rsid w:val="00D254A2"/>
    <w:pPr>
      <w:spacing w:line="240" w:lineRule="auto"/>
    </w:pPr>
    <w:rPr>
      <w:b/>
      <w:sz w:val="22"/>
    </w:rPr>
  </w:style>
  <w:style w:type="paragraph" w:styleId="Beskrivning">
    <w:name w:val="caption"/>
    <w:basedOn w:val="Normal"/>
    <w:next w:val="Normal"/>
    <w:uiPriority w:val="35"/>
    <w:unhideWhenUsed/>
    <w:qFormat/>
    <w:rsid w:val="00D254A2"/>
    <w:rPr>
      <w:rFonts w:ascii="Arial" w:hAnsi="Arial"/>
      <w:iCs/>
      <w:sz w:val="18"/>
      <w:szCs w:val="18"/>
    </w:rPr>
  </w:style>
  <w:style w:type="paragraph" w:customStyle="1" w:styleId="Klla">
    <w:name w:val="Källa"/>
    <w:basedOn w:val="Normal"/>
    <w:next w:val="Normal"/>
    <w:uiPriority w:val="19"/>
    <w:qFormat/>
    <w:rsid w:val="00D254A2"/>
    <w:pPr>
      <w:spacing w:before="120"/>
    </w:pPr>
    <w:rPr>
      <w:rFonts w:ascii="Arial" w:hAnsi="Arial"/>
      <w:sz w:val="18"/>
    </w:rPr>
  </w:style>
  <w:style w:type="paragraph" w:customStyle="1" w:styleId="Bildtext">
    <w:name w:val="Bildtext"/>
    <w:basedOn w:val="Normal"/>
    <w:next w:val="Normal"/>
    <w:uiPriority w:val="19"/>
    <w:qFormat/>
    <w:rsid w:val="00D254A2"/>
    <w:pPr>
      <w:spacing w:line="220" w:lineRule="atLeast"/>
    </w:pPr>
    <w:rPr>
      <w:rFonts w:ascii="Arial" w:hAnsi="Arial"/>
      <w:sz w:val="18"/>
    </w:rPr>
  </w:style>
  <w:style w:type="numbering" w:customStyle="1" w:styleId="Listformatnumreraderubriker">
    <w:name w:val="Listformat numrerade rubriker"/>
    <w:uiPriority w:val="99"/>
    <w:rsid w:val="00D254A2"/>
    <w:pPr>
      <w:numPr>
        <w:numId w:val="2"/>
      </w:numPr>
    </w:pPr>
  </w:style>
  <w:style w:type="paragraph" w:customStyle="1" w:styleId="Rubrik1numrerad">
    <w:name w:val="Rubrik 1 numrerad"/>
    <w:basedOn w:val="Rubrik1"/>
    <w:next w:val="Normal"/>
    <w:qFormat/>
    <w:rsid w:val="00D254A2"/>
    <w:pPr>
      <w:numPr>
        <w:numId w:val="11"/>
      </w:numPr>
    </w:pPr>
  </w:style>
  <w:style w:type="paragraph" w:customStyle="1" w:styleId="Rubrik2numrerad">
    <w:name w:val="Rubrik 2 numrerad"/>
    <w:basedOn w:val="Rubrik2"/>
    <w:next w:val="Normal"/>
    <w:qFormat/>
    <w:rsid w:val="00D254A2"/>
    <w:pPr>
      <w:numPr>
        <w:ilvl w:val="1"/>
        <w:numId w:val="11"/>
      </w:numPr>
    </w:pPr>
  </w:style>
  <w:style w:type="paragraph" w:customStyle="1" w:styleId="Rubrik3numrerad">
    <w:name w:val="Rubrik 3 numrerad"/>
    <w:basedOn w:val="Rubrik3"/>
    <w:next w:val="Normal"/>
    <w:qFormat/>
    <w:rsid w:val="00D254A2"/>
    <w:pPr>
      <w:numPr>
        <w:ilvl w:val="2"/>
        <w:numId w:val="11"/>
      </w:numPr>
    </w:pPr>
  </w:style>
  <w:style w:type="paragraph" w:customStyle="1" w:styleId="Rubrik4numrerad">
    <w:name w:val="Rubrik 4 numrerad"/>
    <w:basedOn w:val="Rubrik4"/>
    <w:next w:val="Normal"/>
    <w:qFormat/>
    <w:rsid w:val="00D254A2"/>
    <w:pPr>
      <w:numPr>
        <w:ilvl w:val="3"/>
        <w:numId w:val="11"/>
      </w:numPr>
    </w:pPr>
  </w:style>
  <w:style w:type="paragraph" w:customStyle="1" w:styleId="Rubrik5numrerad">
    <w:name w:val="Rubrik 5 numrerad"/>
    <w:basedOn w:val="Rubrik5"/>
    <w:next w:val="Normal"/>
    <w:qFormat/>
    <w:rsid w:val="00D254A2"/>
    <w:pPr>
      <w:numPr>
        <w:ilvl w:val="4"/>
        <w:numId w:val="11"/>
      </w:numPr>
    </w:pPr>
  </w:style>
  <w:style w:type="paragraph" w:customStyle="1" w:styleId="Normalefterlistaellertabell">
    <w:name w:val="Normal efter lista eller tabell"/>
    <w:basedOn w:val="Normal"/>
    <w:next w:val="Normal"/>
    <w:qFormat/>
    <w:rsid w:val="00D254A2"/>
    <w:pPr>
      <w:spacing w:before="220"/>
    </w:pPr>
  </w:style>
  <w:style w:type="paragraph" w:styleId="Citat">
    <w:name w:val="Quote"/>
    <w:basedOn w:val="Normal"/>
    <w:next w:val="Normal"/>
    <w:link w:val="CitatChar"/>
    <w:uiPriority w:val="19"/>
    <w:qFormat/>
    <w:rsid w:val="00D254A2"/>
    <w:pPr>
      <w:spacing w:before="220" w:line="216" w:lineRule="auto"/>
      <w:ind w:left="862" w:right="862"/>
    </w:pPr>
    <w:rPr>
      <w:iCs/>
      <w:color w:val="404040" w:themeColor="text1" w:themeTint="BF"/>
    </w:rPr>
  </w:style>
  <w:style w:type="character" w:customStyle="1" w:styleId="CitatChar">
    <w:name w:val="Citat Char"/>
    <w:basedOn w:val="Standardstycketeckensnitt"/>
    <w:link w:val="Citat"/>
    <w:uiPriority w:val="19"/>
    <w:rsid w:val="00D254A2"/>
    <w:rPr>
      <w:iCs/>
      <w:color w:val="404040" w:themeColor="text1" w:themeTint="BF"/>
    </w:rPr>
  </w:style>
  <w:style w:type="paragraph" w:customStyle="1" w:styleId="Dokumenttyp">
    <w:name w:val="Dokumenttyp"/>
    <w:basedOn w:val="Normal"/>
    <w:next w:val="Normal"/>
    <w:uiPriority w:val="20"/>
    <w:qFormat/>
    <w:rsid w:val="00D254A2"/>
    <w:pPr>
      <w:spacing w:after="120" w:line="240" w:lineRule="auto"/>
      <w:ind w:right="1418"/>
    </w:pPr>
    <w:rPr>
      <w:rFonts w:asciiTheme="majorHAnsi" w:hAnsiTheme="majorHAnsi"/>
      <w:sz w:val="18"/>
    </w:rPr>
  </w:style>
  <w:style w:type="paragraph" w:customStyle="1" w:styleId="Infotext">
    <w:name w:val="Infotext"/>
    <w:basedOn w:val="Normal"/>
    <w:uiPriority w:val="19"/>
    <w:qFormat/>
    <w:rsid w:val="00D254A2"/>
    <w:pPr>
      <w:spacing w:line="280" w:lineRule="atLeast"/>
    </w:pPr>
    <w:rPr>
      <w:rFonts w:ascii="Arial" w:hAnsi="Arial"/>
      <w:sz w:val="18"/>
    </w:rPr>
  </w:style>
  <w:style w:type="paragraph" w:styleId="Ingetavstnd">
    <w:name w:val="No Spacing"/>
    <w:uiPriority w:val="2"/>
    <w:rsid w:val="00D254A2"/>
    <w:pPr>
      <w:spacing w:line="240" w:lineRule="auto"/>
    </w:pPr>
  </w:style>
  <w:style w:type="paragraph" w:styleId="Innehll1">
    <w:name w:val="toc 1"/>
    <w:basedOn w:val="Normal"/>
    <w:next w:val="Normal"/>
    <w:autoRedefine/>
    <w:uiPriority w:val="39"/>
    <w:unhideWhenUsed/>
    <w:rsid w:val="00D254A2"/>
    <w:pPr>
      <w:tabs>
        <w:tab w:val="right" w:leader="dot" w:pos="7938"/>
      </w:tabs>
      <w:spacing w:before="180" w:after="60" w:line="180" w:lineRule="atLeast"/>
    </w:pPr>
    <w:rPr>
      <w:rFonts w:ascii="Arial" w:hAnsi="Arial"/>
      <w:b/>
      <w:sz w:val="19"/>
    </w:rPr>
  </w:style>
  <w:style w:type="paragraph" w:styleId="Innehll2">
    <w:name w:val="toc 2"/>
    <w:basedOn w:val="Normal"/>
    <w:next w:val="Normal"/>
    <w:autoRedefine/>
    <w:uiPriority w:val="39"/>
    <w:unhideWhenUsed/>
    <w:rsid w:val="00D254A2"/>
    <w:pPr>
      <w:tabs>
        <w:tab w:val="right" w:leader="dot" w:pos="7938"/>
      </w:tabs>
      <w:spacing w:before="120" w:after="60" w:line="180" w:lineRule="atLeast"/>
    </w:pPr>
    <w:rPr>
      <w:rFonts w:asciiTheme="majorHAnsi" w:hAnsiTheme="majorHAnsi"/>
      <w:sz w:val="19"/>
    </w:rPr>
  </w:style>
  <w:style w:type="paragraph" w:styleId="Innehll3">
    <w:name w:val="toc 3"/>
    <w:basedOn w:val="Normal"/>
    <w:next w:val="Normal"/>
    <w:autoRedefine/>
    <w:uiPriority w:val="39"/>
    <w:unhideWhenUsed/>
    <w:rsid w:val="00D254A2"/>
    <w:pPr>
      <w:tabs>
        <w:tab w:val="right" w:leader="dot" w:pos="7938"/>
      </w:tabs>
      <w:spacing w:before="120" w:after="60" w:line="180" w:lineRule="atLeast"/>
    </w:pPr>
    <w:rPr>
      <w:rFonts w:asciiTheme="majorHAnsi" w:hAnsiTheme="majorHAnsi"/>
      <w:sz w:val="19"/>
    </w:rPr>
  </w:style>
  <w:style w:type="paragraph" w:styleId="Innehll4">
    <w:name w:val="toc 4"/>
    <w:basedOn w:val="Normal"/>
    <w:next w:val="Normal"/>
    <w:autoRedefine/>
    <w:uiPriority w:val="39"/>
    <w:semiHidden/>
    <w:unhideWhenUsed/>
    <w:rsid w:val="00D254A2"/>
    <w:pPr>
      <w:spacing w:after="100"/>
      <w:ind w:left="600"/>
    </w:pPr>
  </w:style>
  <w:style w:type="paragraph" w:styleId="Innehllsfrteckningsrubrik">
    <w:name w:val="TOC Heading"/>
    <w:basedOn w:val="Rubrik1"/>
    <w:next w:val="Normal"/>
    <w:uiPriority w:val="39"/>
    <w:unhideWhenUsed/>
    <w:qFormat/>
    <w:rsid w:val="00D254A2"/>
    <w:pPr>
      <w:outlineLvl w:val="9"/>
    </w:pPr>
  </w:style>
  <w:style w:type="numbering" w:customStyle="1" w:styleId="Listformatpunktlista2">
    <w:name w:val="Listformat punktlista2"/>
    <w:uiPriority w:val="99"/>
    <w:rsid w:val="00D254A2"/>
    <w:pPr>
      <w:numPr>
        <w:numId w:val="4"/>
      </w:numPr>
    </w:pPr>
  </w:style>
  <w:style w:type="paragraph" w:customStyle="1" w:styleId="Normalindrag">
    <w:name w:val="Normal indrag"/>
    <w:basedOn w:val="Normal"/>
    <w:uiPriority w:val="19"/>
    <w:unhideWhenUsed/>
    <w:rsid w:val="00D254A2"/>
    <w:pPr>
      <w:ind w:firstLine="284"/>
    </w:pPr>
  </w:style>
  <w:style w:type="paragraph" w:styleId="Punktlista3">
    <w:name w:val="List Bullet 3"/>
    <w:basedOn w:val="Normal"/>
    <w:uiPriority w:val="99"/>
    <w:rsid w:val="00D254A2"/>
    <w:pPr>
      <w:numPr>
        <w:ilvl w:val="2"/>
        <w:numId w:val="10"/>
      </w:numPr>
      <w:spacing w:before="120" w:after="120"/>
    </w:pPr>
  </w:style>
  <w:style w:type="paragraph" w:customStyle="1" w:styleId="Rapportrubrik1">
    <w:name w:val="Rapportrubrik 1"/>
    <w:basedOn w:val="Rubrik1"/>
    <w:uiPriority w:val="11"/>
    <w:qFormat/>
    <w:rsid w:val="00D254A2"/>
    <w:pPr>
      <w:spacing w:line="440" w:lineRule="atLeast"/>
    </w:pPr>
    <w:rPr>
      <w:rFonts w:ascii="Arial" w:hAnsi="Arial"/>
    </w:rPr>
  </w:style>
  <w:style w:type="paragraph" w:customStyle="1" w:styleId="Rapportrubrik2">
    <w:name w:val="Rapportrubrik 2"/>
    <w:basedOn w:val="Rubrik2"/>
    <w:uiPriority w:val="11"/>
    <w:qFormat/>
    <w:rsid w:val="00D254A2"/>
    <w:rPr>
      <w:rFonts w:ascii="Arial" w:hAnsi="Arial"/>
    </w:rPr>
  </w:style>
  <w:style w:type="paragraph" w:customStyle="1" w:styleId="Rapportrubrik3">
    <w:name w:val="Rapportrubrik 3"/>
    <w:basedOn w:val="Rubrik3"/>
    <w:uiPriority w:val="11"/>
    <w:qFormat/>
    <w:rsid w:val="00D254A2"/>
    <w:pPr>
      <w:spacing w:line="280" w:lineRule="atLeast"/>
    </w:pPr>
    <w:rPr>
      <w:rFonts w:ascii="Arial" w:hAnsi="Arial"/>
      <w:b w:val="0"/>
    </w:rPr>
  </w:style>
  <w:style w:type="paragraph" w:styleId="Rubrik">
    <w:name w:val="Title"/>
    <w:basedOn w:val="Normal"/>
    <w:next w:val="Normal"/>
    <w:link w:val="RubrikChar"/>
    <w:uiPriority w:val="10"/>
    <w:qFormat/>
    <w:rsid w:val="00D254A2"/>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D254A2"/>
    <w:rPr>
      <w:rFonts w:asciiTheme="majorHAnsi" w:eastAsiaTheme="majorEastAsia" w:hAnsiTheme="majorHAnsi" w:cstheme="majorBidi"/>
      <w:b/>
      <w:spacing w:val="-10"/>
      <w:kern w:val="28"/>
      <w:sz w:val="36"/>
      <w:szCs w:val="56"/>
    </w:rPr>
  </w:style>
  <w:style w:type="character" w:styleId="Slutnotsreferens">
    <w:name w:val="endnote reference"/>
    <w:basedOn w:val="Standardstycketeckensnitt"/>
    <w:uiPriority w:val="99"/>
    <w:semiHidden/>
    <w:unhideWhenUsed/>
    <w:rsid w:val="00D254A2"/>
    <w:rPr>
      <w:vertAlign w:val="superscript"/>
    </w:rPr>
  </w:style>
  <w:style w:type="paragraph" w:styleId="Slutnotstext">
    <w:name w:val="endnote text"/>
    <w:basedOn w:val="Normal"/>
    <w:link w:val="SlutnotstextChar"/>
    <w:uiPriority w:val="99"/>
    <w:semiHidden/>
    <w:unhideWhenUsed/>
    <w:rsid w:val="00D254A2"/>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D254A2"/>
    <w:rPr>
      <w:sz w:val="20"/>
      <w:szCs w:val="20"/>
    </w:rPr>
  </w:style>
  <w:style w:type="paragraph" w:customStyle="1" w:styleId="Dedikation">
    <w:name w:val="Dedikation"/>
    <w:basedOn w:val="Rapportrubrik2"/>
    <w:next w:val="Dedikationstext"/>
    <w:uiPriority w:val="19"/>
    <w:qFormat/>
    <w:rsid w:val="00D254A2"/>
    <w:pPr>
      <w:jc w:val="right"/>
    </w:pPr>
    <w:rPr>
      <w:rFonts w:asciiTheme="minorHAnsi" w:hAnsiTheme="minorHAnsi"/>
      <w:sz w:val="24"/>
    </w:rPr>
  </w:style>
  <w:style w:type="paragraph" w:customStyle="1" w:styleId="Dedikationstext">
    <w:name w:val="Dedikationstext"/>
    <w:basedOn w:val="Normal"/>
    <w:uiPriority w:val="19"/>
    <w:rsid w:val="00D254A2"/>
    <w:pPr>
      <w:jc w:val="right"/>
    </w:pPr>
  </w:style>
  <w:style w:type="table" w:customStyle="1" w:styleId="Miunstandard">
    <w:name w:val="Miun standard"/>
    <w:basedOn w:val="Normaltabell"/>
    <w:uiPriority w:val="99"/>
    <w:rsid w:val="00D254A2"/>
    <w:pPr>
      <w:spacing w:before="40" w:after="4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ajorHAnsi" w:hAnsiTheme="majorHAnsi"/>
        <w:b/>
        <w:sz w:val="22"/>
      </w:rPr>
    </w:tblStylePr>
    <w:tblStylePr w:type="lastRow">
      <w:pPr>
        <w:wordWrap/>
        <w:spacing w:beforeLines="20" w:before="20" w:beforeAutospacing="0" w:afterLines="20" w:after="20" w:afterAutospacing="0" w:line="288" w:lineRule="auto"/>
        <w:contextualSpacing w:val="0"/>
      </w:pPr>
      <w:rPr>
        <w:rFonts w:asciiTheme="majorHAnsi" w:hAnsiTheme="majorHAnsi"/>
        <w:b/>
        <w:sz w:val="22"/>
      </w:rPr>
    </w:tblStylePr>
    <w:tblStylePr w:type="band1Horz">
      <w:pPr>
        <w:wordWrap/>
        <w:spacing w:beforeLines="20" w:before="20" w:beforeAutospacing="0" w:afterLines="20" w:after="20" w:afterAutospacing="0" w:line="288" w:lineRule="auto"/>
        <w:contextualSpacing w:val="0"/>
        <w:jc w:val="left"/>
      </w:pPr>
      <w:rPr>
        <w:rFonts w:asciiTheme="majorHAnsi" w:hAnsiTheme="majorHAnsi"/>
        <w:sz w:val="18"/>
      </w:rPr>
    </w:tblStylePr>
    <w:tblStylePr w:type="band2Horz">
      <w:pPr>
        <w:wordWrap/>
        <w:spacing w:beforeLines="20" w:before="20" w:beforeAutospacing="0" w:afterLines="20" w:after="20" w:afterAutospacing="0" w:line="288" w:lineRule="auto"/>
        <w:contextualSpacing w:val="0"/>
      </w:pPr>
      <w:rPr>
        <w:rFonts w:asciiTheme="majorHAnsi" w:hAnsiTheme="majorHAnsi"/>
        <w:sz w:val="18"/>
      </w:rPr>
    </w:tblStylePr>
  </w:style>
  <w:style w:type="paragraph" w:styleId="Liststycke">
    <w:name w:val="List Paragraph"/>
    <w:basedOn w:val="Normal"/>
    <w:uiPriority w:val="34"/>
    <w:semiHidden/>
    <w:qFormat/>
    <w:rsid w:val="00D254A2"/>
    <w:pPr>
      <w:ind w:left="720"/>
      <w:contextualSpacing/>
    </w:pPr>
  </w:style>
  <w:style w:type="paragraph" w:styleId="Numreradlista2">
    <w:name w:val="List Number 2"/>
    <w:basedOn w:val="Normal"/>
    <w:uiPriority w:val="99"/>
    <w:semiHidden/>
    <w:rsid w:val="00D254A2"/>
    <w:pPr>
      <w:numPr>
        <w:numId w:val="6"/>
      </w:numPr>
      <w:contextualSpacing/>
    </w:pPr>
  </w:style>
  <w:style w:type="paragraph" w:styleId="Numreradlista3">
    <w:name w:val="List Number 3"/>
    <w:basedOn w:val="Normal"/>
    <w:uiPriority w:val="99"/>
    <w:semiHidden/>
    <w:rsid w:val="00D254A2"/>
    <w:pPr>
      <w:numPr>
        <w:numId w:val="7"/>
      </w:numPr>
      <w:contextualSpacing/>
    </w:pPr>
  </w:style>
  <w:style w:type="paragraph" w:styleId="Numreradlista4">
    <w:name w:val="List Number 4"/>
    <w:basedOn w:val="Normal"/>
    <w:uiPriority w:val="99"/>
    <w:semiHidden/>
    <w:rsid w:val="00D254A2"/>
    <w:pPr>
      <w:numPr>
        <w:numId w:val="8"/>
      </w:numPr>
      <w:contextualSpacing/>
    </w:pPr>
  </w:style>
  <w:style w:type="paragraph" w:styleId="Numreradlista5">
    <w:name w:val="List Number 5"/>
    <w:basedOn w:val="Normal"/>
    <w:uiPriority w:val="99"/>
    <w:semiHidden/>
    <w:rsid w:val="00D254A2"/>
    <w:pPr>
      <w:numPr>
        <w:numId w:val="9"/>
      </w:numPr>
      <w:contextualSpacing/>
    </w:pPr>
  </w:style>
  <w:style w:type="paragraph" w:customStyle="1" w:styleId="lista">
    <w:name w:val="lista"/>
    <w:basedOn w:val="Numreradlista"/>
    <w:uiPriority w:val="4"/>
    <w:qFormat/>
    <w:rsid w:val="002A6718"/>
    <w:pPr>
      <w:numPr>
        <w:numId w:val="17"/>
      </w:numPr>
      <w:spacing w:before="0" w:after="220"/>
      <w:contextualSpacing w:val="0"/>
    </w:pPr>
  </w:style>
  <w:style w:type="numbering" w:customStyle="1" w:styleId="attlista">
    <w:name w:val="att lista"/>
    <w:uiPriority w:val="99"/>
    <w:rsid w:val="00F95152"/>
    <w:pPr>
      <w:numPr>
        <w:numId w:val="15"/>
      </w:numPr>
    </w:pPr>
  </w:style>
  <w:style w:type="paragraph" w:styleId="Kommentarer">
    <w:name w:val="annotation text"/>
    <w:basedOn w:val="Normal"/>
    <w:link w:val="KommentarerChar"/>
    <w:uiPriority w:val="99"/>
    <w:unhideWhenUsed/>
    <w:rsid w:val="00C568D6"/>
    <w:pPr>
      <w:spacing w:line="240" w:lineRule="auto"/>
    </w:pPr>
    <w:rPr>
      <w:sz w:val="20"/>
      <w:szCs w:val="20"/>
    </w:rPr>
  </w:style>
  <w:style w:type="character" w:customStyle="1" w:styleId="KommentarerChar">
    <w:name w:val="Kommentarer Char"/>
    <w:basedOn w:val="Standardstycketeckensnitt"/>
    <w:link w:val="Kommentarer"/>
    <w:uiPriority w:val="99"/>
    <w:rsid w:val="00C568D6"/>
    <w:rPr>
      <w:sz w:val="20"/>
      <w:szCs w:val="20"/>
    </w:rPr>
  </w:style>
  <w:style w:type="character" w:styleId="Olstomnmnande">
    <w:name w:val="Unresolved Mention"/>
    <w:basedOn w:val="Standardstycketeckensnitt"/>
    <w:uiPriority w:val="99"/>
    <w:semiHidden/>
    <w:unhideWhenUsed/>
    <w:rsid w:val="006307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miun.se/medarbetare/styrdokument/ny-styrning-planering-och-uppfoljning/Personal/Kompetensutveckling/" TargetMode="External"/><Relationship Id="rId26" Type="http://schemas.openxmlformats.org/officeDocument/2006/relationships/hyperlink" Target="https://www.miun.se/medarbetare/anstalld/arbetsmiljo-och-halsa/Systematiskt-arbetsmiljoarbete/arbetsskada-och-tillbud/" TargetMode="External"/><Relationship Id="rId3" Type="http://schemas.openxmlformats.org/officeDocument/2006/relationships/numbering" Target="numbering.xml"/><Relationship Id="rId21" Type="http://schemas.openxmlformats.org/officeDocument/2006/relationships/hyperlink" Target="https://www.miun.se/medarbetare/anstalld/Lonesattning/Lonesamtal/"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miun.se/medarbetare/styrdokument/ny-styrning-planering-och-uppfoljning/Personal/Kompetensutveckling/" TargetMode="External"/><Relationship Id="rId25" Type="http://schemas.openxmlformats.org/officeDocument/2006/relationships/hyperlink" Target="https://www.miun.se/medarbetare/anstalld/arbetsmiljo-och-halsa/Systematiskt-arbetsmiljoarbete/ia-systemet/"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miun.se/medarbetare/anstalld/arbetsmiljo-och-halsa/Systematiskt-arbetsmiljoarbete/psykosocial-arbetsmiljoenkat/" TargetMode="External"/><Relationship Id="rId20" Type="http://schemas.openxmlformats.org/officeDocument/2006/relationships/hyperlink" Target="https://www.miun.se/globalassets/medarbetarportalen/forvaltning/personalavdelningen/arbetsmiljo/skyddsronder---process-och-rutin-att-skicka-ut.pdf" TargetMode="External"/><Relationship Id="rId29" Type="http://schemas.openxmlformats.org/officeDocument/2006/relationships/hyperlink" Target="https://www.miun.se/student/studentstod/studenthalsa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www.miun.se/medarbetare/anstalld/arbetsmiljo-och-halsa/Systematiskt-arbetsmiljoarbete/psykosocial-arbetsmiljoenkat/"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miun.se/medarbetare/styrdokument/ny-organisation-och-styrning/" TargetMode="External"/><Relationship Id="rId23" Type="http://schemas.openxmlformats.org/officeDocument/2006/relationships/hyperlink" Target="https://www.miun.se/medarbetare/anstalld/arbetsmiljo-och-halsa/Systematiskt-arbetsmiljoarbete/ia-systemet/" TargetMode="External"/><Relationship Id="rId28" Type="http://schemas.openxmlformats.org/officeDocument/2006/relationships/hyperlink" Target="https://www.miun.se/medarbetare/anstalld/arbetsmiljo-och-halsa/Rehabilitering/foretagshalsovard/" TargetMode="External"/><Relationship Id="rId10" Type="http://schemas.openxmlformats.org/officeDocument/2006/relationships/image" Target="media/image2.svg"/><Relationship Id="rId19" Type="http://schemas.openxmlformats.org/officeDocument/2006/relationships/hyperlink" Target="https://www.miun.se/medarbetare/anstalld/arbetsmiljo-och-halsa/Systematiskt-arbetsmiljoarbete/ia-systemet/" TargetMode="External"/><Relationship Id="rId31"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yperlink" Target="https://www.miun.se/medarbetare/anstalld/arbetsmiljo-och-halsa/Systematiskt-arbetsmiljoarbete/psykosocial-arbetsmiljoenkat/" TargetMode="External"/><Relationship Id="rId27" Type="http://schemas.openxmlformats.org/officeDocument/2006/relationships/hyperlink" Target="https://www.miun.se/medarbetare/anstalld/arbetsmiljo-och-halsa/Systematiskt-arbetsmiljoarbete/ia-systemet/" TargetMode="External"/><Relationship Id="rId30" Type="http://schemas.openxmlformats.org/officeDocument/2006/relationships/hyperlink" Target="https://www.miun.se/globalassets/medarbetarportalen/forvaltning/personalavdelningen/arbetsmiljo/skyddsombud-broschyr-adi314.pdf" TargetMode="Externa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djul\AppData\Roaming\Microsoft\TemplatesMIUNWorkGrp\Styrdok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5698C18B1D4C20A9C63EBF8CF83AE7"/>
        <w:category>
          <w:name w:val="Allmänt"/>
          <w:gallery w:val="placeholder"/>
        </w:category>
        <w:types>
          <w:type w:val="bbPlcHdr"/>
        </w:types>
        <w:behaviors>
          <w:behavior w:val="content"/>
        </w:behaviors>
        <w:guid w:val="{EF463F14-1CF1-435C-91FE-6C538D547AB8}"/>
      </w:docPartPr>
      <w:docPartBody>
        <w:p w:rsidR="002469E0" w:rsidRDefault="002469E0">
          <w:pPr>
            <w:pStyle w:val="AE5698C18B1D4C20A9C63EBF8CF83AE7"/>
          </w:pPr>
          <w:r>
            <w:rPr>
              <w:rStyle w:val="Platshllartext"/>
            </w:rPr>
            <w:t>Dokumenttyp</w:t>
          </w:r>
        </w:p>
      </w:docPartBody>
    </w:docPart>
    <w:docPart>
      <w:docPartPr>
        <w:name w:val="411775E5C25241D996F391D20A7B17F8"/>
        <w:category>
          <w:name w:val="Allmänt"/>
          <w:gallery w:val="placeholder"/>
        </w:category>
        <w:types>
          <w:type w:val="bbPlcHdr"/>
        </w:types>
        <w:behaviors>
          <w:behavior w:val="content"/>
        </w:behaviors>
        <w:guid w:val="{E9FCE7C0-F415-44B2-BDC4-6A9511C415C8}"/>
      </w:docPartPr>
      <w:docPartBody>
        <w:p w:rsidR="002469E0" w:rsidRDefault="002469E0">
          <w:pPr>
            <w:pStyle w:val="411775E5C25241D996F391D20A7B17F8"/>
          </w:pPr>
          <w:r w:rsidRPr="005F7936">
            <w:rPr>
              <w:rStyle w:val="Platshllartext"/>
            </w:rPr>
            <w:t>Klicka eller tryck här för att ange text.</w:t>
          </w:r>
        </w:p>
      </w:docPartBody>
    </w:docPart>
    <w:docPart>
      <w:docPartPr>
        <w:name w:val="07D123A4921E47CDB8132C6FDAB4496E"/>
        <w:category>
          <w:name w:val="Allmänt"/>
          <w:gallery w:val="placeholder"/>
        </w:category>
        <w:types>
          <w:type w:val="bbPlcHdr"/>
        </w:types>
        <w:behaviors>
          <w:behavior w:val="content"/>
        </w:behaviors>
        <w:guid w:val="{D6C24206-1D28-42FF-87B1-F83A25557EE7}"/>
      </w:docPartPr>
      <w:docPartBody>
        <w:p w:rsidR="002469E0" w:rsidRDefault="002469E0">
          <w:pPr>
            <w:pStyle w:val="07D123A4921E47CDB8132C6FDAB4496E"/>
          </w:pPr>
          <w:r>
            <w:rPr>
              <w:rStyle w:val="Platshllartext"/>
            </w:rPr>
            <w:t>Datum</w:t>
          </w:r>
        </w:p>
      </w:docPartBody>
    </w:docPart>
    <w:docPart>
      <w:docPartPr>
        <w:name w:val="1B4A169B79574ABF82CBB74831B38808"/>
        <w:category>
          <w:name w:val="Allmänt"/>
          <w:gallery w:val="placeholder"/>
        </w:category>
        <w:types>
          <w:type w:val="bbPlcHdr"/>
        </w:types>
        <w:behaviors>
          <w:behavior w:val="content"/>
        </w:behaviors>
        <w:guid w:val="{D28592B8-F726-433A-B88B-3AE9ABEF5A19}"/>
      </w:docPartPr>
      <w:docPartBody>
        <w:p w:rsidR="002469E0" w:rsidRDefault="002469E0">
          <w:pPr>
            <w:pStyle w:val="1B4A169B79574ABF82CBB74831B38808"/>
          </w:pPr>
          <w:r w:rsidRPr="006B6365">
            <w:rPr>
              <w:rStyle w:val="Platshllartext"/>
            </w:rPr>
            <w:t>20xx/xxx</w:t>
          </w:r>
        </w:p>
      </w:docPartBody>
    </w:docPart>
    <w:docPart>
      <w:docPartPr>
        <w:name w:val="1B23C4F1C52943FD9FDB400CDE6C98E4"/>
        <w:category>
          <w:name w:val="Allmänt"/>
          <w:gallery w:val="placeholder"/>
        </w:category>
        <w:types>
          <w:type w:val="bbPlcHdr"/>
        </w:types>
        <w:behaviors>
          <w:behavior w:val="content"/>
        </w:behaviors>
        <w:guid w:val="{F40446C4-F9A6-4EC2-8820-B6FE51A3461E}"/>
      </w:docPartPr>
      <w:docPartBody>
        <w:p w:rsidR="002469E0" w:rsidRDefault="002469E0">
          <w:pPr>
            <w:pStyle w:val="1B23C4F1C52943FD9FDB400CDE6C98E4"/>
          </w:pPr>
          <w:r>
            <w:rPr>
              <w:rStyle w:val="Platshllartext"/>
            </w:rPr>
            <w:t>Skriv rubrik</w:t>
          </w:r>
        </w:p>
      </w:docPartBody>
    </w:docPart>
    <w:docPart>
      <w:docPartPr>
        <w:name w:val="069E8235CE77472693C2D71084214439"/>
        <w:category>
          <w:name w:val="Allmänt"/>
          <w:gallery w:val="placeholder"/>
        </w:category>
        <w:types>
          <w:type w:val="bbPlcHdr"/>
        </w:types>
        <w:behaviors>
          <w:behavior w:val="content"/>
        </w:behaviors>
        <w:guid w:val="{3F130628-CFB4-4355-BFE2-33EDF6FBF062}"/>
      </w:docPartPr>
      <w:docPartBody>
        <w:p w:rsidR="002469E0" w:rsidRDefault="002469E0">
          <w:pPr>
            <w:pStyle w:val="069E8235CE77472693C2D71084214439"/>
          </w:pPr>
          <w:r w:rsidRPr="0015689A">
            <w:rPr>
              <w:rStyle w:val="Platshllartext"/>
              <w:bCs/>
            </w:rPr>
            <w:t>Datum</w:t>
          </w:r>
        </w:p>
      </w:docPartBody>
    </w:docPart>
    <w:docPart>
      <w:docPartPr>
        <w:name w:val="1E92896FCF7448E4A82C72F0CD7C3AAC"/>
        <w:category>
          <w:name w:val="Allmänt"/>
          <w:gallery w:val="placeholder"/>
        </w:category>
        <w:types>
          <w:type w:val="bbPlcHdr"/>
        </w:types>
        <w:behaviors>
          <w:behavior w:val="content"/>
        </w:behaviors>
        <w:guid w:val="{53C44FF2-1404-4CFD-A22D-3DC5B3070BBD}"/>
      </w:docPartPr>
      <w:docPartBody>
        <w:p w:rsidR="002469E0" w:rsidRDefault="002469E0">
          <w:pPr>
            <w:pStyle w:val="1E92896FCF7448E4A82C72F0CD7C3AAC"/>
          </w:pPr>
          <w:r w:rsidRPr="0015689A">
            <w:rPr>
              <w:rStyle w:val="Platshllartext"/>
              <w:bCs/>
            </w:rPr>
            <w:t>Skriv namn</w:t>
          </w:r>
        </w:p>
      </w:docPartBody>
    </w:docPart>
    <w:docPart>
      <w:docPartPr>
        <w:name w:val="0582FA8EAC5249299CA390871F386EE0"/>
        <w:category>
          <w:name w:val="Allmänt"/>
          <w:gallery w:val="placeholder"/>
        </w:category>
        <w:types>
          <w:type w:val="bbPlcHdr"/>
        </w:types>
        <w:behaviors>
          <w:behavior w:val="content"/>
        </w:behaviors>
        <w:guid w:val="{65D796FF-7476-4C78-B9C6-9CDE0297FCBC}"/>
      </w:docPartPr>
      <w:docPartBody>
        <w:p w:rsidR="002469E0" w:rsidRDefault="002469E0">
          <w:pPr>
            <w:pStyle w:val="0582FA8EAC5249299CA390871F386EE0"/>
          </w:pPr>
          <w:r w:rsidRPr="0015689A">
            <w:rPr>
              <w:rStyle w:val="Platshllartext"/>
              <w:bCs/>
            </w:rPr>
            <w:t>Skriv namn</w:t>
          </w:r>
        </w:p>
      </w:docPartBody>
    </w:docPart>
    <w:docPart>
      <w:docPartPr>
        <w:name w:val="1AF74283F057436F9139C00EFAC9334C"/>
        <w:category>
          <w:name w:val="Allmänt"/>
          <w:gallery w:val="placeholder"/>
        </w:category>
        <w:types>
          <w:type w:val="bbPlcHdr"/>
        </w:types>
        <w:behaviors>
          <w:behavior w:val="content"/>
        </w:behaviors>
        <w:guid w:val="{064A6BF1-6BDA-4E38-852D-07D6528D695C}"/>
      </w:docPartPr>
      <w:docPartBody>
        <w:p w:rsidR="002469E0" w:rsidRDefault="002469E0">
          <w:pPr>
            <w:pStyle w:val="1AF74283F057436F9139C00EFAC9334C"/>
          </w:pPr>
          <w:r w:rsidRPr="0015689A">
            <w:rPr>
              <w:rStyle w:val="Platshllartext"/>
              <w:bCs/>
            </w:rPr>
            <w:t>Skriv namn</w:t>
          </w:r>
        </w:p>
      </w:docPartBody>
    </w:docPart>
    <w:docPart>
      <w:docPartPr>
        <w:name w:val="44AA87E06B7E4AA198EACA7A60D39900"/>
        <w:category>
          <w:name w:val="Allmänt"/>
          <w:gallery w:val="placeholder"/>
        </w:category>
        <w:types>
          <w:type w:val="bbPlcHdr"/>
        </w:types>
        <w:behaviors>
          <w:behavior w:val="content"/>
        </w:behaviors>
        <w:guid w:val="{997D918F-518E-4CFA-A32F-2F4C280EA74A}"/>
      </w:docPartPr>
      <w:docPartBody>
        <w:p w:rsidR="002469E0" w:rsidRDefault="002469E0">
          <w:pPr>
            <w:pStyle w:val="44AA87E06B7E4AA198EACA7A60D39900"/>
          </w:pPr>
          <w:r w:rsidRPr="0015689A">
            <w:rPr>
              <w:rStyle w:val="Platshllartext"/>
              <w:bCs/>
            </w:rPr>
            <w:t>Datum</w:t>
          </w:r>
        </w:p>
      </w:docPartBody>
    </w:docPart>
    <w:docPart>
      <w:docPartPr>
        <w:name w:val="3CA3D49322CE450A8DAADA3CB32B316E"/>
        <w:category>
          <w:name w:val="Allmänt"/>
          <w:gallery w:val="placeholder"/>
        </w:category>
        <w:types>
          <w:type w:val="bbPlcHdr"/>
        </w:types>
        <w:behaviors>
          <w:behavior w:val="content"/>
        </w:behaviors>
        <w:guid w:val="{5B5C99FE-D146-4CBA-A551-96E974FDCA50}"/>
      </w:docPartPr>
      <w:docPartBody>
        <w:p w:rsidR="002469E0" w:rsidRDefault="002469E0">
          <w:pPr>
            <w:pStyle w:val="3CA3D49322CE450A8DAADA3CB32B316E"/>
          </w:pPr>
          <w:r w:rsidRPr="0015689A">
            <w:rPr>
              <w:rStyle w:val="Platshllartext"/>
              <w:bCs/>
            </w:rPr>
            <w:t>Datum</w:t>
          </w:r>
        </w:p>
      </w:docPartBody>
    </w:docPart>
    <w:docPart>
      <w:docPartPr>
        <w:name w:val="ED4085C702564C29A0DD9CA2B315D6A5"/>
        <w:category>
          <w:name w:val="Allmänt"/>
          <w:gallery w:val="placeholder"/>
        </w:category>
        <w:types>
          <w:type w:val="bbPlcHdr"/>
        </w:types>
        <w:behaviors>
          <w:behavior w:val="content"/>
        </w:behaviors>
        <w:guid w:val="{C2CE0C31-CE3B-4DBE-A029-480CBAA36308}"/>
      </w:docPartPr>
      <w:docPartBody>
        <w:p w:rsidR="002469E0" w:rsidRDefault="002469E0">
          <w:pPr>
            <w:pStyle w:val="ED4085C702564C29A0DD9CA2B315D6A5"/>
          </w:pPr>
          <w:r w:rsidRPr="0015689A">
            <w:rPr>
              <w:rStyle w:val="Platshllartext"/>
              <w:bCs/>
            </w:rPr>
            <w:t xml:space="preserve">Skriv </w:t>
          </w:r>
          <w:r>
            <w:rPr>
              <w:rStyle w:val="Platshllartext"/>
              <w:bCs/>
            </w:rPr>
            <w:t>sammanfattning</w:t>
          </w:r>
        </w:p>
      </w:docPartBody>
    </w:docPart>
    <w:docPart>
      <w:docPartPr>
        <w:name w:val="C91B4677B3C44B4DA75E803EEBF5B415"/>
        <w:category>
          <w:name w:val="Allmänt"/>
          <w:gallery w:val="placeholder"/>
        </w:category>
        <w:types>
          <w:type w:val="bbPlcHdr"/>
        </w:types>
        <w:behaviors>
          <w:behavior w:val="content"/>
        </w:behaviors>
        <w:guid w:val="{2B4A738B-F430-48DD-8331-F016A8CB86C3}"/>
      </w:docPartPr>
      <w:docPartBody>
        <w:p w:rsidR="002469E0" w:rsidRDefault="002469E0">
          <w:pPr>
            <w:pStyle w:val="C91B4677B3C44B4DA75E803EEBF5B415"/>
          </w:pPr>
          <w:r>
            <w:rPr>
              <w:rStyle w:val="Platshllartext"/>
            </w:rPr>
            <w:t>Dokumenttyp</w:t>
          </w:r>
        </w:p>
      </w:docPartBody>
    </w:docPart>
    <w:docPart>
      <w:docPartPr>
        <w:name w:val="B3EB9DBAC9DC48898A4EF788AA8F1DF3"/>
        <w:category>
          <w:name w:val="Allmänt"/>
          <w:gallery w:val="placeholder"/>
        </w:category>
        <w:types>
          <w:type w:val="bbPlcHdr"/>
        </w:types>
        <w:behaviors>
          <w:behavior w:val="content"/>
        </w:behaviors>
        <w:guid w:val="{9B693230-56DE-4C11-B2BB-F0B34C5FDEBF}"/>
      </w:docPartPr>
      <w:docPartBody>
        <w:p w:rsidR="002469E0" w:rsidRDefault="002469E0">
          <w:r>
            <w:rPr>
              <w:rStyle w:val="Platshllartext"/>
            </w:rPr>
            <w:t>Date</w:t>
          </w:r>
        </w:p>
      </w:docPartBody>
    </w:docPart>
    <w:docPart>
      <w:docPartPr>
        <w:name w:val="5E92D4555A07423ABB43ADE73C9CF2C4"/>
        <w:category>
          <w:name w:val="Allmänt"/>
          <w:gallery w:val="placeholder"/>
        </w:category>
        <w:types>
          <w:type w:val="bbPlcHdr"/>
        </w:types>
        <w:behaviors>
          <w:behavior w:val="content"/>
        </w:behaviors>
        <w:guid w:val="{2BC6567E-6CD1-4108-BDD4-E974E5A9E82C}"/>
      </w:docPartPr>
      <w:docPartBody>
        <w:p w:rsidR="002469E0" w:rsidRDefault="002469E0">
          <w:pPr>
            <w:pStyle w:val="5E92D4555A07423ABB43ADE73C9CF2C4"/>
          </w:pPr>
          <w:r w:rsidRPr="006B6365">
            <w:rPr>
              <w:rStyle w:val="Platshllartext"/>
            </w:rPr>
            <w:t>20xx/xxx</w:t>
          </w:r>
        </w:p>
      </w:docPartBody>
    </w:docPart>
    <w:docPart>
      <w:docPartPr>
        <w:name w:val="A94D4A04D8264165A621ECC87FC0E97A"/>
        <w:category>
          <w:name w:val="Allmänt"/>
          <w:gallery w:val="placeholder"/>
        </w:category>
        <w:types>
          <w:type w:val="bbPlcHdr"/>
        </w:types>
        <w:behaviors>
          <w:behavior w:val="content"/>
        </w:behaviors>
        <w:guid w:val="{15D031D3-3005-4EA6-9FC9-F52279F37B47}"/>
      </w:docPartPr>
      <w:docPartBody>
        <w:p w:rsidR="002469E0" w:rsidRDefault="002469E0">
          <w:pPr>
            <w:pStyle w:val="A94D4A04D8264165A621ECC87FC0E97A"/>
          </w:pPr>
          <w:r>
            <w:rPr>
              <w:rStyle w:val="Platshllartext"/>
            </w:rPr>
            <w:t>Dokumenttyp</w:t>
          </w:r>
        </w:p>
      </w:docPartBody>
    </w:docPart>
    <w:docPart>
      <w:docPartPr>
        <w:name w:val="7190A3F88C124F4F900C1B3D3604948D"/>
        <w:category>
          <w:name w:val="Allmänt"/>
          <w:gallery w:val="placeholder"/>
        </w:category>
        <w:types>
          <w:type w:val="bbPlcHdr"/>
        </w:types>
        <w:behaviors>
          <w:behavior w:val="content"/>
        </w:behaviors>
        <w:guid w:val="{7D3A6973-EF16-48AF-B1E7-417EA7F2CC5B}"/>
      </w:docPartPr>
      <w:docPartBody>
        <w:p w:rsidR="002469E0" w:rsidRDefault="002469E0">
          <w:r>
            <w:rPr>
              <w:rStyle w:val="Platshllartext"/>
            </w:rPr>
            <w:t>Date</w:t>
          </w:r>
        </w:p>
      </w:docPartBody>
    </w:docPart>
    <w:docPart>
      <w:docPartPr>
        <w:name w:val="1F0D103882AB454AB4A32C7FE5097696"/>
        <w:category>
          <w:name w:val="Allmänt"/>
          <w:gallery w:val="placeholder"/>
        </w:category>
        <w:types>
          <w:type w:val="bbPlcHdr"/>
        </w:types>
        <w:behaviors>
          <w:behavior w:val="content"/>
        </w:behaviors>
        <w:guid w:val="{726D56A6-064A-46FE-BB76-3389B6748850}"/>
      </w:docPartPr>
      <w:docPartBody>
        <w:p w:rsidR="002469E0" w:rsidRDefault="002469E0">
          <w:pPr>
            <w:pStyle w:val="1F0D103882AB454AB4A32C7FE5097696"/>
          </w:pPr>
          <w:r w:rsidRPr="006B6365">
            <w:rPr>
              <w:rStyle w:val="Platshllartext"/>
            </w:rPr>
            <w:t>20xx/xxx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9E0"/>
    <w:rsid w:val="002469E0"/>
    <w:rsid w:val="00A608A4"/>
    <w:rsid w:val="00CD24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E5698C18B1D4C20A9C63EBF8CF83AE7">
    <w:name w:val="AE5698C18B1D4C20A9C63EBF8CF83AE7"/>
  </w:style>
  <w:style w:type="paragraph" w:customStyle="1" w:styleId="411775E5C25241D996F391D20A7B17F8">
    <w:name w:val="411775E5C25241D996F391D20A7B17F8"/>
  </w:style>
  <w:style w:type="paragraph" w:customStyle="1" w:styleId="07D123A4921E47CDB8132C6FDAB4496E">
    <w:name w:val="07D123A4921E47CDB8132C6FDAB4496E"/>
  </w:style>
  <w:style w:type="paragraph" w:customStyle="1" w:styleId="1B4A169B79574ABF82CBB74831B38808">
    <w:name w:val="1B4A169B79574ABF82CBB74831B38808"/>
  </w:style>
  <w:style w:type="paragraph" w:customStyle="1" w:styleId="1B23C4F1C52943FD9FDB400CDE6C98E4">
    <w:name w:val="1B23C4F1C52943FD9FDB400CDE6C98E4"/>
  </w:style>
  <w:style w:type="paragraph" w:customStyle="1" w:styleId="069E8235CE77472693C2D71084214439">
    <w:name w:val="069E8235CE77472693C2D71084214439"/>
  </w:style>
  <w:style w:type="paragraph" w:customStyle="1" w:styleId="1E92896FCF7448E4A82C72F0CD7C3AAC">
    <w:name w:val="1E92896FCF7448E4A82C72F0CD7C3AAC"/>
  </w:style>
  <w:style w:type="paragraph" w:customStyle="1" w:styleId="0582FA8EAC5249299CA390871F386EE0">
    <w:name w:val="0582FA8EAC5249299CA390871F386EE0"/>
  </w:style>
  <w:style w:type="paragraph" w:customStyle="1" w:styleId="1AF74283F057436F9139C00EFAC9334C">
    <w:name w:val="1AF74283F057436F9139C00EFAC9334C"/>
  </w:style>
  <w:style w:type="paragraph" w:customStyle="1" w:styleId="44AA87E06B7E4AA198EACA7A60D39900">
    <w:name w:val="44AA87E06B7E4AA198EACA7A60D39900"/>
  </w:style>
  <w:style w:type="paragraph" w:customStyle="1" w:styleId="3CA3D49322CE450A8DAADA3CB32B316E">
    <w:name w:val="3CA3D49322CE450A8DAADA3CB32B316E"/>
  </w:style>
  <w:style w:type="paragraph" w:customStyle="1" w:styleId="ED4085C702564C29A0DD9CA2B315D6A5">
    <w:name w:val="ED4085C702564C29A0DD9CA2B315D6A5"/>
  </w:style>
  <w:style w:type="paragraph" w:customStyle="1" w:styleId="C91B4677B3C44B4DA75E803EEBF5B415">
    <w:name w:val="C91B4677B3C44B4DA75E803EEBF5B415"/>
  </w:style>
  <w:style w:type="paragraph" w:customStyle="1" w:styleId="5E92D4555A07423ABB43ADE73C9CF2C4">
    <w:name w:val="5E92D4555A07423ABB43ADE73C9CF2C4"/>
  </w:style>
  <w:style w:type="paragraph" w:customStyle="1" w:styleId="A94D4A04D8264165A621ECC87FC0E97A">
    <w:name w:val="A94D4A04D8264165A621ECC87FC0E97A"/>
  </w:style>
  <w:style w:type="paragraph" w:customStyle="1" w:styleId="1F0D103882AB454AB4A32C7FE5097696">
    <w:name w:val="1F0D103882AB454AB4A32C7FE5097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LPXML">
  <namn/>
  <titel/>
  <avdelning/>
  <förvaltning/>
  <kontakt>
    <telefon/>
    <mobil/>
    <epost/>
    <adress>
      <co/>
      <box/>
      <gata/>
      <postnr/>
      <ort/>
      <land/>
    </adress>
  </kontakt>
  <dokumenttyp>Administrative procedure</dokumenttyp>
  <Diarienummer>MIUN 2022/2612</Diarienummer>
  <Datum>Date</Datum>
  <version/>
  <sklass/>
  <foretag/>
  <extra1/>
  <extra2/>
  <extra3/>
  <extra4/>
  <extra5/>
  <extra6/>
  <extra7/>
  <extra8/>
  <extra9/>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CBF84-C702-402A-8C36-897AC1481FD7}">
  <ds:schemaRefs>
    <ds:schemaRef ds:uri="LPXML"/>
  </ds:schemaRefs>
</ds:datastoreItem>
</file>

<file path=customXml/itemProps2.xml><?xml version="1.0" encoding="utf-8"?>
<ds:datastoreItem xmlns:ds="http://schemas.openxmlformats.org/officeDocument/2006/customXml" ds:itemID="{32430BDB-B891-4C91-BC48-52976A1FE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Styrdokument</Template>
  <TotalTime>3</TotalTime>
  <Pages>12</Pages>
  <Words>3416</Words>
  <Characters>18106</Characters>
  <Application>Microsoft Office Word</Application>
  <DocSecurity>4</DocSecurity>
  <Lines>150</Lines>
  <Paragraphs>42</Paragraphs>
  <ScaleCrop>false</ScaleCrop>
  <HeadingPairs>
    <vt:vector size="2" baseType="variant">
      <vt:variant>
        <vt:lpstr>Rubrik</vt:lpstr>
      </vt:variant>
      <vt:variant>
        <vt:i4>1</vt:i4>
      </vt:variant>
    </vt:vector>
  </HeadingPairs>
  <TitlesOfParts>
    <vt:vector size="1" baseType="lpstr">
      <vt:lpstr>Rutin för systematiskt arbetsmiljöarbete</vt:lpstr>
    </vt:vector>
  </TitlesOfParts>
  <Company/>
  <LinksUpToDate>false</LinksUpToDate>
  <CharactersWithSpaces>21480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for systematic management of the working environment</dc:title>
  <dc:subject/>
  <dc:creator>Madeleine Juliusson</dc:creator>
  <cp:keywords/>
  <dc:description/>
  <cp:lastModifiedBy>Juliusson, Madeleine</cp:lastModifiedBy>
  <cp:revision>2</cp:revision>
  <cp:lastPrinted>2022-12-09T06:35:00Z</cp:lastPrinted>
  <dcterms:created xsi:type="dcterms:W3CDTF">2023-02-20T07:12:00Z</dcterms:created>
  <dcterms:modified xsi:type="dcterms:W3CDTF">2023-02-20T07:12:00Z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Grundmall</vt:lpwstr>
  </property>
</Properties>
</file>