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HAnsi"/>
        </w:rPr>
        <w:id w:val="1842969464"/>
        <w:lock w:val="contentLocked"/>
        <w:placeholder>
          <w:docPart w:val="390DD628C33B9E42B607B68BFFE7F4FE"/>
        </w:placeholder>
        <w:group/>
      </w:sdtPr>
      <w:sdtContent>
        <w:p w14:paraId="6291D248" w14:textId="60522D0D" w:rsidR="00517AFE" w:rsidRDefault="003E48B0" w:rsidP="008F4071">
          <w:pPr>
            <w:pStyle w:val="Infotext"/>
            <w:spacing w:after="60"/>
            <w:rPr>
              <w:rFonts w:asciiTheme="majorHAnsi" w:hAnsiTheme="majorHAnsi" w:cstheme="majorHAnsi"/>
            </w:rPr>
          </w:pPr>
          <w:r>
            <w:rPr>
              <w:noProof/>
            </w:rPr>
            <w:drawing>
              <wp:anchor distT="0" distB="0" distL="114300" distR="114300" simplePos="0" relativeHeight="251658240" behindDoc="0" locked="0" layoutInCell="1" allowOverlap="1" wp14:anchorId="433F559A" wp14:editId="6FC3C0C5">
                <wp:simplePos x="0" y="0"/>
                <wp:positionH relativeFrom="column">
                  <wp:posOffset>4206875</wp:posOffset>
                </wp:positionH>
                <wp:positionV relativeFrom="paragraph">
                  <wp:posOffset>-86995</wp:posOffset>
                </wp:positionV>
                <wp:extent cx="1454785" cy="741045"/>
                <wp:effectExtent l="0" t="0" r="0" b="0"/>
                <wp:wrapNone/>
                <wp:docPr id="1" name="Bild 1" descr="Logotyp Mittuniversi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Logotyp Mittuniversitet."/>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454785" cy="741045"/>
                        </a:xfrm>
                        <a:prstGeom prst="rect">
                          <a:avLst/>
                        </a:prstGeom>
                      </pic:spPr>
                    </pic:pic>
                  </a:graphicData>
                </a:graphic>
              </wp:anchor>
            </w:drawing>
          </w:r>
          <w:sdt>
            <w:sdtPr>
              <w:rPr>
                <w:rFonts w:asciiTheme="majorHAnsi" w:hAnsiTheme="majorHAnsi" w:cstheme="majorHAnsi"/>
              </w:rPr>
              <w:id w:val="-1461727335"/>
              <w:placeholder>
                <w:docPart w:val="0BB5B1ECA4853F48A0AE2BDB560333CC"/>
              </w:placeholder>
              <w:dataBinding w:prefixMappings="xmlns:ns0='LPXML' " w:xpath="/ns0:root[1]/ns0:Datum[1]" w:storeItemID="{407CBF84-C702-402A-8C36-897AC1481FD7}"/>
              <w:date w:fullDate="2025-04-28T00:00:00Z">
                <w:dateFormat w:val="yyyy-MM-dd"/>
                <w:lid w:val="sv-SE"/>
                <w:storeMappedDataAs w:val="dateTime"/>
                <w:calendar w:val="gregorian"/>
              </w:date>
            </w:sdtPr>
            <w:sdtContent>
              <w:r w:rsidR="00A14105">
                <w:rPr>
                  <w:rFonts w:asciiTheme="majorHAnsi" w:hAnsiTheme="majorHAnsi" w:cstheme="majorHAnsi"/>
                </w:rPr>
                <w:t>2025-04-28</w:t>
              </w:r>
            </w:sdtContent>
          </w:sdt>
        </w:p>
      </w:sdtContent>
    </w:sdt>
    <w:p w14:paraId="0F3CEF0C" w14:textId="48CF6D62" w:rsidR="00D632F3" w:rsidRDefault="00000000" w:rsidP="008F4071">
      <w:pPr>
        <w:pStyle w:val="Infotext"/>
        <w:spacing w:after="60"/>
      </w:pPr>
      <w:sdt>
        <w:sdtPr>
          <w:rPr>
            <w:rFonts w:ascii="Aptos Narrow" w:hAnsi="Aptos Narrow"/>
            <w:color w:val="242424"/>
            <w:shd w:val="clear" w:color="auto" w:fill="FFFFFF"/>
          </w:rPr>
          <w:id w:val="-823741649"/>
          <w:placeholder>
            <w:docPart w:val="A19E51D30977BA4A982B895C98500B36"/>
          </w:placeholder>
          <w:dataBinding w:prefixMappings="xmlns:ns0='LPXML' " w:xpath="/ns0:root[1]/ns0:dokumenttyp[1]" w:storeItemID="{407CBF84-C702-402A-8C36-897AC1481FD7}"/>
          <w:text/>
        </w:sdtPr>
        <w:sdtContent>
          <w:proofErr w:type="spellStart"/>
          <w:r w:rsidR="00FA0C41" w:rsidRPr="00FA0C41">
            <w:rPr>
              <w:rFonts w:ascii="Aptos Narrow" w:hAnsi="Aptos Narrow"/>
              <w:color w:val="242424"/>
              <w:shd w:val="clear" w:color="auto" w:fill="FFFFFF"/>
            </w:rPr>
            <w:t>Demicom</w:t>
          </w:r>
          <w:proofErr w:type="spellEnd"/>
          <w:r w:rsidR="00FA0C41" w:rsidRPr="00FA0C41">
            <w:rPr>
              <w:rFonts w:ascii="Aptos Narrow" w:hAnsi="Aptos Narrow"/>
              <w:color w:val="242424"/>
              <w:shd w:val="clear" w:color="auto" w:fill="FFFFFF"/>
            </w:rPr>
            <w:t xml:space="preserve"> </w:t>
          </w:r>
        </w:sdtContent>
      </w:sdt>
    </w:p>
    <w:p w14:paraId="5C7B778E" w14:textId="7C65E92D" w:rsidR="0015689A" w:rsidRDefault="008E2E69" w:rsidP="008F4071">
      <w:pPr>
        <w:pStyle w:val="Infotext"/>
        <w:spacing w:after="60"/>
        <w:rPr>
          <w:rFonts w:ascii="Aptos Narrow" w:hAnsi="Aptos Narrow"/>
          <w:color w:val="242424"/>
          <w:shd w:val="clear" w:color="auto" w:fill="FFFFFF"/>
        </w:rPr>
      </w:pPr>
      <w:r w:rsidRPr="008E2E69">
        <w:t>Diarienummer</w:t>
      </w:r>
      <w:r w:rsidR="00D632F3" w:rsidRPr="00D632F3">
        <w:t xml:space="preserve">: </w:t>
      </w:r>
      <w:r w:rsidR="00C316A7" w:rsidRPr="00C316A7">
        <w:rPr>
          <w:rFonts w:ascii="Aptos Narrow" w:hAnsi="Aptos Narrow"/>
          <w:color w:val="242424"/>
          <w:shd w:val="clear" w:color="auto" w:fill="FFFFFF"/>
        </w:rPr>
        <w:t>20</w:t>
      </w:r>
      <w:r w:rsidR="00C316A7">
        <w:rPr>
          <w:rFonts w:ascii="Aptos Narrow" w:hAnsi="Aptos Narrow"/>
          <w:color w:val="242424"/>
          <w:shd w:val="clear" w:color="auto" w:fill="FFFFFF"/>
        </w:rPr>
        <w:t>25</w:t>
      </w:r>
      <w:r w:rsidR="00C316A7" w:rsidRPr="00C316A7">
        <w:rPr>
          <w:rFonts w:ascii="Aptos Narrow" w:hAnsi="Aptos Narrow"/>
          <w:color w:val="242424"/>
          <w:shd w:val="clear" w:color="auto" w:fill="FFFFFF"/>
        </w:rPr>
        <w:t>/522</w:t>
      </w:r>
    </w:p>
    <w:p w14:paraId="71B7F24A" w14:textId="71AB487F" w:rsidR="00E819FE" w:rsidRDefault="00E819FE" w:rsidP="008F4071">
      <w:pPr>
        <w:pStyle w:val="Infotext"/>
        <w:spacing w:after="60"/>
      </w:pPr>
      <w:r>
        <w:rPr>
          <w:rFonts w:ascii="Aptos Narrow" w:hAnsi="Aptos Narrow"/>
          <w:color w:val="242424"/>
          <w:sz w:val="22"/>
          <w:shd w:val="clear" w:color="auto" w:fill="FFFFFF"/>
        </w:rPr>
        <w:t>978-91-90017-24-1</w:t>
      </w:r>
    </w:p>
    <w:p w14:paraId="07A67C6C" w14:textId="77777777" w:rsidR="0015689A" w:rsidRDefault="0015689A" w:rsidP="008F4071">
      <w:pPr>
        <w:pStyle w:val="Rapportrubrik1"/>
        <w:spacing w:before="2040"/>
        <w:rPr>
          <w:noProof/>
        </w:rPr>
        <w:sectPr w:rsidR="0015689A" w:rsidSect="00AE43E4">
          <w:headerReference w:type="default" r:id="rId14"/>
          <w:footerReference w:type="default" r:id="rId15"/>
          <w:type w:val="continuous"/>
          <w:pgSz w:w="11906" w:h="16838" w:code="9"/>
          <w:pgMar w:top="1247" w:right="2552" w:bottom="1985" w:left="1985" w:header="851" w:footer="709" w:gutter="0"/>
          <w:cols w:space="708"/>
          <w:docGrid w:linePitch="360"/>
        </w:sectPr>
      </w:pPr>
    </w:p>
    <w:bookmarkStart w:id="0" w:name="_Toc73360526"/>
    <w:p w14:paraId="2F7536C5" w14:textId="46C0AF17" w:rsidR="00321716" w:rsidRDefault="00000000" w:rsidP="250DA451">
      <w:pPr>
        <w:pStyle w:val="Rapportrubrik1"/>
        <w:spacing w:before="1320"/>
        <w:rPr>
          <w:noProof/>
          <w:color w:val="FF0000"/>
        </w:rPr>
      </w:pPr>
      <w:sdt>
        <w:sdtPr>
          <w:rPr>
            <w:noProof/>
          </w:rPr>
          <w:alias w:val="Titel"/>
          <w:tag w:val=""/>
          <w:id w:val="1361938193"/>
          <w:placeholder>
            <w:docPart w:val="622B63AE0E69D540A305F8E6F1C91093"/>
          </w:placeholder>
          <w:dataBinding w:prefixMappings="xmlns:ns0='LPXML' " w:xpath="/ns0:root[1]/ns0:titel[1]" w:storeItemID="{407CBF84-C702-402A-8C36-897AC1481FD7}"/>
          <w:text/>
        </w:sdtPr>
        <w:sdtContent>
          <w:r w:rsidR="007E0EFB">
            <w:rPr>
              <w:noProof/>
            </w:rPr>
            <w:t>Demicoms årsredovisning 202</w:t>
          </w:r>
          <w:r w:rsidR="0044223B">
            <w:rPr>
              <w:noProof/>
            </w:rPr>
            <w:t>4</w:t>
          </w:r>
        </w:sdtContent>
      </w:sdt>
      <w:bookmarkEnd w:id="0"/>
    </w:p>
    <w:p w14:paraId="58BCD93F" w14:textId="77777777" w:rsidR="003708CE" w:rsidRPr="003708CE" w:rsidRDefault="003708CE" w:rsidP="003708CE"/>
    <w:p w14:paraId="5FE72AF7" w14:textId="77777777" w:rsidR="003708CE" w:rsidRDefault="003708CE" w:rsidP="003708CE">
      <w:pPr>
        <w:sectPr w:rsidR="003708CE" w:rsidSect="00AE43E4">
          <w:type w:val="continuous"/>
          <w:pgSz w:w="11906" w:h="16838" w:code="9"/>
          <w:pgMar w:top="1247" w:right="2552" w:bottom="1985" w:left="1985" w:header="851" w:footer="709" w:gutter="0"/>
          <w:cols w:space="708"/>
          <w:titlePg/>
          <w:docGrid w:linePitch="360"/>
        </w:sectPr>
      </w:pPr>
    </w:p>
    <w:sdt>
      <w:sdtPr>
        <w:rPr>
          <w:rFonts w:asciiTheme="minorHAnsi" w:eastAsiaTheme="minorEastAsia" w:hAnsiTheme="minorHAnsi" w:cstheme="minorBidi"/>
          <w:b w:val="0"/>
          <w:sz w:val="22"/>
          <w:szCs w:val="22"/>
          <w:lang w:eastAsia="sv-SE"/>
        </w:rPr>
        <w:id w:val="-1213809999"/>
        <w:docPartObj>
          <w:docPartGallery w:val="Table of Contents"/>
          <w:docPartUnique/>
        </w:docPartObj>
      </w:sdtPr>
      <w:sdtEndPr>
        <w:rPr>
          <w:rFonts w:eastAsia="Times New Roman" w:cs="Times New Roman"/>
          <w:bCs/>
          <w:szCs w:val="24"/>
        </w:rPr>
      </w:sdtEndPr>
      <w:sdtContent>
        <w:p w14:paraId="426820D8" w14:textId="77777777" w:rsidR="003708CE" w:rsidRDefault="003708CE">
          <w:pPr>
            <w:pStyle w:val="Innehllsfrteckningsrubrik"/>
          </w:pPr>
          <w:r>
            <w:t>Innehållsförteckning</w:t>
          </w:r>
        </w:p>
        <w:p w14:paraId="16D3DC2C" w14:textId="7B684CCC" w:rsidR="003E5D4E" w:rsidRDefault="003C06B7">
          <w:pPr>
            <w:pStyle w:val="Innehll1"/>
            <w:rPr>
              <w:rFonts w:asciiTheme="minorHAnsi" w:hAnsiTheme="minorHAnsi"/>
              <w:b w:val="0"/>
              <w:noProof/>
              <w:kern w:val="2"/>
              <w:sz w:val="24"/>
              <w:szCs w:val="24"/>
              <w:lang w:eastAsia="sv-SE"/>
              <w14:ligatures w14:val="standardContextual"/>
            </w:rPr>
          </w:pPr>
          <w:r>
            <w:fldChar w:fldCharType="begin"/>
          </w:r>
          <w:r>
            <w:instrText>TOC \h \z \t "Rubrik 1;1;Rubrik 2;2;Rubrik 3;3;Rubrik 1 numrerad;1;Rubrik 2 numrerad;2;Rubrik 3 numrerad;3"</w:instrText>
          </w:r>
          <w:r>
            <w:fldChar w:fldCharType="separate"/>
          </w:r>
          <w:hyperlink w:anchor="_Toc194650926" w:history="1">
            <w:r w:rsidR="003E5D4E" w:rsidRPr="00846652">
              <w:rPr>
                <w:rStyle w:val="Hyperlnk"/>
                <w:noProof/>
              </w:rPr>
              <w:t>En överskuggande händelse 2024</w:t>
            </w:r>
            <w:r w:rsidR="003E5D4E">
              <w:rPr>
                <w:noProof/>
                <w:webHidden/>
              </w:rPr>
              <w:tab/>
            </w:r>
            <w:r w:rsidR="003E5D4E">
              <w:rPr>
                <w:noProof/>
                <w:webHidden/>
              </w:rPr>
              <w:fldChar w:fldCharType="begin"/>
            </w:r>
            <w:r w:rsidR="003E5D4E">
              <w:rPr>
                <w:noProof/>
                <w:webHidden/>
              </w:rPr>
              <w:instrText xml:space="preserve"> PAGEREF _Toc194650926 \h </w:instrText>
            </w:r>
            <w:r w:rsidR="003E5D4E">
              <w:rPr>
                <w:noProof/>
                <w:webHidden/>
              </w:rPr>
            </w:r>
            <w:r w:rsidR="003E5D4E">
              <w:rPr>
                <w:noProof/>
                <w:webHidden/>
              </w:rPr>
              <w:fldChar w:fldCharType="separate"/>
            </w:r>
            <w:r w:rsidR="003E5D4E">
              <w:rPr>
                <w:noProof/>
                <w:webHidden/>
              </w:rPr>
              <w:t>3</w:t>
            </w:r>
            <w:r w:rsidR="003E5D4E">
              <w:rPr>
                <w:noProof/>
                <w:webHidden/>
              </w:rPr>
              <w:fldChar w:fldCharType="end"/>
            </w:r>
          </w:hyperlink>
        </w:p>
        <w:p w14:paraId="58B24505" w14:textId="7941242E" w:rsidR="003E5D4E" w:rsidRDefault="003E5D4E">
          <w:pPr>
            <w:pStyle w:val="Innehll1"/>
            <w:rPr>
              <w:rFonts w:asciiTheme="minorHAnsi" w:hAnsiTheme="minorHAnsi"/>
              <w:b w:val="0"/>
              <w:noProof/>
              <w:kern w:val="2"/>
              <w:sz w:val="24"/>
              <w:szCs w:val="24"/>
              <w:lang w:eastAsia="sv-SE"/>
              <w14:ligatures w14:val="standardContextual"/>
            </w:rPr>
          </w:pPr>
          <w:hyperlink w:anchor="_Toc194650927" w:history="1">
            <w:r w:rsidRPr="00846652">
              <w:rPr>
                <w:rStyle w:val="Hyperlnk"/>
                <w:noProof/>
              </w:rPr>
              <w:t>Detta är Demicom</w:t>
            </w:r>
            <w:r>
              <w:rPr>
                <w:noProof/>
                <w:webHidden/>
              </w:rPr>
              <w:tab/>
            </w:r>
            <w:r>
              <w:rPr>
                <w:noProof/>
                <w:webHidden/>
              </w:rPr>
              <w:fldChar w:fldCharType="begin"/>
            </w:r>
            <w:r>
              <w:rPr>
                <w:noProof/>
                <w:webHidden/>
              </w:rPr>
              <w:instrText xml:space="preserve"> PAGEREF _Toc194650927 \h </w:instrText>
            </w:r>
            <w:r>
              <w:rPr>
                <w:noProof/>
                <w:webHidden/>
              </w:rPr>
            </w:r>
            <w:r>
              <w:rPr>
                <w:noProof/>
                <w:webHidden/>
              </w:rPr>
              <w:fldChar w:fldCharType="separate"/>
            </w:r>
            <w:r>
              <w:rPr>
                <w:noProof/>
                <w:webHidden/>
              </w:rPr>
              <w:t>4</w:t>
            </w:r>
            <w:r>
              <w:rPr>
                <w:noProof/>
                <w:webHidden/>
              </w:rPr>
              <w:fldChar w:fldCharType="end"/>
            </w:r>
          </w:hyperlink>
        </w:p>
        <w:p w14:paraId="4A0EC421" w14:textId="39272634" w:rsidR="003E5D4E" w:rsidRDefault="003E5D4E">
          <w:pPr>
            <w:pStyle w:val="Innehll1"/>
            <w:rPr>
              <w:rFonts w:asciiTheme="minorHAnsi" w:hAnsiTheme="minorHAnsi"/>
              <w:b w:val="0"/>
              <w:noProof/>
              <w:kern w:val="2"/>
              <w:sz w:val="24"/>
              <w:szCs w:val="24"/>
              <w:lang w:eastAsia="sv-SE"/>
              <w14:ligatures w14:val="standardContextual"/>
            </w:rPr>
          </w:pPr>
          <w:hyperlink w:anchor="_Toc194650928" w:history="1">
            <w:r w:rsidRPr="00846652">
              <w:rPr>
                <w:rStyle w:val="Hyperlnk"/>
                <w:noProof/>
              </w:rPr>
              <w:t>Hur Demicom arbetar</w:t>
            </w:r>
            <w:r>
              <w:rPr>
                <w:noProof/>
                <w:webHidden/>
              </w:rPr>
              <w:tab/>
            </w:r>
            <w:r>
              <w:rPr>
                <w:noProof/>
                <w:webHidden/>
              </w:rPr>
              <w:fldChar w:fldCharType="begin"/>
            </w:r>
            <w:r>
              <w:rPr>
                <w:noProof/>
                <w:webHidden/>
              </w:rPr>
              <w:instrText xml:space="preserve"> PAGEREF _Toc194650928 \h </w:instrText>
            </w:r>
            <w:r>
              <w:rPr>
                <w:noProof/>
                <w:webHidden/>
              </w:rPr>
            </w:r>
            <w:r>
              <w:rPr>
                <w:noProof/>
                <w:webHidden/>
              </w:rPr>
              <w:fldChar w:fldCharType="separate"/>
            </w:r>
            <w:r>
              <w:rPr>
                <w:noProof/>
                <w:webHidden/>
              </w:rPr>
              <w:t>5</w:t>
            </w:r>
            <w:r>
              <w:rPr>
                <w:noProof/>
                <w:webHidden/>
              </w:rPr>
              <w:fldChar w:fldCharType="end"/>
            </w:r>
          </w:hyperlink>
        </w:p>
        <w:p w14:paraId="338714BC" w14:textId="7C3B29B2" w:rsidR="003E5D4E" w:rsidRDefault="003E5D4E">
          <w:pPr>
            <w:pStyle w:val="Innehll1"/>
            <w:rPr>
              <w:rFonts w:asciiTheme="minorHAnsi" w:hAnsiTheme="minorHAnsi"/>
              <w:b w:val="0"/>
              <w:noProof/>
              <w:kern w:val="2"/>
              <w:sz w:val="24"/>
              <w:szCs w:val="24"/>
              <w:lang w:eastAsia="sv-SE"/>
              <w14:ligatures w14:val="standardContextual"/>
            </w:rPr>
          </w:pPr>
          <w:hyperlink w:anchor="_Toc194650929" w:history="1">
            <w:r w:rsidRPr="00846652">
              <w:rPr>
                <w:rStyle w:val="Hyperlnk"/>
                <w:noProof/>
              </w:rPr>
              <w:t>Demicoms referensgrupp</w:t>
            </w:r>
            <w:r>
              <w:rPr>
                <w:noProof/>
                <w:webHidden/>
              </w:rPr>
              <w:tab/>
            </w:r>
            <w:r>
              <w:rPr>
                <w:noProof/>
                <w:webHidden/>
              </w:rPr>
              <w:fldChar w:fldCharType="begin"/>
            </w:r>
            <w:r>
              <w:rPr>
                <w:noProof/>
                <w:webHidden/>
              </w:rPr>
              <w:instrText xml:space="preserve"> PAGEREF _Toc194650929 \h </w:instrText>
            </w:r>
            <w:r>
              <w:rPr>
                <w:noProof/>
                <w:webHidden/>
              </w:rPr>
            </w:r>
            <w:r>
              <w:rPr>
                <w:noProof/>
                <w:webHidden/>
              </w:rPr>
              <w:fldChar w:fldCharType="separate"/>
            </w:r>
            <w:r>
              <w:rPr>
                <w:noProof/>
                <w:webHidden/>
              </w:rPr>
              <w:t>5</w:t>
            </w:r>
            <w:r>
              <w:rPr>
                <w:noProof/>
                <w:webHidden/>
              </w:rPr>
              <w:fldChar w:fldCharType="end"/>
            </w:r>
          </w:hyperlink>
        </w:p>
        <w:p w14:paraId="6033359B" w14:textId="45CF3A23" w:rsidR="003E5D4E" w:rsidRDefault="003E5D4E">
          <w:pPr>
            <w:pStyle w:val="Innehll1"/>
            <w:rPr>
              <w:rFonts w:asciiTheme="minorHAnsi" w:hAnsiTheme="minorHAnsi"/>
              <w:b w:val="0"/>
              <w:noProof/>
              <w:kern w:val="2"/>
              <w:sz w:val="24"/>
              <w:szCs w:val="24"/>
              <w:lang w:eastAsia="sv-SE"/>
              <w14:ligatures w14:val="standardContextual"/>
            </w:rPr>
          </w:pPr>
          <w:hyperlink w:anchor="_Toc194650930" w:history="1">
            <w:r w:rsidRPr="00846652">
              <w:rPr>
                <w:rStyle w:val="Hyperlnk"/>
                <w:noProof/>
              </w:rPr>
              <w:t>En kär medarbetares bortgång</w:t>
            </w:r>
            <w:r>
              <w:rPr>
                <w:noProof/>
                <w:webHidden/>
              </w:rPr>
              <w:tab/>
            </w:r>
            <w:r>
              <w:rPr>
                <w:noProof/>
                <w:webHidden/>
              </w:rPr>
              <w:fldChar w:fldCharType="begin"/>
            </w:r>
            <w:r>
              <w:rPr>
                <w:noProof/>
                <w:webHidden/>
              </w:rPr>
              <w:instrText xml:space="preserve"> PAGEREF _Toc194650930 \h </w:instrText>
            </w:r>
            <w:r>
              <w:rPr>
                <w:noProof/>
                <w:webHidden/>
              </w:rPr>
            </w:r>
            <w:r>
              <w:rPr>
                <w:noProof/>
                <w:webHidden/>
              </w:rPr>
              <w:fldChar w:fldCharType="separate"/>
            </w:r>
            <w:r>
              <w:rPr>
                <w:noProof/>
                <w:webHidden/>
              </w:rPr>
              <w:t>6</w:t>
            </w:r>
            <w:r>
              <w:rPr>
                <w:noProof/>
                <w:webHidden/>
              </w:rPr>
              <w:fldChar w:fldCharType="end"/>
            </w:r>
          </w:hyperlink>
        </w:p>
        <w:p w14:paraId="279C55D3" w14:textId="2AEE2718" w:rsidR="003E5D4E" w:rsidRDefault="003E5D4E">
          <w:pPr>
            <w:pStyle w:val="Innehll1"/>
            <w:rPr>
              <w:rFonts w:asciiTheme="minorHAnsi" w:hAnsiTheme="minorHAnsi"/>
              <w:b w:val="0"/>
              <w:noProof/>
              <w:kern w:val="2"/>
              <w:sz w:val="24"/>
              <w:szCs w:val="24"/>
              <w:lang w:eastAsia="sv-SE"/>
              <w14:ligatures w14:val="standardContextual"/>
            </w:rPr>
          </w:pPr>
          <w:hyperlink w:anchor="_Toc194650931" w:history="1">
            <w:r w:rsidRPr="00846652">
              <w:rPr>
                <w:rStyle w:val="Hyperlnk"/>
                <w:noProof/>
              </w:rPr>
              <w:t>Skrivretreats</w:t>
            </w:r>
            <w:r>
              <w:rPr>
                <w:noProof/>
                <w:webHidden/>
              </w:rPr>
              <w:tab/>
            </w:r>
            <w:r>
              <w:rPr>
                <w:noProof/>
                <w:webHidden/>
              </w:rPr>
              <w:fldChar w:fldCharType="begin"/>
            </w:r>
            <w:r>
              <w:rPr>
                <w:noProof/>
                <w:webHidden/>
              </w:rPr>
              <w:instrText xml:space="preserve"> PAGEREF _Toc194650931 \h </w:instrText>
            </w:r>
            <w:r>
              <w:rPr>
                <w:noProof/>
                <w:webHidden/>
              </w:rPr>
            </w:r>
            <w:r>
              <w:rPr>
                <w:noProof/>
                <w:webHidden/>
              </w:rPr>
              <w:fldChar w:fldCharType="separate"/>
            </w:r>
            <w:r>
              <w:rPr>
                <w:noProof/>
                <w:webHidden/>
              </w:rPr>
              <w:t>7</w:t>
            </w:r>
            <w:r>
              <w:rPr>
                <w:noProof/>
                <w:webHidden/>
              </w:rPr>
              <w:fldChar w:fldCharType="end"/>
            </w:r>
          </w:hyperlink>
        </w:p>
        <w:p w14:paraId="33954350" w14:textId="7722EDAE" w:rsidR="003E5D4E" w:rsidRDefault="003E5D4E">
          <w:pPr>
            <w:pStyle w:val="Innehll1"/>
            <w:rPr>
              <w:rFonts w:asciiTheme="minorHAnsi" w:hAnsiTheme="minorHAnsi"/>
              <w:b w:val="0"/>
              <w:noProof/>
              <w:kern w:val="2"/>
              <w:sz w:val="24"/>
              <w:szCs w:val="24"/>
              <w:lang w:eastAsia="sv-SE"/>
              <w14:ligatures w14:val="standardContextual"/>
            </w:rPr>
          </w:pPr>
          <w:hyperlink w:anchor="_Toc194650932" w:history="1">
            <w:r w:rsidRPr="00846652">
              <w:rPr>
                <w:rStyle w:val="Hyperlnk"/>
                <w:noProof/>
              </w:rPr>
              <w:t>Promovering</w:t>
            </w:r>
            <w:r>
              <w:rPr>
                <w:noProof/>
                <w:webHidden/>
              </w:rPr>
              <w:tab/>
            </w:r>
            <w:r>
              <w:rPr>
                <w:noProof/>
                <w:webHidden/>
              </w:rPr>
              <w:fldChar w:fldCharType="begin"/>
            </w:r>
            <w:r>
              <w:rPr>
                <w:noProof/>
                <w:webHidden/>
              </w:rPr>
              <w:instrText xml:space="preserve"> PAGEREF _Toc194650932 \h </w:instrText>
            </w:r>
            <w:r>
              <w:rPr>
                <w:noProof/>
                <w:webHidden/>
              </w:rPr>
            </w:r>
            <w:r>
              <w:rPr>
                <w:noProof/>
                <w:webHidden/>
              </w:rPr>
              <w:fldChar w:fldCharType="separate"/>
            </w:r>
            <w:r>
              <w:rPr>
                <w:noProof/>
                <w:webHidden/>
              </w:rPr>
              <w:t>8</w:t>
            </w:r>
            <w:r>
              <w:rPr>
                <w:noProof/>
                <w:webHidden/>
              </w:rPr>
              <w:fldChar w:fldCharType="end"/>
            </w:r>
          </w:hyperlink>
        </w:p>
        <w:p w14:paraId="00442EBB" w14:textId="1C7A0BA9" w:rsidR="003E5D4E" w:rsidRDefault="003E5D4E">
          <w:pPr>
            <w:pStyle w:val="Innehll1"/>
            <w:rPr>
              <w:rFonts w:asciiTheme="minorHAnsi" w:hAnsiTheme="minorHAnsi"/>
              <w:b w:val="0"/>
              <w:noProof/>
              <w:kern w:val="2"/>
              <w:sz w:val="24"/>
              <w:szCs w:val="24"/>
              <w:lang w:eastAsia="sv-SE"/>
              <w14:ligatures w14:val="standardContextual"/>
            </w:rPr>
          </w:pPr>
          <w:hyperlink w:anchor="_Toc194650933" w:history="1">
            <w:r w:rsidRPr="00846652">
              <w:rPr>
                <w:rStyle w:val="Hyperlnk"/>
                <w:noProof/>
              </w:rPr>
              <w:t>Högre allmänna seminarier</w:t>
            </w:r>
            <w:r>
              <w:rPr>
                <w:noProof/>
                <w:webHidden/>
              </w:rPr>
              <w:tab/>
            </w:r>
            <w:r>
              <w:rPr>
                <w:noProof/>
                <w:webHidden/>
              </w:rPr>
              <w:fldChar w:fldCharType="begin"/>
            </w:r>
            <w:r>
              <w:rPr>
                <w:noProof/>
                <w:webHidden/>
              </w:rPr>
              <w:instrText xml:space="preserve"> PAGEREF _Toc194650933 \h </w:instrText>
            </w:r>
            <w:r>
              <w:rPr>
                <w:noProof/>
                <w:webHidden/>
              </w:rPr>
            </w:r>
            <w:r>
              <w:rPr>
                <w:noProof/>
                <w:webHidden/>
              </w:rPr>
              <w:fldChar w:fldCharType="separate"/>
            </w:r>
            <w:r>
              <w:rPr>
                <w:noProof/>
                <w:webHidden/>
              </w:rPr>
              <w:t>9</w:t>
            </w:r>
            <w:r>
              <w:rPr>
                <w:noProof/>
                <w:webHidden/>
              </w:rPr>
              <w:fldChar w:fldCharType="end"/>
            </w:r>
          </w:hyperlink>
        </w:p>
        <w:p w14:paraId="52C1672B" w14:textId="44AB2B5F" w:rsidR="003E5D4E" w:rsidRDefault="003E5D4E">
          <w:pPr>
            <w:pStyle w:val="Innehll1"/>
            <w:rPr>
              <w:rFonts w:asciiTheme="minorHAnsi" w:hAnsiTheme="minorHAnsi"/>
              <w:b w:val="0"/>
              <w:noProof/>
              <w:kern w:val="2"/>
              <w:sz w:val="24"/>
              <w:szCs w:val="24"/>
              <w:lang w:eastAsia="sv-SE"/>
              <w14:ligatures w14:val="standardContextual"/>
            </w:rPr>
          </w:pPr>
          <w:hyperlink w:anchor="_Toc194650934" w:history="1">
            <w:r w:rsidRPr="00846652">
              <w:rPr>
                <w:rStyle w:val="Hyperlnk"/>
                <w:noProof/>
              </w:rPr>
              <w:t>Tredje uppgiften</w:t>
            </w:r>
            <w:r>
              <w:rPr>
                <w:noProof/>
                <w:webHidden/>
              </w:rPr>
              <w:tab/>
            </w:r>
            <w:r>
              <w:rPr>
                <w:noProof/>
                <w:webHidden/>
              </w:rPr>
              <w:fldChar w:fldCharType="begin"/>
            </w:r>
            <w:r>
              <w:rPr>
                <w:noProof/>
                <w:webHidden/>
              </w:rPr>
              <w:instrText xml:space="preserve"> PAGEREF _Toc194650934 \h </w:instrText>
            </w:r>
            <w:r>
              <w:rPr>
                <w:noProof/>
                <w:webHidden/>
              </w:rPr>
            </w:r>
            <w:r>
              <w:rPr>
                <w:noProof/>
                <w:webHidden/>
              </w:rPr>
              <w:fldChar w:fldCharType="separate"/>
            </w:r>
            <w:r>
              <w:rPr>
                <w:noProof/>
                <w:webHidden/>
              </w:rPr>
              <w:t>11</w:t>
            </w:r>
            <w:r>
              <w:rPr>
                <w:noProof/>
                <w:webHidden/>
              </w:rPr>
              <w:fldChar w:fldCharType="end"/>
            </w:r>
          </w:hyperlink>
        </w:p>
        <w:p w14:paraId="609FAF0B" w14:textId="3FD0229A" w:rsidR="003E5D4E" w:rsidRDefault="003E5D4E">
          <w:pPr>
            <w:pStyle w:val="Innehll1"/>
            <w:rPr>
              <w:rFonts w:asciiTheme="minorHAnsi" w:hAnsiTheme="minorHAnsi"/>
              <w:b w:val="0"/>
              <w:noProof/>
              <w:kern w:val="2"/>
              <w:sz w:val="24"/>
              <w:szCs w:val="24"/>
              <w:lang w:eastAsia="sv-SE"/>
              <w14:ligatures w14:val="standardContextual"/>
            </w:rPr>
          </w:pPr>
          <w:hyperlink w:anchor="_Toc194650935" w:history="1">
            <w:r w:rsidRPr="00846652">
              <w:rPr>
                <w:rStyle w:val="Hyperlnk"/>
                <w:noProof/>
              </w:rPr>
              <w:t>Kommuner kommunicerar klimatstrategier</w:t>
            </w:r>
            <w:r>
              <w:rPr>
                <w:noProof/>
                <w:webHidden/>
              </w:rPr>
              <w:tab/>
            </w:r>
            <w:r>
              <w:rPr>
                <w:noProof/>
                <w:webHidden/>
              </w:rPr>
              <w:fldChar w:fldCharType="begin"/>
            </w:r>
            <w:r>
              <w:rPr>
                <w:noProof/>
                <w:webHidden/>
              </w:rPr>
              <w:instrText xml:space="preserve"> PAGEREF _Toc194650935 \h </w:instrText>
            </w:r>
            <w:r>
              <w:rPr>
                <w:noProof/>
                <w:webHidden/>
              </w:rPr>
            </w:r>
            <w:r>
              <w:rPr>
                <w:noProof/>
                <w:webHidden/>
              </w:rPr>
              <w:fldChar w:fldCharType="separate"/>
            </w:r>
            <w:r>
              <w:rPr>
                <w:noProof/>
                <w:webHidden/>
              </w:rPr>
              <w:t>14</w:t>
            </w:r>
            <w:r>
              <w:rPr>
                <w:noProof/>
                <w:webHidden/>
              </w:rPr>
              <w:fldChar w:fldCharType="end"/>
            </w:r>
          </w:hyperlink>
        </w:p>
        <w:p w14:paraId="690B19BA" w14:textId="14F1A163" w:rsidR="003E5D4E" w:rsidRDefault="003E5D4E">
          <w:pPr>
            <w:pStyle w:val="Innehll1"/>
            <w:rPr>
              <w:rFonts w:asciiTheme="minorHAnsi" w:hAnsiTheme="minorHAnsi"/>
              <w:b w:val="0"/>
              <w:noProof/>
              <w:kern w:val="2"/>
              <w:sz w:val="24"/>
              <w:szCs w:val="24"/>
              <w:lang w:eastAsia="sv-SE"/>
              <w14:ligatures w14:val="standardContextual"/>
            </w:rPr>
          </w:pPr>
          <w:hyperlink w:anchor="_Toc194650936" w:history="1">
            <w:r w:rsidRPr="00846652">
              <w:rPr>
                <w:rStyle w:val="Hyperlnk"/>
                <w:noProof/>
              </w:rPr>
              <w:t>Flexit: samverkan i stället för samarbete</w:t>
            </w:r>
            <w:r>
              <w:rPr>
                <w:noProof/>
                <w:webHidden/>
              </w:rPr>
              <w:tab/>
            </w:r>
            <w:r>
              <w:rPr>
                <w:noProof/>
                <w:webHidden/>
              </w:rPr>
              <w:fldChar w:fldCharType="begin"/>
            </w:r>
            <w:r>
              <w:rPr>
                <w:noProof/>
                <w:webHidden/>
              </w:rPr>
              <w:instrText xml:space="preserve"> PAGEREF _Toc194650936 \h </w:instrText>
            </w:r>
            <w:r>
              <w:rPr>
                <w:noProof/>
                <w:webHidden/>
              </w:rPr>
            </w:r>
            <w:r>
              <w:rPr>
                <w:noProof/>
                <w:webHidden/>
              </w:rPr>
              <w:fldChar w:fldCharType="separate"/>
            </w:r>
            <w:r>
              <w:rPr>
                <w:noProof/>
                <w:webHidden/>
              </w:rPr>
              <w:t>15</w:t>
            </w:r>
            <w:r>
              <w:rPr>
                <w:noProof/>
                <w:webHidden/>
              </w:rPr>
              <w:fldChar w:fldCharType="end"/>
            </w:r>
          </w:hyperlink>
        </w:p>
        <w:p w14:paraId="69E6E184" w14:textId="795FE10F" w:rsidR="003E5D4E" w:rsidRDefault="003E5D4E">
          <w:pPr>
            <w:pStyle w:val="Innehll1"/>
            <w:rPr>
              <w:rFonts w:asciiTheme="minorHAnsi" w:hAnsiTheme="minorHAnsi"/>
              <w:b w:val="0"/>
              <w:noProof/>
              <w:kern w:val="2"/>
              <w:sz w:val="24"/>
              <w:szCs w:val="24"/>
              <w:lang w:eastAsia="sv-SE"/>
              <w14:ligatures w14:val="standardContextual"/>
            </w:rPr>
          </w:pPr>
          <w:hyperlink w:anchor="_Toc194650937" w:history="1">
            <w:r w:rsidRPr="00846652">
              <w:rPr>
                <w:rStyle w:val="Hyperlnk"/>
                <w:noProof/>
              </w:rPr>
              <w:t>Mittmedias digitaliseringsresa</w:t>
            </w:r>
            <w:r>
              <w:rPr>
                <w:noProof/>
                <w:webHidden/>
              </w:rPr>
              <w:tab/>
            </w:r>
            <w:r>
              <w:rPr>
                <w:noProof/>
                <w:webHidden/>
              </w:rPr>
              <w:fldChar w:fldCharType="begin"/>
            </w:r>
            <w:r>
              <w:rPr>
                <w:noProof/>
                <w:webHidden/>
              </w:rPr>
              <w:instrText xml:space="preserve"> PAGEREF _Toc194650937 \h </w:instrText>
            </w:r>
            <w:r>
              <w:rPr>
                <w:noProof/>
                <w:webHidden/>
              </w:rPr>
            </w:r>
            <w:r>
              <w:rPr>
                <w:noProof/>
                <w:webHidden/>
              </w:rPr>
              <w:fldChar w:fldCharType="separate"/>
            </w:r>
            <w:r>
              <w:rPr>
                <w:noProof/>
                <w:webHidden/>
              </w:rPr>
              <w:t>16</w:t>
            </w:r>
            <w:r>
              <w:rPr>
                <w:noProof/>
                <w:webHidden/>
              </w:rPr>
              <w:fldChar w:fldCharType="end"/>
            </w:r>
          </w:hyperlink>
        </w:p>
        <w:p w14:paraId="596662D6" w14:textId="7EBF661E" w:rsidR="003E5D4E" w:rsidRDefault="003E5D4E">
          <w:pPr>
            <w:pStyle w:val="Innehll1"/>
            <w:rPr>
              <w:rFonts w:asciiTheme="minorHAnsi" w:hAnsiTheme="minorHAnsi"/>
              <w:b w:val="0"/>
              <w:noProof/>
              <w:kern w:val="2"/>
              <w:sz w:val="24"/>
              <w:szCs w:val="24"/>
              <w:lang w:eastAsia="sv-SE"/>
              <w14:ligatures w14:val="standardContextual"/>
            </w:rPr>
          </w:pPr>
          <w:hyperlink w:anchor="_Toc194650938" w:history="1">
            <w:r w:rsidRPr="00846652">
              <w:rPr>
                <w:rStyle w:val="Hyperlnk"/>
                <w:noProof/>
              </w:rPr>
              <w:t>Konferensdeltagande</w:t>
            </w:r>
            <w:r>
              <w:rPr>
                <w:noProof/>
                <w:webHidden/>
              </w:rPr>
              <w:tab/>
            </w:r>
            <w:r>
              <w:rPr>
                <w:noProof/>
                <w:webHidden/>
              </w:rPr>
              <w:fldChar w:fldCharType="begin"/>
            </w:r>
            <w:r>
              <w:rPr>
                <w:noProof/>
                <w:webHidden/>
              </w:rPr>
              <w:instrText xml:space="preserve"> PAGEREF _Toc194650938 \h </w:instrText>
            </w:r>
            <w:r>
              <w:rPr>
                <w:noProof/>
                <w:webHidden/>
              </w:rPr>
            </w:r>
            <w:r>
              <w:rPr>
                <w:noProof/>
                <w:webHidden/>
              </w:rPr>
              <w:fldChar w:fldCharType="separate"/>
            </w:r>
            <w:r>
              <w:rPr>
                <w:noProof/>
                <w:webHidden/>
              </w:rPr>
              <w:t>17</w:t>
            </w:r>
            <w:r>
              <w:rPr>
                <w:noProof/>
                <w:webHidden/>
              </w:rPr>
              <w:fldChar w:fldCharType="end"/>
            </w:r>
          </w:hyperlink>
        </w:p>
        <w:p w14:paraId="47EA9C6F" w14:textId="03253F05" w:rsidR="003E5D4E" w:rsidRDefault="003E5D4E">
          <w:pPr>
            <w:pStyle w:val="Innehll1"/>
            <w:rPr>
              <w:rFonts w:asciiTheme="minorHAnsi" w:hAnsiTheme="minorHAnsi"/>
              <w:b w:val="0"/>
              <w:noProof/>
              <w:kern w:val="2"/>
              <w:sz w:val="24"/>
              <w:szCs w:val="24"/>
              <w:lang w:eastAsia="sv-SE"/>
              <w14:ligatures w14:val="standardContextual"/>
            </w:rPr>
          </w:pPr>
          <w:hyperlink w:anchor="_Toc194650939" w:history="1">
            <w:r w:rsidRPr="00846652">
              <w:rPr>
                <w:rStyle w:val="Hyperlnk"/>
                <w:noProof/>
              </w:rPr>
              <w:t>Utbyte med NTNU i Trondheim</w:t>
            </w:r>
            <w:r>
              <w:rPr>
                <w:noProof/>
                <w:webHidden/>
              </w:rPr>
              <w:tab/>
            </w:r>
            <w:r>
              <w:rPr>
                <w:noProof/>
                <w:webHidden/>
              </w:rPr>
              <w:fldChar w:fldCharType="begin"/>
            </w:r>
            <w:r>
              <w:rPr>
                <w:noProof/>
                <w:webHidden/>
              </w:rPr>
              <w:instrText xml:space="preserve"> PAGEREF _Toc194650939 \h </w:instrText>
            </w:r>
            <w:r>
              <w:rPr>
                <w:noProof/>
                <w:webHidden/>
              </w:rPr>
            </w:r>
            <w:r>
              <w:rPr>
                <w:noProof/>
                <w:webHidden/>
              </w:rPr>
              <w:fldChar w:fldCharType="separate"/>
            </w:r>
            <w:r>
              <w:rPr>
                <w:noProof/>
                <w:webHidden/>
              </w:rPr>
              <w:t>21</w:t>
            </w:r>
            <w:r>
              <w:rPr>
                <w:noProof/>
                <w:webHidden/>
              </w:rPr>
              <w:fldChar w:fldCharType="end"/>
            </w:r>
          </w:hyperlink>
        </w:p>
        <w:p w14:paraId="0E802F5C" w14:textId="6004C864" w:rsidR="003E5D4E" w:rsidRDefault="003E5D4E">
          <w:pPr>
            <w:pStyle w:val="Innehll1"/>
            <w:rPr>
              <w:rFonts w:asciiTheme="minorHAnsi" w:hAnsiTheme="minorHAnsi"/>
              <w:b w:val="0"/>
              <w:noProof/>
              <w:kern w:val="2"/>
              <w:sz w:val="24"/>
              <w:szCs w:val="24"/>
              <w:lang w:eastAsia="sv-SE"/>
              <w14:ligatures w14:val="standardContextual"/>
            </w:rPr>
          </w:pPr>
          <w:hyperlink w:anchor="_Toc194650940" w:history="1">
            <w:r w:rsidRPr="00846652">
              <w:rPr>
                <w:rStyle w:val="Hyperlnk"/>
                <w:noProof/>
              </w:rPr>
              <w:t>Lista över forskningsprojekt</w:t>
            </w:r>
            <w:r>
              <w:rPr>
                <w:noProof/>
                <w:webHidden/>
              </w:rPr>
              <w:tab/>
            </w:r>
            <w:r>
              <w:rPr>
                <w:noProof/>
                <w:webHidden/>
              </w:rPr>
              <w:fldChar w:fldCharType="begin"/>
            </w:r>
            <w:r>
              <w:rPr>
                <w:noProof/>
                <w:webHidden/>
              </w:rPr>
              <w:instrText xml:space="preserve"> PAGEREF _Toc194650940 \h </w:instrText>
            </w:r>
            <w:r>
              <w:rPr>
                <w:noProof/>
                <w:webHidden/>
              </w:rPr>
            </w:r>
            <w:r>
              <w:rPr>
                <w:noProof/>
                <w:webHidden/>
              </w:rPr>
              <w:fldChar w:fldCharType="separate"/>
            </w:r>
            <w:r>
              <w:rPr>
                <w:noProof/>
                <w:webHidden/>
              </w:rPr>
              <w:t>22</w:t>
            </w:r>
            <w:r>
              <w:rPr>
                <w:noProof/>
                <w:webHidden/>
              </w:rPr>
              <w:fldChar w:fldCharType="end"/>
            </w:r>
          </w:hyperlink>
        </w:p>
        <w:p w14:paraId="66A59883" w14:textId="5C5748F5" w:rsidR="003E5D4E" w:rsidRDefault="003E5D4E">
          <w:pPr>
            <w:pStyle w:val="Innehll1"/>
            <w:rPr>
              <w:rFonts w:asciiTheme="minorHAnsi" w:hAnsiTheme="minorHAnsi"/>
              <w:b w:val="0"/>
              <w:noProof/>
              <w:kern w:val="2"/>
              <w:sz w:val="24"/>
              <w:szCs w:val="24"/>
              <w:lang w:eastAsia="sv-SE"/>
              <w14:ligatures w14:val="standardContextual"/>
            </w:rPr>
          </w:pPr>
          <w:hyperlink w:anchor="_Toc194650941" w:history="1">
            <w:r w:rsidRPr="00846652">
              <w:rPr>
                <w:rStyle w:val="Hyperlnk"/>
                <w:noProof/>
              </w:rPr>
              <w:t>Demicoms ledning</w:t>
            </w:r>
            <w:r>
              <w:rPr>
                <w:noProof/>
                <w:webHidden/>
              </w:rPr>
              <w:tab/>
            </w:r>
            <w:r>
              <w:rPr>
                <w:noProof/>
                <w:webHidden/>
              </w:rPr>
              <w:fldChar w:fldCharType="begin"/>
            </w:r>
            <w:r>
              <w:rPr>
                <w:noProof/>
                <w:webHidden/>
              </w:rPr>
              <w:instrText xml:space="preserve"> PAGEREF _Toc194650941 \h </w:instrText>
            </w:r>
            <w:r>
              <w:rPr>
                <w:noProof/>
                <w:webHidden/>
              </w:rPr>
            </w:r>
            <w:r>
              <w:rPr>
                <w:noProof/>
                <w:webHidden/>
              </w:rPr>
              <w:fldChar w:fldCharType="separate"/>
            </w:r>
            <w:r>
              <w:rPr>
                <w:noProof/>
                <w:webHidden/>
              </w:rPr>
              <w:t>28</w:t>
            </w:r>
            <w:r>
              <w:rPr>
                <w:noProof/>
                <w:webHidden/>
              </w:rPr>
              <w:fldChar w:fldCharType="end"/>
            </w:r>
          </w:hyperlink>
        </w:p>
        <w:p w14:paraId="79D8CD5A" w14:textId="10121BFD" w:rsidR="003E5D4E" w:rsidRDefault="003E5D4E">
          <w:pPr>
            <w:pStyle w:val="Innehll1"/>
            <w:rPr>
              <w:rFonts w:asciiTheme="minorHAnsi" w:hAnsiTheme="minorHAnsi"/>
              <w:b w:val="0"/>
              <w:noProof/>
              <w:kern w:val="2"/>
              <w:sz w:val="24"/>
              <w:szCs w:val="24"/>
              <w:lang w:eastAsia="sv-SE"/>
              <w14:ligatures w14:val="standardContextual"/>
            </w:rPr>
          </w:pPr>
          <w:hyperlink w:anchor="_Toc194650942" w:history="1">
            <w:r w:rsidRPr="00846652">
              <w:rPr>
                <w:rStyle w:val="Hyperlnk"/>
                <w:noProof/>
              </w:rPr>
              <w:t>Medarbetare</w:t>
            </w:r>
            <w:r>
              <w:rPr>
                <w:noProof/>
                <w:webHidden/>
              </w:rPr>
              <w:tab/>
            </w:r>
            <w:r>
              <w:rPr>
                <w:noProof/>
                <w:webHidden/>
              </w:rPr>
              <w:fldChar w:fldCharType="begin"/>
            </w:r>
            <w:r>
              <w:rPr>
                <w:noProof/>
                <w:webHidden/>
              </w:rPr>
              <w:instrText xml:space="preserve"> PAGEREF _Toc194650942 \h </w:instrText>
            </w:r>
            <w:r>
              <w:rPr>
                <w:noProof/>
                <w:webHidden/>
              </w:rPr>
            </w:r>
            <w:r>
              <w:rPr>
                <w:noProof/>
                <w:webHidden/>
              </w:rPr>
              <w:fldChar w:fldCharType="separate"/>
            </w:r>
            <w:r>
              <w:rPr>
                <w:noProof/>
                <w:webHidden/>
              </w:rPr>
              <w:t>29</w:t>
            </w:r>
            <w:r>
              <w:rPr>
                <w:noProof/>
                <w:webHidden/>
              </w:rPr>
              <w:fldChar w:fldCharType="end"/>
            </w:r>
          </w:hyperlink>
        </w:p>
        <w:p w14:paraId="0D4AE7E4" w14:textId="2C8DA84A" w:rsidR="003E5D4E" w:rsidRDefault="003E5D4E">
          <w:pPr>
            <w:pStyle w:val="Innehll1"/>
            <w:rPr>
              <w:rFonts w:asciiTheme="minorHAnsi" w:hAnsiTheme="minorHAnsi"/>
              <w:b w:val="0"/>
              <w:noProof/>
              <w:kern w:val="2"/>
              <w:sz w:val="24"/>
              <w:szCs w:val="24"/>
              <w:lang w:eastAsia="sv-SE"/>
              <w14:ligatures w14:val="standardContextual"/>
            </w:rPr>
          </w:pPr>
          <w:hyperlink w:anchor="_Toc194650943" w:history="1">
            <w:r w:rsidRPr="00846652">
              <w:rPr>
                <w:rStyle w:val="Hyperlnk"/>
                <w:noProof/>
              </w:rPr>
              <w:t>Publikationer</w:t>
            </w:r>
            <w:r>
              <w:rPr>
                <w:noProof/>
                <w:webHidden/>
              </w:rPr>
              <w:tab/>
            </w:r>
            <w:r>
              <w:rPr>
                <w:noProof/>
                <w:webHidden/>
              </w:rPr>
              <w:fldChar w:fldCharType="begin"/>
            </w:r>
            <w:r>
              <w:rPr>
                <w:noProof/>
                <w:webHidden/>
              </w:rPr>
              <w:instrText xml:space="preserve"> PAGEREF _Toc194650943 \h </w:instrText>
            </w:r>
            <w:r>
              <w:rPr>
                <w:noProof/>
                <w:webHidden/>
              </w:rPr>
            </w:r>
            <w:r>
              <w:rPr>
                <w:noProof/>
                <w:webHidden/>
              </w:rPr>
              <w:fldChar w:fldCharType="separate"/>
            </w:r>
            <w:r>
              <w:rPr>
                <w:noProof/>
                <w:webHidden/>
              </w:rPr>
              <w:t>31</w:t>
            </w:r>
            <w:r>
              <w:rPr>
                <w:noProof/>
                <w:webHidden/>
              </w:rPr>
              <w:fldChar w:fldCharType="end"/>
            </w:r>
          </w:hyperlink>
        </w:p>
        <w:p w14:paraId="521711CF" w14:textId="0DAEC26A" w:rsidR="003708CE" w:rsidRDefault="003C06B7">
          <w:r>
            <w:fldChar w:fldCharType="end"/>
          </w:r>
        </w:p>
      </w:sdtContent>
    </w:sdt>
    <w:p w14:paraId="5A13030C" w14:textId="77777777" w:rsidR="003708CE" w:rsidRDefault="003708CE">
      <w:pPr>
        <w:rPr>
          <w:b/>
          <w:bCs/>
        </w:rPr>
      </w:pPr>
    </w:p>
    <w:p w14:paraId="5D0657C6" w14:textId="77777777" w:rsidR="00E771F3" w:rsidRDefault="00E771F3">
      <w:pPr>
        <w:rPr>
          <w:rFonts w:asciiTheme="majorHAnsi" w:eastAsiaTheme="majorEastAsia" w:hAnsiTheme="majorHAnsi" w:cstheme="majorBidi"/>
          <w:b/>
          <w:noProof/>
          <w:sz w:val="38"/>
          <w:szCs w:val="32"/>
          <w:lang w:eastAsia="zh-TW"/>
        </w:rPr>
      </w:pPr>
      <w:r>
        <w:rPr>
          <w:noProof/>
        </w:rPr>
        <w:br w:type="page"/>
      </w:r>
    </w:p>
    <w:p w14:paraId="3C905C37" w14:textId="1BD5AEDC" w:rsidR="00443672" w:rsidRDefault="00577373" w:rsidP="663D7410">
      <w:pPr>
        <w:pStyle w:val="Rubrik1"/>
        <w:rPr>
          <w:noProof/>
        </w:rPr>
      </w:pPr>
      <w:bookmarkStart w:id="1" w:name="_Toc194650926"/>
      <w:r w:rsidRPr="008F018F">
        <w:rPr>
          <w:noProof/>
        </w:rPr>
        <w:lastRenderedPageBreak/>
        <w:t>En överskuggande händelse 2024</w:t>
      </w:r>
      <w:bookmarkEnd w:id="1"/>
    </w:p>
    <w:p w14:paraId="2CBB7CDF" w14:textId="77777777" w:rsidR="00CE0C3C" w:rsidRDefault="00CE0C3C" w:rsidP="264A71D6">
      <w:pPr>
        <w:rPr>
          <w:rFonts w:ascii="Palatino Linotype" w:eastAsia="Palatino Linotype" w:hAnsi="Palatino Linotype" w:cs="Palatino Linotype"/>
          <w:szCs w:val="22"/>
        </w:rPr>
      </w:pPr>
    </w:p>
    <w:p w14:paraId="4C9BCAD0" w14:textId="2BE79BB0" w:rsidR="00817399" w:rsidRDefault="00BD1225" w:rsidP="264A71D6">
      <w:pPr>
        <w:rPr>
          <w:rFonts w:ascii="Palatino Linotype" w:eastAsia="Palatino Linotype" w:hAnsi="Palatino Linotype" w:cs="Palatino Linotype"/>
          <w:szCs w:val="22"/>
        </w:rPr>
      </w:pPr>
      <w:r>
        <w:rPr>
          <w:rFonts w:ascii="Palatino Linotype" w:eastAsia="Palatino Linotype" w:hAnsi="Palatino Linotype" w:cs="Palatino Linotype"/>
          <w:szCs w:val="22"/>
        </w:rPr>
        <w:t>M</w:t>
      </w:r>
      <w:r w:rsidR="002300C5">
        <w:rPr>
          <w:rFonts w:ascii="Palatino Linotype" w:eastAsia="Palatino Linotype" w:hAnsi="Palatino Linotype" w:cs="Palatino Linotype"/>
          <w:szCs w:val="22"/>
        </w:rPr>
        <w:t>a</w:t>
      </w:r>
      <w:r>
        <w:rPr>
          <w:rFonts w:ascii="Palatino Linotype" w:eastAsia="Palatino Linotype" w:hAnsi="Palatino Linotype" w:cs="Palatino Linotype"/>
          <w:szCs w:val="22"/>
        </w:rPr>
        <w:t>n påminns</w:t>
      </w:r>
      <w:r w:rsidR="00817399">
        <w:rPr>
          <w:rFonts w:ascii="Palatino Linotype" w:eastAsia="Palatino Linotype" w:hAnsi="Palatino Linotype" w:cs="Palatino Linotype"/>
          <w:szCs w:val="22"/>
        </w:rPr>
        <w:t xml:space="preserve"> nästan </w:t>
      </w:r>
      <w:r>
        <w:rPr>
          <w:rFonts w:ascii="Palatino Linotype" w:eastAsia="Palatino Linotype" w:hAnsi="Palatino Linotype" w:cs="Palatino Linotype"/>
          <w:szCs w:val="22"/>
        </w:rPr>
        <w:t>alltid om</w:t>
      </w:r>
      <w:r w:rsidR="00817399">
        <w:rPr>
          <w:rFonts w:ascii="Palatino Linotype" w:eastAsia="Palatino Linotype" w:hAnsi="Palatino Linotype" w:cs="Palatino Linotype"/>
          <w:szCs w:val="22"/>
        </w:rPr>
        <w:t xml:space="preserve"> både positiva och negativa händelser </w:t>
      </w:r>
      <w:r>
        <w:rPr>
          <w:rFonts w:ascii="Palatino Linotype" w:eastAsia="Palatino Linotype" w:hAnsi="Palatino Linotype" w:cs="Palatino Linotype"/>
          <w:szCs w:val="22"/>
        </w:rPr>
        <w:t>under året som gått</w:t>
      </w:r>
      <w:r w:rsidR="00817399">
        <w:rPr>
          <w:rFonts w:ascii="Palatino Linotype" w:eastAsia="Palatino Linotype" w:hAnsi="Palatino Linotype" w:cs="Palatino Linotype"/>
          <w:szCs w:val="22"/>
        </w:rPr>
        <w:t xml:space="preserve"> </w:t>
      </w:r>
      <w:r w:rsidR="00F72467">
        <w:rPr>
          <w:rFonts w:ascii="Palatino Linotype" w:eastAsia="Palatino Linotype" w:hAnsi="Palatino Linotype" w:cs="Palatino Linotype"/>
          <w:szCs w:val="22"/>
        </w:rPr>
        <w:t>när man sätter sig f</w:t>
      </w:r>
      <w:r w:rsidR="00817399">
        <w:rPr>
          <w:rFonts w:ascii="Palatino Linotype" w:eastAsia="Palatino Linotype" w:hAnsi="Palatino Linotype" w:cs="Palatino Linotype"/>
          <w:szCs w:val="22"/>
        </w:rPr>
        <w:t xml:space="preserve">ör att skriva en årsberättelse. Nästan alltid tar man fasta på det som är positivt – det är ju så mycket roligare – men 2024 var den </w:t>
      </w:r>
      <w:r w:rsidR="00F72467">
        <w:rPr>
          <w:rFonts w:ascii="Palatino Linotype" w:eastAsia="Palatino Linotype" w:hAnsi="Palatino Linotype" w:cs="Palatino Linotype"/>
          <w:szCs w:val="22"/>
        </w:rPr>
        <w:t xml:space="preserve">enskilt </w:t>
      </w:r>
      <w:r w:rsidR="00817399">
        <w:rPr>
          <w:rFonts w:ascii="Palatino Linotype" w:eastAsia="Palatino Linotype" w:hAnsi="Palatino Linotype" w:cs="Palatino Linotype"/>
          <w:szCs w:val="22"/>
        </w:rPr>
        <w:t xml:space="preserve">viktigaste händelsen hos </w:t>
      </w:r>
      <w:proofErr w:type="spellStart"/>
      <w:r w:rsidR="00817399">
        <w:rPr>
          <w:rFonts w:ascii="Palatino Linotype" w:eastAsia="Palatino Linotype" w:hAnsi="Palatino Linotype" w:cs="Palatino Linotype"/>
          <w:szCs w:val="22"/>
        </w:rPr>
        <w:t>Demicom</w:t>
      </w:r>
      <w:proofErr w:type="spellEnd"/>
      <w:r w:rsidR="00817399">
        <w:rPr>
          <w:rFonts w:ascii="Palatino Linotype" w:eastAsia="Palatino Linotype" w:hAnsi="Palatino Linotype" w:cs="Palatino Linotype"/>
          <w:szCs w:val="22"/>
        </w:rPr>
        <w:t xml:space="preserve"> bara sorglig. Vår mångåriga kollega Lars Nord, som byggde upp </w:t>
      </w:r>
      <w:proofErr w:type="spellStart"/>
      <w:r w:rsidR="00817399">
        <w:rPr>
          <w:rFonts w:ascii="Palatino Linotype" w:eastAsia="Palatino Linotype" w:hAnsi="Palatino Linotype" w:cs="Palatino Linotype"/>
          <w:szCs w:val="22"/>
        </w:rPr>
        <w:t>Demicom</w:t>
      </w:r>
      <w:proofErr w:type="spellEnd"/>
      <w:r w:rsidR="00817399">
        <w:rPr>
          <w:rFonts w:ascii="Palatino Linotype" w:eastAsia="Palatino Linotype" w:hAnsi="Palatino Linotype" w:cs="Palatino Linotype"/>
          <w:szCs w:val="22"/>
        </w:rPr>
        <w:t xml:space="preserve"> till vad forskningscentret är idag, gick bort i augusti efter en kort tids sjukdom. Det lamslog oss alla under en period</w:t>
      </w:r>
      <w:r w:rsidR="00B27D2D">
        <w:rPr>
          <w:rFonts w:ascii="Palatino Linotype" w:eastAsia="Palatino Linotype" w:hAnsi="Palatino Linotype" w:cs="Palatino Linotype"/>
          <w:szCs w:val="22"/>
        </w:rPr>
        <w:t>, men nu arbetar vi för att ta arvet vidare efter Lars</w:t>
      </w:r>
      <w:r w:rsidR="00817399">
        <w:rPr>
          <w:rFonts w:ascii="Palatino Linotype" w:eastAsia="Palatino Linotype" w:hAnsi="Palatino Linotype" w:cs="Palatino Linotype"/>
          <w:szCs w:val="22"/>
        </w:rPr>
        <w:t xml:space="preserve">. På sidan </w:t>
      </w:r>
      <w:r w:rsidR="0077167E">
        <w:rPr>
          <w:rFonts w:ascii="Palatino Linotype" w:eastAsia="Palatino Linotype" w:hAnsi="Palatino Linotype" w:cs="Palatino Linotype"/>
          <w:szCs w:val="22"/>
        </w:rPr>
        <w:t>6</w:t>
      </w:r>
      <w:r w:rsidR="00817399">
        <w:rPr>
          <w:rFonts w:ascii="Palatino Linotype" w:eastAsia="Palatino Linotype" w:hAnsi="Palatino Linotype" w:cs="Palatino Linotype"/>
          <w:szCs w:val="22"/>
        </w:rPr>
        <w:t xml:space="preserve"> finns en text om Lars och hans forskargärning. </w:t>
      </w:r>
    </w:p>
    <w:p w14:paraId="06F570D2" w14:textId="1E7093D3" w:rsidR="0044223B" w:rsidRDefault="00817399" w:rsidP="0044223B">
      <w:pPr>
        <w:rPr>
          <w:rFonts w:ascii="Palatino Linotype" w:eastAsia="Palatino Linotype" w:hAnsi="Palatino Linotype" w:cs="Palatino Linotype"/>
          <w:szCs w:val="22"/>
        </w:rPr>
      </w:pPr>
      <w:r>
        <w:rPr>
          <w:rFonts w:ascii="Palatino Linotype" w:eastAsia="Palatino Linotype" w:hAnsi="Palatino Linotype" w:cs="Palatino Linotype"/>
          <w:szCs w:val="22"/>
        </w:rPr>
        <w:t xml:space="preserve">Positiva händelser kommer </w:t>
      </w:r>
      <w:r w:rsidR="00F72467">
        <w:rPr>
          <w:rFonts w:ascii="Palatino Linotype" w:eastAsia="Palatino Linotype" w:hAnsi="Palatino Linotype" w:cs="Palatino Linotype"/>
          <w:szCs w:val="22"/>
        </w:rPr>
        <w:t xml:space="preserve">därmed </w:t>
      </w:r>
      <w:r>
        <w:rPr>
          <w:rFonts w:ascii="Palatino Linotype" w:eastAsia="Palatino Linotype" w:hAnsi="Palatino Linotype" w:cs="Palatino Linotype"/>
          <w:szCs w:val="22"/>
        </w:rPr>
        <w:t xml:space="preserve">i skymundan, men värt att nämna är att flera stora projekt avslutades och avrapporterades på olika sätt. Lars var delaktig i de flesta projekten, om inte annat som ett bollplank som aldrig var längre bort än ett telefonsamtal. Vi beskriver de viktigaste projekten på sidorna </w:t>
      </w:r>
      <w:proofErr w:type="gramStart"/>
      <w:r w:rsidR="0077167E">
        <w:rPr>
          <w:rFonts w:ascii="Palatino Linotype" w:eastAsia="Palatino Linotype" w:hAnsi="Palatino Linotype" w:cs="Palatino Linotype"/>
          <w:szCs w:val="22"/>
        </w:rPr>
        <w:t>11-16</w:t>
      </w:r>
      <w:proofErr w:type="gramEnd"/>
      <w:r>
        <w:rPr>
          <w:rFonts w:ascii="Palatino Linotype" w:eastAsia="Palatino Linotype" w:hAnsi="Palatino Linotype" w:cs="Palatino Linotype"/>
          <w:szCs w:val="22"/>
        </w:rPr>
        <w:t>.</w:t>
      </w:r>
    </w:p>
    <w:p w14:paraId="7E7A92F7" w14:textId="1DC3C79E" w:rsidR="00817399" w:rsidRDefault="00817399" w:rsidP="0044223B">
      <w:pPr>
        <w:rPr>
          <w:rFonts w:ascii="Palatino Linotype" w:eastAsia="Palatino Linotype" w:hAnsi="Palatino Linotype" w:cs="Palatino Linotype"/>
          <w:szCs w:val="22"/>
        </w:rPr>
      </w:pPr>
      <w:r>
        <w:rPr>
          <w:rFonts w:ascii="Palatino Linotype" w:eastAsia="Palatino Linotype" w:hAnsi="Palatino Linotype" w:cs="Palatino Linotype"/>
          <w:szCs w:val="22"/>
        </w:rPr>
        <w:t>Några nya doktorander antogs inte under 2024, och vi hade inte heller någon disputation. Däremot hade vi fem aktiva doktorander</w:t>
      </w:r>
      <w:r w:rsidR="00F72467">
        <w:rPr>
          <w:rFonts w:ascii="Palatino Linotype" w:eastAsia="Palatino Linotype" w:hAnsi="Palatino Linotype" w:cs="Palatino Linotype"/>
          <w:szCs w:val="22"/>
        </w:rPr>
        <w:t xml:space="preserve"> som kommit olika långt i sin utbildning</w:t>
      </w:r>
      <w:r>
        <w:rPr>
          <w:rFonts w:ascii="Palatino Linotype" w:eastAsia="Palatino Linotype" w:hAnsi="Palatino Linotype" w:cs="Palatino Linotype"/>
          <w:szCs w:val="22"/>
        </w:rPr>
        <w:t xml:space="preserve">. De la fram </w:t>
      </w:r>
      <w:proofErr w:type="spellStart"/>
      <w:r>
        <w:rPr>
          <w:rFonts w:ascii="Palatino Linotype" w:eastAsia="Palatino Linotype" w:hAnsi="Palatino Linotype" w:cs="Palatino Linotype"/>
          <w:szCs w:val="22"/>
        </w:rPr>
        <w:t>papers</w:t>
      </w:r>
      <w:proofErr w:type="spellEnd"/>
      <w:r>
        <w:rPr>
          <w:rFonts w:ascii="Palatino Linotype" w:eastAsia="Palatino Linotype" w:hAnsi="Palatino Linotype" w:cs="Palatino Linotype"/>
          <w:szCs w:val="22"/>
        </w:rPr>
        <w:t xml:space="preserve"> och hade halvtidsseminarier på </w:t>
      </w:r>
      <w:r w:rsidR="00BD1225">
        <w:rPr>
          <w:rFonts w:ascii="Palatino Linotype" w:eastAsia="Palatino Linotype" w:hAnsi="Palatino Linotype" w:cs="Palatino Linotype"/>
          <w:szCs w:val="22"/>
        </w:rPr>
        <w:t>flera</w:t>
      </w:r>
      <w:r>
        <w:rPr>
          <w:rFonts w:ascii="Palatino Linotype" w:eastAsia="Palatino Linotype" w:hAnsi="Palatino Linotype" w:cs="Palatino Linotype"/>
          <w:szCs w:val="22"/>
        </w:rPr>
        <w:t xml:space="preserve"> av våra </w:t>
      </w:r>
      <w:r w:rsidR="00F72467">
        <w:rPr>
          <w:rFonts w:ascii="Palatino Linotype" w:eastAsia="Palatino Linotype" w:hAnsi="Palatino Linotype" w:cs="Palatino Linotype"/>
          <w:szCs w:val="22"/>
        </w:rPr>
        <w:t xml:space="preserve">högre allmänna </w:t>
      </w:r>
      <w:r>
        <w:rPr>
          <w:rFonts w:ascii="Palatino Linotype" w:eastAsia="Palatino Linotype" w:hAnsi="Palatino Linotype" w:cs="Palatino Linotype"/>
          <w:szCs w:val="22"/>
        </w:rPr>
        <w:t xml:space="preserve">seminarier, </w:t>
      </w:r>
      <w:r w:rsidR="00F72467">
        <w:rPr>
          <w:rFonts w:ascii="Palatino Linotype" w:eastAsia="Palatino Linotype" w:hAnsi="Palatino Linotype" w:cs="Palatino Linotype"/>
          <w:szCs w:val="22"/>
        </w:rPr>
        <w:t xml:space="preserve">hela seminarielistan finns på sidorna </w:t>
      </w:r>
      <w:proofErr w:type="gramStart"/>
      <w:r w:rsidR="0077167E">
        <w:rPr>
          <w:rFonts w:ascii="Palatino Linotype" w:eastAsia="Palatino Linotype" w:hAnsi="Palatino Linotype" w:cs="Palatino Linotype"/>
          <w:szCs w:val="22"/>
        </w:rPr>
        <w:t>9-10</w:t>
      </w:r>
      <w:proofErr w:type="gramEnd"/>
      <w:r w:rsidR="00F72467">
        <w:rPr>
          <w:rFonts w:ascii="Palatino Linotype" w:eastAsia="Palatino Linotype" w:hAnsi="Palatino Linotype" w:cs="Palatino Linotype"/>
          <w:szCs w:val="22"/>
        </w:rPr>
        <w:t>.</w:t>
      </w:r>
      <w:r>
        <w:rPr>
          <w:rFonts w:ascii="Palatino Linotype" w:eastAsia="Palatino Linotype" w:hAnsi="Palatino Linotype" w:cs="Palatino Linotype"/>
          <w:szCs w:val="22"/>
        </w:rPr>
        <w:t xml:space="preserve"> </w:t>
      </w:r>
      <w:r w:rsidR="00B27D2D">
        <w:rPr>
          <w:rFonts w:ascii="Palatino Linotype" w:eastAsia="Palatino Linotype" w:hAnsi="Palatino Linotype" w:cs="Palatino Linotype"/>
          <w:szCs w:val="22"/>
        </w:rPr>
        <w:t>En del internationella utbyten har vi också hunnit med, dessa finns beskrivna på flera olika ställen i årsredovisningen.</w:t>
      </w:r>
    </w:p>
    <w:p w14:paraId="1CD33C0A" w14:textId="6759316A" w:rsidR="0077167E" w:rsidRDefault="00F72467" w:rsidP="0077167E">
      <w:pPr>
        <w:rPr>
          <w:rFonts w:ascii="Palatino Linotype" w:eastAsia="Palatino Linotype" w:hAnsi="Palatino Linotype" w:cs="Palatino Linotype"/>
          <w:szCs w:val="22"/>
        </w:rPr>
      </w:pPr>
      <w:r>
        <w:rPr>
          <w:rFonts w:ascii="Palatino Linotype" w:eastAsia="Palatino Linotype" w:hAnsi="Palatino Linotype" w:cs="Palatino Linotype"/>
          <w:szCs w:val="22"/>
        </w:rPr>
        <w:t xml:space="preserve">Hybrid har blivit ett av våra väl använda ord. Våra seminarier hålls i såväl teknisk som språklig hybridform. Under året bytte vi också tid från för- till eftermiddag för seminarierna, och det innebär att forskare på den amerikanska östkusten kan delta – även om de får gå upp relativt tidigt… En mycket uppskattad skrivretreat hölls på försommaren, och detta koncentrerade skrivande fortsatte vi sedan med hela hösten. I hybridform, så klart. Läs mer om det på sidan </w:t>
      </w:r>
      <w:r w:rsidR="0077167E">
        <w:rPr>
          <w:rFonts w:ascii="Palatino Linotype" w:eastAsia="Palatino Linotype" w:hAnsi="Palatino Linotype" w:cs="Palatino Linotype"/>
          <w:szCs w:val="22"/>
        </w:rPr>
        <w:t>7</w:t>
      </w:r>
      <w:r>
        <w:rPr>
          <w:rFonts w:ascii="Palatino Linotype" w:eastAsia="Palatino Linotype" w:hAnsi="Palatino Linotype" w:cs="Palatino Linotype"/>
          <w:szCs w:val="22"/>
        </w:rPr>
        <w:t>.</w:t>
      </w:r>
    </w:p>
    <w:p w14:paraId="4AB148F5" w14:textId="63C98DEA" w:rsidR="0077167E" w:rsidRDefault="00A73810" w:rsidP="0077167E">
      <w:pPr>
        <w:pStyle w:val="Bildtext"/>
      </w:pPr>
      <w:r>
        <w:rPr>
          <w:rFonts w:ascii="Palatino Linotype" w:eastAsia="Palatino Linotype" w:hAnsi="Palatino Linotype" w:cs="Palatino Linotype"/>
          <w:noProof/>
        </w:rPr>
        <w:drawing>
          <wp:anchor distT="0" distB="0" distL="114300" distR="114300" simplePos="0" relativeHeight="251713536" behindDoc="1" locked="0" layoutInCell="1" allowOverlap="1" wp14:anchorId="31D1AED4" wp14:editId="505C1E91">
            <wp:simplePos x="0" y="0"/>
            <wp:positionH relativeFrom="column">
              <wp:posOffset>5715</wp:posOffset>
            </wp:positionH>
            <wp:positionV relativeFrom="paragraph">
              <wp:posOffset>126292</wp:posOffset>
            </wp:positionV>
            <wp:extent cx="1656000" cy="1324800"/>
            <wp:effectExtent l="0" t="0" r="0" b="0"/>
            <wp:wrapThrough wrapText="bothSides">
              <wp:wrapPolygon edited="0">
                <wp:start x="0" y="0"/>
                <wp:lineTo x="0" y="21331"/>
                <wp:lineTo x="21376" y="21331"/>
                <wp:lineTo x="21376" y="0"/>
                <wp:lineTo x="0" y="0"/>
              </wp:wrapPolygon>
            </wp:wrapThrough>
            <wp:docPr id="586949014" name="Bildobjekt 1" descr="En bild som visar en kvinna med rödbrunt hår och glasögon som ler och ser glad 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9014" name="Bildobjekt 1" descr="En bild som visar en kvinna med rödbrunt hår och glasögon som ler och ser glad u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6000" cy="1324800"/>
                    </a:xfrm>
                    <a:prstGeom prst="rect">
                      <a:avLst/>
                    </a:prstGeom>
                  </pic:spPr>
                </pic:pic>
              </a:graphicData>
            </a:graphic>
            <wp14:sizeRelH relativeFrom="margin">
              <wp14:pctWidth>0</wp14:pctWidth>
            </wp14:sizeRelH>
            <wp14:sizeRelV relativeFrom="margin">
              <wp14:pctHeight>0</wp14:pctHeight>
            </wp14:sizeRelV>
          </wp:anchor>
        </w:drawing>
      </w:r>
    </w:p>
    <w:p w14:paraId="76A65415" w14:textId="77777777" w:rsidR="00A73810" w:rsidRDefault="00A73810" w:rsidP="0077167E">
      <w:pPr>
        <w:pStyle w:val="Bildtext"/>
      </w:pPr>
    </w:p>
    <w:p w14:paraId="18DB89C9" w14:textId="65F48EB5" w:rsidR="0077167E" w:rsidRPr="0077167E" w:rsidRDefault="0077167E" w:rsidP="0077167E">
      <w:pPr>
        <w:pStyle w:val="Bildtext"/>
        <w:rPr>
          <w:rFonts w:ascii="Palatino Linotype" w:eastAsia="Palatino Linotype" w:hAnsi="Palatino Linotype" w:cs="Palatino Linotype"/>
        </w:rPr>
      </w:pPr>
      <w:r w:rsidRPr="0077167E">
        <w:t>Ingela Wadbring</w:t>
      </w:r>
    </w:p>
    <w:p w14:paraId="39419ED7" w14:textId="77777777" w:rsidR="0077167E" w:rsidRPr="0077167E" w:rsidRDefault="0077167E" w:rsidP="0077167E">
      <w:pPr>
        <w:pStyle w:val="Bildtext"/>
      </w:pPr>
      <w:r w:rsidRPr="0077167E">
        <w:t xml:space="preserve">Professor i medie- och kommunikationsvetenskap med inriktning mot medieutveckling </w:t>
      </w:r>
    </w:p>
    <w:p w14:paraId="6B827157" w14:textId="4233DB04" w:rsidR="00A73810" w:rsidRPr="00A73810" w:rsidRDefault="0077167E" w:rsidP="00A73810">
      <w:pPr>
        <w:pStyle w:val="Bildtext"/>
      </w:pPr>
      <w:r w:rsidRPr="0077167E">
        <w:t xml:space="preserve">Centrumledare för </w:t>
      </w:r>
      <w:proofErr w:type="spellStart"/>
      <w:r w:rsidRPr="0077167E">
        <w:t>Demicom</w:t>
      </w:r>
      <w:proofErr w:type="spellEnd"/>
      <w:r w:rsidRPr="0077167E">
        <w:t xml:space="preserve"> </w:t>
      </w:r>
    </w:p>
    <w:p w14:paraId="6225E2CB" w14:textId="7CF4AF43" w:rsidR="00CE0C3C" w:rsidRPr="00A73810" w:rsidRDefault="00443672" w:rsidP="00A73810">
      <w:pPr>
        <w:pStyle w:val="Rubrik1"/>
        <w:rPr>
          <w:rFonts w:ascii="Palatino Linotype" w:hAnsi="Palatino Linotype" w:cs="Palatino Linotype"/>
          <w:color w:val="211D1E"/>
          <w:sz w:val="20"/>
          <w:szCs w:val="20"/>
        </w:rPr>
      </w:pPr>
      <w:bookmarkStart w:id="2" w:name="_Toc194650927"/>
      <w:r w:rsidRPr="008F018F">
        <w:lastRenderedPageBreak/>
        <w:t xml:space="preserve">Detta är </w:t>
      </w:r>
      <w:proofErr w:type="spellStart"/>
      <w:r w:rsidRPr="008F018F">
        <w:t>Demicom</w:t>
      </w:r>
      <w:bookmarkEnd w:id="2"/>
      <w:proofErr w:type="spellEnd"/>
      <w:r>
        <w:t xml:space="preserve"> </w:t>
      </w:r>
    </w:p>
    <w:p w14:paraId="0AC5F893" w14:textId="2FB2319B" w:rsidR="00997368" w:rsidRDefault="00443672" w:rsidP="00443672">
      <w:r w:rsidRPr="00CB43F0">
        <w:t xml:space="preserve">Inom forskningscentret </w:t>
      </w:r>
      <w:proofErr w:type="spellStart"/>
      <w:r w:rsidRPr="00CB43F0">
        <w:t>Demicom</w:t>
      </w:r>
      <w:proofErr w:type="spellEnd"/>
      <w:r w:rsidRPr="00CB43F0">
        <w:t xml:space="preserve"> forskar vi om demokrati och kommunikation i det digitala samhället. Forskningen är tvärvetenskaplig och rymmer forskargrupper och projekt som integrerar och berör journalistik och medieutveckling, organisationers kommunikation och politisk kommunikation.</w:t>
      </w:r>
    </w:p>
    <w:p w14:paraId="1F568F1F" w14:textId="0918613F" w:rsidR="00997368" w:rsidRPr="00B27D2D" w:rsidRDefault="00443672" w:rsidP="00107C8E">
      <w:pPr>
        <w:rPr>
          <w:szCs w:val="22"/>
        </w:rPr>
      </w:pPr>
      <w:r w:rsidRPr="00CB43F0">
        <w:t xml:space="preserve">Inom journalistik och medieutveckling görs studier av medieproducenter, innehåll och medieanvändare i ett föränderligt medielandskap; hur kunskap och information produceras, sprids och används och hur dessa processer påverkas av ekonomiska, teknologiska, politiska och </w:t>
      </w:r>
      <w:r w:rsidRPr="00B27D2D">
        <w:rPr>
          <w:szCs w:val="22"/>
        </w:rPr>
        <w:t>organisatoriska förutsättningar.</w:t>
      </w:r>
    </w:p>
    <w:p w14:paraId="32B662D5" w14:textId="77777777" w:rsidR="00B27D2D" w:rsidRPr="00B27D2D" w:rsidRDefault="00B27D2D" w:rsidP="00107C8E">
      <w:pPr>
        <w:rPr>
          <w:rFonts w:eastAsiaTheme="minorEastAsia" w:cs="AdobeClean-Regular"/>
          <w:color w:val="303030"/>
          <w:szCs w:val="22"/>
          <w:lang w:eastAsia="zh-TW"/>
        </w:rPr>
      </w:pPr>
      <w:r w:rsidRPr="00B27D2D">
        <w:rPr>
          <w:rFonts w:eastAsiaTheme="minorEastAsia" w:cs="AdobeClean-Regular"/>
          <w:color w:val="303030"/>
          <w:szCs w:val="22"/>
          <w:lang w:eastAsia="zh-TW"/>
        </w:rPr>
        <w:t>Forskargruppen CORE studerar organisationers kommunikation; hur intern och extern kommunikation är relaterad till organisationers strategiska mål, ledarskap, förändring, kommunikationsmognad och hållbar utveckling; hur globalisering och kommunikationsteknologi påverkar kommunikationen och hur organisationer hanterar opinion och kriser relaterade till den egna verksamheten.</w:t>
      </w:r>
    </w:p>
    <w:p w14:paraId="24582706" w14:textId="623552CD" w:rsidR="00997368" w:rsidRDefault="00443672" w:rsidP="00107C8E">
      <w:r w:rsidRPr="005F794C">
        <w:t>Inom politisk kommunikation och politisk journalistik studeras kommunikativa processer och relationer mellan politik, medier och medborgare med särskilt fokus på hur det digitala samhället påverkar kommunikationsstrategier, medieinnehåll och medieanvändning vid valrörelser och dramatiska händelser.</w:t>
      </w:r>
    </w:p>
    <w:p w14:paraId="3F9EFC0B" w14:textId="312645FF" w:rsidR="00443672" w:rsidRDefault="00443672" w:rsidP="1B395EE7">
      <w:r>
        <w:t>Vi har lång erfarenhet av uppdragsforskning till såväl privata som offentliga organisationer, till exempel riksdag och regering, myndigheter, intresseorganisationer och företag. Våra forskare är också ofta anlitade för specialanpassade föreläsningar och utbildningsdagar, bland annat inom medieindustrin, politik och förvaltning.</w:t>
      </w:r>
    </w:p>
    <w:p w14:paraId="6143DE74" w14:textId="77777777" w:rsidR="00B620C2" w:rsidRDefault="00B620C2">
      <w:pPr>
        <w:rPr>
          <w:rFonts w:asciiTheme="majorHAnsi" w:eastAsiaTheme="majorEastAsia" w:hAnsiTheme="majorHAnsi" w:cstheme="majorBidi"/>
          <w:b/>
          <w:sz w:val="28"/>
          <w:lang w:eastAsia="zh-TW"/>
        </w:rPr>
      </w:pPr>
      <w:r>
        <w:br w:type="page"/>
      </w:r>
    </w:p>
    <w:p w14:paraId="10327B4F" w14:textId="7B783E2D" w:rsidR="00CE0C3C" w:rsidRPr="00CE0C3C" w:rsidRDefault="00443672" w:rsidP="00662EFD">
      <w:pPr>
        <w:pStyle w:val="Rubrik1"/>
      </w:pPr>
      <w:bookmarkStart w:id="3" w:name="_Toc194650928"/>
      <w:r w:rsidRPr="008F018F">
        <w:lastRenderedPageBreak/>
        <w:t xml:space="preserve">Hur </w:t>
      </w:r>
      <w:proofErr w:type="spellStart"/>
      <w:r w:rsidRPr="008F018F">
        <w:t>Demicom</w:t>
      </w:r>
      <w:proofErr w:type="spellEnd"/>
      <w:r w:rsidRPr="008F018F">
        <w:t xml:space="preserve"> arbetar</w:t>
      </w:r>
      <w:bookmarkEnd w:id="3"/>
    </w:p>
    <w:p w14:paraId="1903DD7F" w14:textId="777C0643" w:rsidR="0033416C" w:rsidRDefault="001F6C6D" w:rsidP="0033416C">
      <w:pPr>
        <w:pStyle w:val="Punktlista"/>
      </w:pPr>
      <w:r>
        <w:t xml:space="preserve">Vi </w:t>
      </w:r>
      <w:r w:rsidR="00C80008">
        <w:t>planera</w:t>
      </w:r>
      <w:r w:rsidR="00490B16">
        <w:t>r</w:t>
      </w:r>
      <w:r w:rsidR="00C80008">
        <w:t xml:space="preserve"> och genomför regionala, nationella och </w:t>
      </w:r>
      <w:r w:rsidR="00490B16">
        <w:t>internationella</w:t>
      </w:r>
      <w:r w:rsidR="00DC5362">
        <w:t xml:space="preserve"> forskning</w:t>
      </w:r>
      <w:r w:rsidR="002B3027">
        <w:t xml:space="preserve">sprojekt, på eget initiativ eller på </w:t>
      </w:r>
      <w:r w:rsidR="00150D6B">
        <w:t>uppdrag från andra.</w:t>
      </w:r>
    </w:p>
    <w:p w14:paraId="3877A212" w14:textId="7DE508E8" w:rsidR="00150D6B" w:rsidRDefault="001566F9" w:rsidP="0033416C">
      <w:pPr>
        <w:pStyle w:val="Punktlista"/>
      </w:pPr>
      <w:r>
        <w:t>Vi arrangerar seminarier</w:t>
      </w:r>
      <w:r w:rsidR="00162478">
        <w:t xml:space="preserve"> och konferenser för forskare och forskarstuderande.</w:t>
      </w:r>
    </w:p>
    <w:p w14:paraId="2BFD5F70" w14:textId="06327296" w:rsidR="00162478" w:rsidRDefault="00162478" w:rsidP="0033416C">
      <w:pPr>
        <w:pStyle w:val="Punktlista"/>
      </w:pPr>
      <w:r>
        <w:t>Vi delar med oss av v</w:t>
      </w:r>
      <w:r w:rsidR="00665272">
        <w:t>å</w:t>
      </w:r>
      <w:r>
        <w:t>ra kunskaper och sprider forskning genom att medverka som experter i utredningar och medier.</w:t>
      </w:r>
    </w:p>
    <w:p w14:paraId="251E0F90" w14:textId="5D5DC242" w:rsidR="0044223B" w:rsidRDefault="00162478" w:rsidP="007D2256">
      <w:pPr>
        <w:pStyle w:val="Punktlista"/>
      </w:pPr>
      <w:r>
        <w:t xml:space="preserve">Vi utgör en samlingsplats för forskare inom olika </w:t>
      </w:r>
      <w:r w:rsidR="00665272">
        <w:t>discipliner</w:t>
      </w:r>
      <w:r>
        <w:t xml:space="preserve"> med fokus på demokrati och kommunikation</w:t>
      </w:r>
      <w:r w:rsidR="00D8249B">
        <w:t xml:space="preserve"> i de</w:t>
      </w:r>
      <w:r w:rsidR="00665272">
        <w:t>t</w:t>
      </w:r>
      <w:r w:rsidR="00D8249B">
        <w:t xml:space="preserve"> digitala samhället.</w:t>
      </w:r>
    </w:p>
    <w:p w14:paraId="5869EAD7" w14:textId="0ECA219D" w:rsidR="00CE0C3C" w:rsidRDefault="00443672" w:rsidP="00662EFD">
      <w:pPr>
        <w:pStyle w:val="Rubrik1"/>
      </w:pPr>
      <w:bookmarkStart w:id="4" w:name="_Toc194650929"/>
      <w:proofErr w:type="spellStart"/>
      <w:r w:rsidRPr="008F018F">
        <w:t>Demicoms</w:t>
      </w:r>
      <w:proofErr w:type="spellEnd"/>
      <w:r w:rsidRPr="008F018F">
        <w:t xml:space="preserve"> referensgrupp</w:t>
      </w:r>
      <w:bookmarkEnd w:id="4"/>
    </w:p>
    <w:p w14:paraId="746B4B0B" w14:textId="726174F4" w:rsidR="00443672" w:rsidRDefault="0044223B" w:rsidP="000F611C">
      <w:r>
        <w:rPr>
          <w:noProof/>
        </w:rPr>
        <w:drawing>
          <wp:anchor distT="0" distB="0" distL="114300" distR="114300" simplePos="0" relativeHeight="251678720" behindDoc="1" locked="0" layoutInCell="1" allowOverlap="1" wp14:anchorId="3D7773A7" wp14:editId="2DB81C6F">
            <wp:simplePos x="0" y="0"/>
            <wp:positionH relativeFrom="column">
              <wp:posOffset>3696762</wp:posOffset>
            </wp:positionH>
            <wp:positionV relativeFrom="paragraph">
              <wp:posOffset>1626235</wp:posOffset>
            </wp:positionV>
            <wp:extent cx="1203960" cy="1203960"/>
            <wp:effectExtent l="0" t="0" r="2540" b="2540"/>
            <wp:wrapTight wrapText="bothSides">
              <wp:wrapPolygon edited="0">
                <wp:start x="0" y="0"/>
                <wp:lineTo x="0" y="21418"/>
                <wp:lineTo x="21418" y="21418"/>
                <wp:lineTo x="21418" y="0"/>
                <wp:lineTo x="0" y="0"/>
              </wp:wrapPolygon>
            </wp:wrapTight>
            <wp:docPr id="7" name="Bildobjekt 7" descr="En bild som visar person, person, kost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person, person, kosty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119">
        <w:rPr>
          <w:rFonts w:asciiTheme="majorHAnsi" w:hAnsiTheme="majorHAnsi" w:cstheme="majorHAnsi"/>
          <w:noProof/>
          <w:sz w:val="18"/>
          <w:szCs w:val="18"/>
        </w:rPr>
        <w:drawing>
          <wp:anchor distT="0" distB="0" distL="114300" distR="114300" simplePos="0" relativeHeight="251663360" behindDoc="1" locked="0" layoutInCell="1" allowOverlap="1" wp14:anchorId="1CA40ADB" wp14:editId="14B4536E">
            <wp:simplePos x="0" y="0"/>
            <wp:positionH relativeFrom="column">
              <wp:posOffset>2429239</wp:posOffset>
            </wp:positionH>
            <wp:positionV relativeFrom="paragraph">
              <wp:posOffset>1639102</wp:posOffset>
            </wp:positionV>
            <wp:extent cx="1169670" cy="1169670"/>
            <wp:effectExtent l="0" t="0" r="0" b="0"/>
            <wp:wrapTight wrapText="bothSides">
              <wp:wrapPolygon edited="0">
                <wp:start x="0" y="0"/>
                <wp:lineTo x="0" y="21342"/>
                <wp:lineTo x="21342" y="21342"/>
                <wp:lineTo x="21342" y="0"/>
                <wp:lineTo x="0" y="0"/>
              </wp:wrapPolygon>
            </wp:wrapTight>
            <wp:docPr id="936142302" name="Bildobjekt 9361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169670" cy="1169670"/>
                    </a:xfrm>
                    <a:prstGeom prst="rect">
                      <a:avLst/>
                    </a:prstGeom>
                  </pic:spPr>
                </pic:pic>
              </a:graphicData>
            </a:graphic>
            <wp14:sizeRelH relativeFrom="margin">
              <wp14:pctWidth>0</wp14:pctWidth>
            </wp14:sizeRelH>
            <wp14:sizeRelV relativeFrom="margin">
              <wp14:pctHeight>0</wp14:pctHeight>
            </wp14:sizeRelV>
          </wp:anchor>
        </w:drawing>
      </w:r>
      <w:r w:rsidR="0006728F">
        <w:rPr>
          <w:noProof/>
        </w:rPr>
        <w:drawing>
          <wp:anchor distT="0" distB="0" distL="114300" distR="114300" simplePos="0" relativeHeight="251661312" behindDoc="1" locked="0" layoutInCell="1" allowOverlap="1" wp14:anchorId="17230BB8" wp14:editId="5585DCCA">
            <wp:simplePos x="0" y="0"/>
            <wp:positionH relativeFrom="column">
              <wp:posOffset>1135152</wp:posOffset>
            </wp:positionH>
            <wp:positionV relativeFrom="paragraph">
              <wp:posOffset>1643168</wp:posOffset>
            </wp:positionV>
            <wp:extent cx="1155600" cy="1152000"/>
            <wp:effectExtent l="0" t="0" r="635" b="3810"/>
            <wp:wrapTight wrapText="bothSides">
              <wp:wrapPolygon edited="0">
                <wp:start x="0" y="0"/>
                <wp:lineTo x="0" y="21433"/>
                <wp:lineTo x="21374" y="21433"/>
                <wp:lineTo x="21374" y="0"/>
                <wp:lineTo x="0" y="0"/>
              </wp:wrapPolygon>
            </wp:wrapTight>
            <wp:docPr id="461301389" name="Bildobjekt 46130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5600" cy="1152000"/>
                    </a:xfrm>
                    <a:prstGeom prst="rect">
                      <a:avLst/>
                    </a:prstGeom>
                  </pic:spPr>
                </pic:pic>
              </a:graphicData>
            </a:graphic>
            <wp14:sizeRelH relativeFrom="margin">
              <wp14:pctWidth>0</wp14:pctWidth>
            </wp14:sizeRelH>
            <wp14:sizeRelV relativeFrom="margin">
              <wp14:pctHeight>0</wp14:pctHeight>
            </wp14:sizeRelV>
          </wp:anchor>
        </w:drawing>
      </w:r>
      <w:r w:rsidR="0006728F">
        <w:rPr>
          <w:noProof/>
        </w:rPr>
        <w:drawing>
          <wp:anchor distT="0" distB="0" distL="114300" distR="114300" simplePos="0" relativeHeight="251660288" behindDoc="1" locked="0" layoutInCell="1" allowOverlap="1" wp14:anchorId="36267BD4" wp14:editId="5D06CA8E">
            <wp:simplePos x="0" y="0"/>
            <wp:positionH relativeFrom="column">
              <wp:posOffset>-88205</wp:posOffset>
            </wp:positionH>
            <wp:positionV relativeFrom="paragraph">
              <wp:posOffset>1646732</wp:posOffset>
            </wp:positionV>
            <wp:extent cx="1170000" cy="1177200"/>
            <wp:effectExtent l="0" t="0" r="0" b="4445"/>
            <wp:wrapTight wrapText="bothSides">
              <wp:wrapPolygon edited="0">
                <wp:start x="0" y="0"/>
                <wp:lineTo x="0" y="21448"/>
                <wp:lineTo x="21342" y="21448"/>
                <wp:lineTo x="21342" y="0"/>
                <wp:lineTo x="0" y="0"/>
              </wp:wrapPolygon>
            </wp:wrapTight>
            <wp:docPr id="155289414" name="Bildobjekt 15528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0000" cy="1177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3672" w:rsidRPr="00B938C8">
        <w:t>Demicoms</w:t>
      </w:r>
      <w:proofErr w:type="spellEnd"/>
      <w:r w:rsidR="00443672" w:rsidRPr="00B938C8">
        <w:t xml:space="preserve"> ambition är att forskningen ska bedrivas nära, eller i samarbete med branschen. Därför är det mycket viktigt att få kunskap om strömningar och förändringar utanför forskningens värld, och det är där </w:t>
      </w:r>
      <w:proofErr w:type="spellStart"/>
      <w:r w:rsidR="00443672" w:rsidRPr="00B938C8">
        <w:t>Demicoms</w:t>
      </w:r>
      <w:proofErr w:type="spellEnd"/>
      <w:r w:rsidR="00443672" w:rsidRPr="00B938C8">
        <w:t xml:space="preserve"> referensgrupp kommer in i bilden.</w:t>
      </w:r>
      <w:r w:rsidR="00443672">
        <w:t xml:space="preserve"> </w:t>
      </w:r>
      <w:r w:rsidR="00FE0065">
        <w:t>Gruppen</w:t>
      </w:r>
      <w:r w:rsidR="00443672" w:rsidRPr="00B938C8">
        <w:t xml:space="preserve"> är sammansatt av personer med god insikt i akademien, samt i medie- och PR-branschens villkor och utmaningar. Uppgiften är att diskutera mål och visioner, omvärldsbevaka samt att ge råd om centrets finansiering.</w:t>
      </w:r>
    </w:p>
    <w:p w14:paraId="6E702164" w14:textId="33DBB64D" w:rsidR="0051345D" w:rsidRPr="00754BA9" w:rsidRDefault="00D13119" w:rsidP="00FE3005">
      <w:pPr>
        <w:pStyle w:val="Bildtext"/>
      </w:pPr>
      <w:proofErr w:type="spellStart"/>
      <w:r w:rsidRPr="00663EBE">
        <w:t>Demicoms</w:t>
      </w:r>
      <w:proofErr w:type="spellEnd"/>
      <w:r w:rsidRPr="00663EBE">
        <w:t xml:space="preserve"> externa representanter i referensgruppen är från vänster Eva Hamilton, </w:t>
      </w:r>
      <w:proofErr w:type="spellStart"/>
      <w:r w:rsidRPr="00663EBE">
        <w:t>fd</w:t>
      </w:r>
      <w:proofErr w:type="spellEnd"/>
      <w:r w:rsidRPr="00663EBE">
        <w:t xml:space="preserve"> vd Sveriges Television, </w:t>
      </w:r>
      <w:r w:rsidR="66B450B8" w:rsidRPr="00663EBE">
        <w:t xml:space="preserve">Hans Gennerud, </w:t>
      </w:r>
      <w:proofErr w:type="spellStart"/>
      <w:r w:rsidR="66B450B8" w:rsidRPr="00663EBE">
        <w:t>fd</w:t>
      </w:r>
      <w:proofErr w:type="spellEnd"/>
      <w:r w:rsidR="66B450B8" w:rsidRPr="00663EBE">
        <w:t xml:space="preserve"> </w:t>
      </w:r>
      <w:r w:rsidR="00663EBE" w:rsidRPr="00663EBE">
        <w:t>vd</w:t>
      </w:r>
      <w:r w:rsidR="66B450B8" w:rsidRPr="00663EBE">
        <w:t xml:space="preserve"> Gullers Grupp, </w:t>
      </w:r>
      <w:r w:rsidR="0044223B" w:rsidRPr="00663EBE">
        <w:t xml:space="preserve">Caroline </w:t>
      </w:r>
      <w:proofErr w:type="spellStart"/>
      <w:r w:rsidR="0044223B" w:rsidRPr="00663EBE">
        <w:t>Thunved</w:t>
      </w:r>
      <w:proofErr w:type="spellEnd"/>
      <w:r w:rsidR="0044223B" w:rsidRPr="00663EBE">
        <w:t xml:space="preserve">, vd Sveriges Kommunikatörer </w:t>
      </w:r>
      <w:r w:rsidR="0044223B">
        <w:t xml:space="preserve">och </w:t>
      </w:r>
      <w:r w:rsidR="186271F4" w:rsidRPr="00663EBE">
        <w:t xml:space="preserve">Johan </w:t>
      </w:r>
      <w:proofErr w:type="spellStart"/>
      <w:r w:rsidR="186271F4" w:rsidRPr="00663EBE">
        <w:t>Taubert</w:t>
      </w:r>
      <w:proofErr w:type="spellEnd"/>
      <w:r w:rsidR="186271F4" w:rsidRPr="00663EBE">
        <w:t xml:space="preserve">, </w:t>
      </w:r>
      <w:r w:rsidR="00663EBE" w:rsidRPr="00663EBE">
        <w:t>vd</w:t>
      </w:r>
      <w:r w:rsidR="186271F4" w:rsidRPr="00663EBE">
        <w:t xml:space="preserve"> Tidningsutgivarna</w:t>
      </w:r>
      <w:r w:rsidR="00663EBE">
        <w:t>.</w:t>
      </w:r>
    </w:p>
    <w:p w14:paraId="72B02FF0" w14:textId="4FD66B38" w:rsidR="00754BA9" w:rsidRDefault="00A619A9">
      <w:pPr>
        <w:rPr>
          <w:rFonts w:asciiTheme="majorHAnsi" w:eastAsiaTheme="majorEastAsia" w:hAnsiTheme="majorHAnsi" w:cstheme="majorBidi"/>
          <w:b/>
          <w:sz w:val="38"/>
          <w:szCs w:val="32"/>
          <w:lang w:eastAsia="zh-TW"/>
        </w:rPr>
      </w:pPr>
      <w:r>
        <w:fldChar w:fldCharType="begin"/>
      </w:r>
      <w:r>
        <w:instrText xml:space="preserve"> INCLUDEPICTURE "https://tu.se/wp-content/uploads/2021/08/JHP_0272-Edit.jpg" \* MERGEFORMATINET </w:instrText>
      </w:r>
      <w:r>
        <w:fldChar w:fldCharType="separate"/>
      </w:r>
      <w:r>
        <w:fldChar w:fldCharType="end"/>
      </w:r>
      <w:r>
        <w:t xml:space="preserve"> </w:t>
      </w:r>
      <w:r w:rsidR="00754BA9">
        <w:br w:type="page"/>
      </w:r>
    </w:p>
    <w:p w14:paraId="449E20E1" w14:textId="05BE32D4" w:rsidR="0032275B" w:rsidRPr="0032275B" w:rsidRDefault="0044223B" w:rsidP="0032275B">
      <w:pPr>
        <w:pStyle w:val="Rubrik1"/>
      </w:pPr>
      <w:bookmarkStart w:id="5" w:name="_Toc194650930"/>
      <w:r w:rsidRPr="008F018F">
        <w:lastRenderedPageBreak/>
        <w:t>En kär medarbetares bortgång</w:t>
      </w:r>
      <w:bookmarkEnd w:id="5"/>
    </w:p>
    <w:p w14:paraId="4F509945" w14:textId="6CB0AE07" w:rsidR="0044223B" w:rsidRDefault="0032275B" w:rsidP="00C64FAD">
      <w:pPr>
        <w:pStyle w:val="paragraph"/>
        <w:spacing w:before="120" w:beforeAutospacing="0" w:after="120" w:afterAutospacing="0" w:line="288" w:lineRule="auto"/>
        <w:textAlignment w:val="baseline"/>
        <w:rPr>
          <w:rStyle w:val="normaltextrun"/>
          <w:rFonts w:ascii="Palatino Linotype" w:hAnsi="Palatino Linotype"/>
          <w:sz w:val="22"/>
          <w:szCs w:val="22"/>
        </w:rPr>
      </w:pPr>
      <w:r>
        <w:rPr>
          <w:noProof/>
          <w:lang w:eastAsia="zh-TW"/>
        </w:rPr>
        <w:drawing>
          <wp:anchor distT="0" distB="0" distL="114300" distR="180340" simplePos="0" relativeHeight="251755520" behindDoc="1" locked="0" layoutInCell="1" allowOverlap="1" wp14:anchorId="38F37BC7" wp14:editId="678A9CE2">
            <wp:simplePos x="0" y="0"/>
            <wp:positionH relativeFrom="column">
              <wp:posOffset>2680574</wp:posOffset>
            </wp:positionH>
            <wp:positionV relativeFrom="paragraph">
              <wp:posOffset>631471</wp:posOffset>
            </wp:positionV>
            <wp:extent cx="2181225" cy="2519680"/>
            <wp:effectExtent l="0" t="0" r="3175" b="0"/>
            <wp:wrapSquare wrapText="bothSides"/>
            <wp:docPr id="1299116628" name="Bildobjekt 9" descr="En bild på en glad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6628" name="Bildobjekt 9" descr="En bild på en glad man "/>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218122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FAD">
        <w:rPr>
          <w:rStyle w:val="normaltextrun"/>
          <w:rFonts w:ascii="Palatino Linotype" w:hAnsi="Palatino Linotype"/>
          <w:sz w:val="22"/>
          <w:szCs w:val="22"/>
        </w:rPr>
        <w:t xml:space="preserve">I augusti 2024 gick </w:t>
      </w:r>
      <w:r w:rsidR="00F72467">
        <w:rPr>
          <w:rStyle w:val="normaltextrun"/>
          <w:rFonts w:ascii="Palatino Linotype" w:hAnsi="Palatino Linotype"/>
          <w:sz w:val="22"/>
          <w:szCs w:val="22"/>
        </w:rPr>
        <w:t xml:space="preserve">professor </w:t>
      </w:r>
      <w:r w:rsidR="00C64FAD">
        <w:rPr>
          <w:rStyle w:val="normaltextrun"/>
          <w:rFonts w:ascii="Palatino Linotype" w:hAnsi="Palatino Linotype"/>
          <w:sz w:val="22"/>
          <w:szCs w:val="22"/>
        </w:rPr>
        <w:t xml:space="preserve">Lars Nord bort efter en kort tids sjukdom. Lars Nord var centrumledare för </w:t>
      </w:r>
      <w:proofErr w:type="spellStart"/>
      <w:r w:rsidR="00C64FAD">
        <w:rPr>
          <w:rStyle w:val="normaltextrun"/>
          <w:rFonts w:ascii="Palatino Linotype" w:hAnsi="Palatino Linotype"/>
          <w:sz w:val="22"/>
          <w:szCs w:val="22"/>
        </w:rPr>
        <w:t>Demicom</w:t>
      </w:r>
      <w:proofErr w:type="spellEnd"/>
      <w:r w:rsidR="00C64FAD">
        <w:rPr>
          <w:rStyle w:val="normaltextrun"/>
          <w:rFonts w:ascii="Palatino Linotype" w:hAnsi="Palatino Linotype"/>
          <w:sz w:val="22"/>
          <w:szCs w:val="22"/>
        </w:rPr>
        <w:t xml:space="preserve"> från starten och fram till 2019, och den som stod för stabilitet </w:t>
      </w:r>
      <w:r w:rsidR="00F72467">
        <w:rPr>
          <w:rStyle w:val="normaltextrun"/>
          <w:rFonts w:ascii="Palatino Linotype" w:hAnsi="Palatino Linotype"/>
          <w:sz w:val="22"/>
          <w:szCs w:val="22"/>
        </w:rPr>
        <w:t>och det kollektiva minnet för</w:t>
      </w:r>
      <w:r w:rsidR="00C64FAD">
        <w:rPr>
          <w:rStyle w:val="normaltextrun"/>
          <w:rFonts w:ascii="Palatino Linotype" w:hAnsi="Palatino Linotype"/>
          <w:sz w:val="22"/>
          <w:szCs w:val="22"/>
        </w:rPr>
        <w:t xml:space="preserve"> stora delar av verksamheten. </w:t>
      </w:r>
    </w:p>
    <w:p w14:paraId="3409B989" w14:textId="2915D6FD" w:rsidR="00714066" w:rsidRDefault="00F72467" w:rsidP="00C64FAD">
      <w:pPr>
        <w:pStyle w:val="paragraph"/>
        <w:spacing w:before="120" w:beforeAutospacing="0" w:after="120" w:afterAutospacing="0" w:line="288" w:lineRule="auto"/>
        <w:textAlignment w:val="baseline"/>
        <w:rPr>
          <w:rStyle w:val="normaltextrun"/>
          <w:rFonts w:ascii="Palatino Linotype" w:hAnsi="Palatino Linotype"/>
          <w:sz w:val="22"/>
          <w:szCs w:val="22"/>
        </w:rPr>
      </w:pPr>
      <w:r>
        <w:rPr>
          <w:rStyle w:val="normaltextrun"/>
          <w:rFonts w:ascii="Palatino Linotype" w:hAnsi="Palatino Linotype"/>
          <w:sz w:val="22"/>
          <w:szCs w:val="22"/>
        </w:rPr>
        <w:t xml:space="preserve">I december 2023 överlämnades en vänbok till Lars, där ett </w:t>
      </w:r>
      <w:r w:rsidR="003816D2">
        <w:rPr>
          <w:rStyle w:val="normaltextrun"/>
          <w:rFonts w:ascii="Palatino Linotype" w:hAnsi="Palatino Linotype"/>
          <w:sz w:val="22"/>
          <w:szCs w:val="22"/>
        </w:rPr>
        <w:t>femti</w:t>
      </w:r>
      <w:r>
        <w:rPr>
          <w:rStyle w:val="normaltextrun"/>
          <w:rFonts w:ascii="Palatino Linotype" w:hAnsi="Palatino Linotype"/>
          <w:sz w:val="22"/>
          <w:szCs w:val="22"/>
        </w:rPr>
        <w:t xml:space="preserve">otal kollegor från </w:t>
      </w:r>
      <w:r w:rsidR="003816D2">
        <w:rPr>
          <w:rStyle w:val="normaltextrun"/>
          <w:rFonts w:ascii="Palatino Linotype" w:hAnsi="Palatino Linotype"/>
          <w:sz w:val="22"/>
          <w:szCs w:val="22"/>
        </w:rPr>
        <w:t xml:space="preserve">tio länder bidragit med </w:t>
      </w:r>
      <w:r w:rsidR="00714066">
        <w:rPr>
          <w:rStyle w:val="normaltextrun"/>
          <w:rFonts w:ascii="Palatino Linotype" w:hAnsi="Palatino Linotype"/>
          <w:sz w:val="22"/>
          <w:szCs w:val="22"/>
        </w:rPr>
        <w:t xml:space="preserve">personliga </w:t>
      </w:r>
      <w:r w:rsidR="003816D2">
        <w:rPr>
          <w:rStyle w:val="normaltextrun"/>
          <w:rFonts w:ascii="Palatino Linotype" w:hAnsi="Palatino Linotype"/>
          <w:sz w:val="22"/>
          <w:szCs w:val="22"/>
        </w:rPr>
        <w:t>texter</w:t>
      </w:r>
      <w:r w:rsidR="00714066">
        <w:rPr>
          <w:rStyle w:val="normaltextrun"/>
          <w:rFonts w:ascii="Palatino Linotype" w:hAnsi="Palatino Linotype"/>
          <w:sz w:val="22"/>
          <w:szCs w:val="22"/>
        </w:rPr>
        <w:t xml:space="preserve"> till Lars. I texterna blev det tydligt att han betytt mycket för många – och vi är otroligt glada att vi hann överlämna vänboken innan han gick bort. Vi vet att han uppskattade den mycket. </w:t>
      </w:r>
    </w:p>
    <w:p w14:paraId="7AB8F306" w14:textId="4B0FD498" w:rsidR="00577373" w:rsidRDefault="008F018F" w:rsidP="0032275B">
      <w:pPr>
        <w:rPr>
          <w:rStyle w:val="normaltextrun"/>
          <w:rFonts w:ascii="Palatino Linotype" w:hAnsi="Palatino Linotype"/>
          <w:szCs w:val="22"/>
        </w:rPr>
      </w:pPr>
      <w:r>
        <w:rPr>
          <w:rFonts w:asciiTheme="majorHAnsi" w:eastAsiaTheme="majorEastAsia" w:hAnsiTheme="majorHAnsi" w:cstheme="majorBidi"/>
          <w:b/>
          <w:noProof/>
          <w:sz w:val="38"/>
          <w:szCs w:val="32"/>
          <w:lang w:eastAsia="zh-TW"/>
        </w:rPr>
        <w:drawing>
          <wp:anchor distT="0" distB="0" distL="180340" distR="180340" simplePos="0" relativeHeight="251715584" behindDoc="1" locked="0" layoutInCell="1" allowOverlap="1" wp14:anchorId="56D48489" wp14:editId="78E4B8EB">
            <wp:simplePos x="0" y="0"/>
            <wp:positionH relativeFrom="column">
              <wp:posOffset>-28575</wp:posOffset>
            </wp:positionH>
            <wp:positionV relativeFrom="paragraph">
              <wp:posOffset>1195523</wp:posOffset>
            </wp:positionV>
            <wp:extent cx="1785600" cy="2520000"/>
            <wp:effectExtent l="0" t="0" r="5715" b="0"/>
            <wp:wrapTight wrapText="bothSides">
              <wp:wrapPolygon edited="0">
                <wp:start x="0" y="0"/>
                <wp:lineTo x="0" y="21448"/>
                <wp:lineTo x="21515" y="21448"/>
                <wp:lineTo x="21515" y="0"/>
                <wp:lineTo x="0" y="0"/>
              </wp:wrapPolygon>
            </wp:wrapTight>
            <wp:docPr id="446011016" name="Bildobjek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1016" name="Bildobjekt 1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5600" cy="2520000"/>
                    </a:xfrm>
                    <a:prstGeom prst="rect">
                      <a:avLst/>
                    </a:prstGeom>
                  </pic:spPr>
                </pic:pic>
              </a:graphicData>
            </a:graphic>
            <wp14:sizeRelH relativeFrom="margin">
              <wp14:pctWidth>0</wp14:pctWidth>
            </wp14:sizeRelH>
            <wp14:sizeRelV relativeFrom="margin">
              <wp14:pctHeight>0</wp14:pctHeight>
            </wp14:sizeRelV>
          </wp:anchor>
        </w:drawing>
      </w:r>
      <w:r w:rsidR="00714066">
        <w:rPr>
          <w:rStyle w:val="normaltextrun"/>
          <w:rFonts w:ascii="Palatino Linotype" w:hAnsi="Palatino Linotype"/>
          <w:szCs w:val="22"/>
        </w:rPr>
        <w:t xml:space="preserve">Lars var produktiviteten förkroppsligad, han hade oftast flera projekt på gång samtidigt, de kunde handla om så </w:t>
      </w:r>
      <w:r w:rsidR="00577373">
        <w:rPr>
          <w:rStyle w:val="normaltextrun"/>
          <w:rFonts w:ascii="Palatino Linotype" w:hAnsi="Palatino Linotype"/>
          <w:szCs w:val="22"/>
        </w:rPr>
        <w:t xml:space="preserve">(till synes) </w:t>
      </w:r>
      <w:r w:rsidR="00714066">
        <w:rPr>
          <w:rStyle w:val="normaltextrun"/>
          <w:rFonts w:ascii="Palatino Linotype" w:hAnsi="Palatino Linotype"/>
          <w:szCs w:val="22"/>
        </w:rPr>
        <w:t xml:space="preserve">disparata saker som rykten, lokala valundersökningar </w:t>
      </w:r>
      <w:r w:rsidR="00577373">
        <w:rPr>
          <w:rStyle w:val="normaltextrun"/>
          <w:rFonts w:ascii="Palatino Linotype" w:hAnsi="Palatino Linotype"/>
          <w:szCs w:val="22"/>
        </w:rPr>
        <w:t xml:space="preserve">i Sverige </w:t>
      </w:r>
      <w:r w:rsidR="00714066">
        <w:rPr>
          <w:rStyle w:val="normaltextrun"/>
          <w:rFonts w:ascii="Palatino Linotype" w:hAnsi="Palatino Linotype"/>
          <w:szCs w:val="22"/>
        </w:rPr>
        <w:t xml:space="preserve">och </w:t>
      </w:r>
      <w:proofErr w:type="spellStart"/>
      <w:r w:rsidR="00577373">
        <w:rPr>
          <w:rStyle w:val="normaltextrun"/>
          <w:rFonts w:ascii="Palatino Linotype" w:hAnsi="Palatino Linotype"/>
          <w:szCs w:val="22"/>
        </w:rPr>
        <w:t>deliberativ</w:t>
      </w:r>
      <w:proofErr w:type="spellEnd"/>
      <w:r w:rsidR="00577373">
        <w:rPr>
          <w:rStyle w:val="normaltextrun"/>
          <w:rFonts w:ascii="Palatino Linotype" w:hAnsi="Palatino Linotype"/>
          <w:szCs w:val="22"/>
        </w:rPr>
        <w:t xml:space="preserve"> demokrati i Europa</w:t>
      </w:r>
      <w:r w:rsidR="00714066">
        <w:rPr>
          <w:rStyle w:val="normaltextrun"/>
          <w:rFonts w:ascii="Palatino Linotype" w:hAnsi="Palatino Linotype"/>
          <w:szCs w:val="22"/>
        </w:rPr>
        <w:t>.</w:t>
      </w:r>
      <w:r w:rsidR="00577373">
        <w:rPr>
          <w:rStyle w:val="normaltextrun"/>
          <w:rFonts w:ascii="Palatino Linotype" w:hAnsi="Palatino Linotype"/>
          <w:szCs w:val="22"/>
        </w:rPr>
        <w:t xml:space="preserve"> Han mådde som bäst när han slapp administrera och i stället fick sätta tänderna i frågor som var viktiga att reda ut. När man studerar de texter som Lars producerat under årens lopp blir det påtagligt att han var en rubriksättningarnas man. Snart sagt varenda titel är fyndig, rolig och talande. </w:t>
      </w:r>
    </w:p>
    <w:p w14:paraId="78AB45A5" w14:textId="264C87B1" w:rsidR="00714066" w:rsidRDefault="00577373" w:rsidP="0032275B">
      <w:pPr>
        <w:rPr>
          <w:rStyle w:val="normaltextrun"/>
          <w:rFonts w:ascii="Palatino Linotype" w:hAnsi="Palatino Linotype"/>
          <w:szCs w:val="22"/>
        </w:rPr>
      </w:pPr>
      <w:r>
        <w:rPr>
          <w:rStyle w:val="normaltextrun"/>
          <w:rFonts w:ascii="Palatino Linotype" w:hAnsi="Palatino Linotype"/>
          <w:szCs w:val="22"/>
        </w:rPr>
        <w:t>Dessutom</w:t>
      </w:r>
      <w:r w:rsidR="00714066">
        <w:rPr>
          <w:rStyle w:val="normaltextrun"/>
          <w:rFonts w:ascii="Palatino Linotype" w:hAnsi="Palatino Linotype"/>
          <w:szCs w:val="22"/>
        </w:rPr>
        <w:t xml:space="preserve"> var </w:t>
      </w:r>
      <w:r>
        <w:rPr>
          <w:rStyle w:val="normaltextrun"/>
          <w:rFonts w:ascii="Palatino Linotype" w:hAnsi="Palatino Linotype"/>
          <w:szCs w:val="22"/>
        </w:rPr>
        <w:t>Lars</w:t>
      </w:r>
      <w:r w:rsidR="00714066">
        <w:rPr>
          <w:rStyle w:val="normaltextrun"/>
          <w:rFonts w:ascii="Palatino Linotype" w:hAnsi="Palatino Linotype"/>
          <w:szCs w:val="22"/>
        </w:rPr>
        <w:t xml:space="preserve"> en </w:t>
      </w:r>
      <w:r>
        <w:rPr>
          <w:rStyle w:val="normaltextrun"/>
          <w:rFonts w:ascii="Palatino Linotype" w:hAnsi="Palatino Linotype"/>
          <w:szCs w:val="22"/>
        </w:rPr>
        <w:t xml:space="preserve">mycket </w:t>
      </w:r>
      <w:r w:rsidR="00714066">
        <w:rPr>
          <w:rStyle w:val="normaltextrun"/>
          <w:rFonts w:ascii="Palatino Linotype" w:hAnsi="Palatino Linotype"/>
          <w:szCs w:val="22"/>
        </w:rPr>
        <w:t>god kollega</w:t>
      </w:r>
      <w:r>
        <w:rPr>
          <w:rStyle w:val="normaltextrun"/>
          <w:rFonts w:ascii="Palatino Linotype" w:hAnsi="Palatino Linotype"/>
          <w:szCs w:val="22"/>
        </w:rPr>
        <w:t>. Aktiv, kreativ, alltid vänlig och hjälpsam.</w:t>
      </w:r>
    </w:p>
    <w:p w14:paraId="0BCCBBCF" w14:textId="219B1768" w:rsidR="00C64FAD" w:rsidRDefault="00C64FAD" w:rsidP="0032275B">
      <w:pPr>
        <w:rPr>
          <w:rStyle w:val="normaltextrun"/>
          <w:rFonts w:ascii="Palatino Linotype" w:hAnsi="Palatino Linotype"/>
          <w:szCs w:val="22"/>
        </w:rPr>
      </w:pPr>
      <w:r>
        <w:rPr>
          <w:rStyle w:val="normaltextrun"/>
          <w:rFonts w:ascii="Palatino Linotype" w:hAnsi="Palatino Linotype"/>
          <w:szCs w:val="22"/>
        </w:rPr>
        <w:t>Tomheten</w:t>
      </w:r>
      <w:r w:rsidR="00577373">
        <w:rPr>
          <w:rStyle w:val="normaltextrun"/>
          <w:rFonts w:ascii="Palatino Linotype" w:hAnsi="Palatino Linotype"/>
          <w:szCs w:val="22"/>
        </w:rPr>
        <w:t xml:space="preserve"> hos oss som är kvar är stor, både på </w:t>
      </w:r>
      <w:proofErr w:type="spellStart"/>
      <w:r w:rsidR="00577373">
        <w:rPr>
          <w:rStyle w:val="normaltextrun"/>
          <w:rFonts w:ascii="Palatino Linotype" w:hAnsi="Palatino Linotype"/>
          <w:szCs w:val="22"/>
        </w:rPr>
        <w:t>Demicom</w:t>
      </w:r>
      <w:proofErr w:type="spellEnd"/>
      <w:r w:rsidR="00577373">
        <w:rPr>
          <w:rStyle w:val="normaltextrun"/>
          <w:rFonts w:ascii="Palatino Linotype" w:hAnsi="Palatino Linotype"/>
          <w:szCs w:val="22"/>
        </w:rPr>
        <w:t xml:space="preserve"> och Mittuniversitetet, </w:t>
      </w:r>
      <w:r w:rsidR="008F018F">
        <w:rPr>
          <w:rStyle w:val="normaltextrun"/>
          <w:rFonts w:ascii="Palatino Linotype" w:hAnsi="Palatino Linotype"/>
          <w:szCs w:val="22"/>
        </w:rPr>
        <w:t xml:space="preserve">hos </w:t>
      </w:r>
      <w:r w:rsidR="00577373">
        <w:rPr>
          <w:rStyle w:val="normaltextrun"/>
          <w:rFonts w:ascii="Palatino Linotype" w:hAnsi="Palatino Linotype"/>
          <w:szCs w:val="22"/>
        </w:rPr>
        <w:t xml:space="preserve">andra lärosäten, myndigheter och </w:t>
      </w:r>
      <w:r w:rsidR="008F018F">
        <w:rPr>
          <w:rStyle w:val="normaltextrun"/>
          <w:rFonts w:ascii="Palatino Linotype" w:hAnsi="Palatino Linotype"/>
          <w:szCs w:val="22"/>
        </w:rPr>
        <w:t xml:space="preserve">bland </w:t>
      </w:r>
      <w:r w:rsidR="00577373">
        <w:rPr>
          <w:rStyle w:val="normaltextrun"/>
          <w:rFonts w:ascii="Palatino Linotype" w:hAnsi="Palatino Linotype"/>
          <w:szCs w:val="22"/>
        </w:rPr>
        <w:t>politiker.</w:t>
      </w:r>
      <w:r>
        <w:rPr>
          <w:rStyle w:val="normaltextrun"/>
          <w:rFonts w:ascii="Palatino Linotype" w:hAnsi="Palatino Linotype"/>
          <w:szCs w:val="22"/>
        </w:rPr>
        <w:t xml:space="preserve"> </w:t>
      </w:r>
    </w:p>
    <w:p w14:paraId="543B3067" w14:textId="77777777" w:rsidR="0044223B" w:rsidRDefault="0044223B" w:rsidP="00C64FAD">
      <w:pPr>
        <w:spacing w:before="120" w:after="120"/>
        <w:rPr>
          <w:rStyle w:val="normaltextrun"/>
          <w:rFonts w:asciiTheme="majorHAnsi" w:eastAsiaTheme="majorEastAsia" w:hAnsiTheme="majorHAnsi" w:cstheme="majorBidi"/>
          <w:b/>
          <w:sz w:val="38"/>
          <w:szCs w:val="32"/>
          <w:lang w:eastAsia="zh-TW"/>
        </w:rPr>
      </w:pPr>
      <w:r>
        <w:rPr>
          <w:rStyle w:val="normaltextrun"/>
        </w:rPr>
        <w:br w:type="page"/>
      </w:r>
    </w:p>
    <w:p w14:paraId="11FD168A" w14:textId="5A97FE11" w:rsidR="0044223B" w:rsidRPr="00FE3005" w:rsidRDefault="0044223B" w:rsidP="00FE3005">
      <w:pPr>
        <w:pStyle w:val="Rubrik1"/>
        <w:rPr>
          <w:rStyle w:val="normaltextrun"/>
        </w:rPr>
      </w:pPr>
      <w:bookmarkStart w:id="6" w:name="_Toc194650931"/>
      <w:r w:rsidRPr="00FE3005">
        <w:rPr>
          <w:rStyle w:val="normaltextrun"/>
        </w:rPr>
        <w:lastRenderedPageBreak/>
        <w:t>Skrivretreats</w:t>
      </w:r>
      <w:bookmarkEnd w:id="6"/>
    </w:p>
    <w:p w14:paraId="24FC6661" w14:textId="46EB512D" w:rsidR="00E436DA" w:rsidRDefault="00BD1225" w:rsidP="00A606C2">
      <w:pPr>
        <w:pStyle w:val="paragraph"/>
        <w:spacing w:before="0" w:beforeAutospacing="0" w:after="220" w:afterAutospacing="0" w:line="312" w:lineRule="auto"/>
        <w:textAlignment w:val="baseline"/>
      </w:pPr>
      <w:r>
        <w:rPr>
          <w:noProof/>
        </w:rPr>
        <mc:AlternateContent>
          <mc:Choice Requires="wps">
            <w:drawing>
              <wp:anchor distT="0" distB="0" distL="114300" distR="114300" simplePos="0" relativeHeight="251741184" behindDoc="0" locked="0" layoutInCell="1" allowOverlap="1" wp14:anchorId="29D9295E" wp14:editId="3D7B7CE6">
                <wp:simplePos x="0" y="0"/>
                <wp:positionH relativeFrom="column">
                  <wp:posOffset>1863725</wp:posOffset>
                </wp:positionH>
                <wp:positionV relativeFrom="paragraph">
                  <wp:posOffset>2591321</wp:posOffset>
                </wp:positionV>
                <wp:extent cx="2812473" cy="297872"/>
                <wp:effectExtent l="0" t="0" r="0" b="0"/>
                <wp:wrapNone/>
                <wp:docPr id="1364619273" name="Textruta 5"/>
                <wp:cNvGraphicFramePr/>
                <a:graphic xmlns:a="http://schemas.openxmlformats.org/drawingml/2006/main">
                  <a:graphicData uri="http://schemas.microsoft.com/office/word/2010/wordprocessingShape">
                    <wps:wsp>
                      <wps:cNvSpPr txBox="1"/>
                      <wps:spPr>
                        <a:xfrm>
                          <a:off x="0" y="0"/>
                          <a:ext cx="2812473" cy="297872"/>
                        </a:xfrm>
                        <a:prstGeom prst="rect">
                          <a:avLst/>
                        </a:prstGeom>
                        <a:solidFill>
                          <a:schemeClr val="lt1"/>
                        </a:solidFill>
                        <a:ln w="6350">
                          <a:noFill/>
                        </a:ln>
                      </wps:spPr>
                      <wps:txbx>
                        <w:txbxContent>
                          <w:p w14:paraId="3CB0B96A" w14:textId="7E9D3F5A" w:rsidR="00BD1225" w:rsidRPr="00FE3005" w:rsidRDefault="00BD1225" w:rsidP="00FE3005">
                            <w:pPr>
                              <w:pStyle w:val="Bildtext"/>
                              <w:rPr>
                                <w:rStyle w:val="eop"/>
                              </w:rPr>
                            </w:pPr>
                            <w:r w:rsidRPr="00FE3005">
                              <w:t>Inga räta bänkrader vid skrivretreaten.</w:t>
                            </w:r>
                          </w:p>
                          <w:p w14:paraId="6A656C8C" w14:textId="77777777" w:rsidR="00BD1225" w:rsidRPr="00BD1225" w:rsidRDefault="00BD122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D9295E" id="_x0000_t202" coordsize="21600,21600" o:spt="202" path="m,l,21600r21600,l21600,xe">
                <v:stroke joinstyle="miter"/>
                <v:path gradientshapeok="t" o:connecttype="rect"/>
              </v:shapetype>
              <v:shape id="Textruta 5" o:spid="_x0000_s1026" type="#_x0000_t202" style="position:absolute;margin-left:146.75pt;margin-top:204.05pt;width:221.45pt;height:23.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" fillcolor="white [3201]" stroked="f" strokeweight=".5pt">
                <v:textbox>
                  <w:txbxContent>
                    <w:p w14:paraId="3CB0B96A" w14:textId="7E9D3F5A" w:rsidR="00BD1225" w:rsidRPr="00FE3005" w:rsidRDefault="00BD1225" w:rsidP="00FE3005">
                      <w:pPr>
                        <w:pStyle w:val="Bildtext"/>
                        <w:rPr>
                          <w:rStyle w:val="eop"/>
                        </w:rPr>
                      </w:pPr>
                      <w:r w:rsidRPr="00FE3005">
                        <w:t>Inga räta bänkrader vid skrivretreaten.</w:t>
                      </w:r>
                    </w:p>
                    <w:p w14:paraId="6A656C8C" w14:textId="77777777" w:rsidR="00BD1225" w:rsidRPr="00BD1225" w:rsidRDefault="00BD1225">
                      <w:pPr>
                        <w:rPr>
                          <w:sz w:val="16"/>
                          <w:szCs w:val="16"/>
                        </w:rPr>
                      </w:pPr>
                    </w:p>
                  </w:txbxContent>
                </v:textbox>
              </v:shape>
            </w:pict>
          </mc:Fallback>
        </mc:AlternateContent>
      </w:r>
      <w:r w:rsidR="00E436DA">
        <w:rPr>
          <w:noProof/>
        </w:rPr>
        <w:drawing>
          <wp:anchor distT="0" distB="0" distL="114300" distR="114300" simplePos="0" relativeHeight="251721728" behindDoc="1" locked="0" layoutInCell="1" allowOverlap="1" wp14:anchorId="70B4818C" wp14:editId="114D54A9">
            <wp:simplePos x="0" y="0"/>
            <wp:positionH relativeFrom="column">
              <wp:posOffset>1597660</wp:posOffset>
            </wp:positionH>
            <wp:positionV relativeFrom="paragraph">
              <wp:posOffset>83185</wp:posOffset>
            </wp:positionV>
            <wp:extent cx="3207385" cy="2407285"/>
            <wp:effectExtent l="0" t="0" r="5715" b="5715"/>
            <wp:wrapTight wrapText="bothSides">
              <wp:wrapPolygon edited="0">
                <wp:start x="0" y="0"/>
                <wp:lineTo x="0" y="21537"/>
                <wp:lineTo x="21553" y="21537"/>
                <wp:lineTo x="21553" y="0"/>
                <wp:lineTo x="0" y="0"/>
              </wp:wrapPolygon>
            </wp:wrapTight>
            <wp:docPr id="233057465" name="Bildobjekt 2" descr="Bilden visar ett rum med skrivbord som står i ojämna 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57465" name="Bildobjekt 2" descr="Bilden visar ett rum med skrivbord som står i ojämna rad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7385" cy="2407285"/>
                    </a:xfrm>
                    <a:prstGeom prst="rect">
                      <a:avLst/>
                    </a:prstGeom>
                  </pic:spPr>
                </pic:pic>
              </a:graphicData>
            </a:graphic>
            <wp14:sizeRelH relativeFrom="margin">
              <wp14:pctWidth>0</wp14:pctWidth>
            </wp14:sizeRelH>
            <wp14:sizeRelV relativeFrom="margin">
              <wp14:pctHeight>0</wp14:pctHeight>
            </wp14:sizeRelV>
          </wp:anchor>
        </w:drawing>
      </w:r>
      <w:r w:rsidR="00A606C2">
        <w:rPr>
          <w:rStyle w:val="normaltextrun"/>
          <w:rFonts w:ascii="Palatino Linotype" w:hAnsi="Palatino Linotype"/>
          <w:sz w:val="22"/>
          <w:szCs w:val="22"/>
        </w:rPr>
        <w:t>När försommaren var som vackrast hölls en skrivretreat på Söråkers herrgård. Skrivretreat som format, både för produktion, skrivande och nätverkande, hämtades hem till Mittuniversitetet efter en retreat i Hannover 2023.</w:t>
      </w:r>
    </w:p>
    <w:p w14:paraId="62558190" w14:textId="4D6C4F1E" w:rsidR="00BD1225" w:rsidRDefault="003427FD" w:rsidP="00A606C2">
      <w:pPr>
        <w:pStyle w:val="paragraph"/>
        <w:spacing w:before="0" w:beforeAutospacing="0" w:after="220" w:afterAutospacing="0" w:line="312" w:lineRule="auto"/>
        <w:textAlignment w:val="baseline"/>
        <w:rPr>
          <w:rStyle w:val="eop"/>
          <w:rFonts w:ascii="Palatino Linotype" w:hAnsi="Palatino Linotype"/>
          <w:sz w:val="22"/>
          <w:szCs w:val="22"/>
        </w:rPr>
      </w:pPr>
      <w:r>
        <w:rPr>
          <w:rFonts w:ascii="Palatino Linotype" w:hAnsi="Palatino Linotype"/>
          <w:noProof/>
          <w:sz w:val="22"/>
          <w:szCs w:val="22"/>
        </w:rPr>
        <w:drawing>
          <wp:anchor distT="0" distB="0" distL="114300" distR="114300" simplePos="0" relativeHeight="251753472" behindDoc="1" locked="0" layoutInCell="1" allowOverlap="1" wp14:anchorId="3A11FEEB" wp14:editId="627937FF">
            <wp:simplePos x="0" y="0"/>
            <wp:positionH relativeFrom="column">
              <wp:posOffset>3810</wp:posOffset>
            </wp:positionH>
            <wp:positionV relativeFrom="paragraph">
              <wp:posOffset>312583</wp:posOffset>
            </wp:positionV>
            <wp:extent cx="2041200" cy="2721600"/>
            <wp:effectExtent l="0" t="0" r="3810" b="0"/>
            <wp:wrapTight wrapText="bothSides">
              <wp:wrapPolygon edited="0">
                <wp:start x="0" y="0"/>
                <wp:lineTo x="0" y="21474"/>
                <wp:lineTo x="21506" y="21474"/>
                <wp:lineTo x="21506" y="0"/>
                <wp:lineTo x="0" y="0"/>
              </wp:wrapPolygon>
            </wp:wrapTight>
            <wp:docPr id="37561474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14749" name="Bildobjekt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41200" cy="2721600"/>
                    </a:xfrm>
                    <a:prstGeom prst="rect">
                      <a:avLst/>
                    </a:prstGeom>
                  </pic:spPr>
                </pic:pic>
              </a:graphicData>
            </a:graphic>
            <wp14:sizeRelH relativeFrom="margin">
              <wp14:pctWidth>0</wp14:pctWidth>
            </wp14:sizeRelH>
            <wp14:sizeRelV relativeFrom="margin">
              <wp14:pctHeight>0</wp14:pctHeight>
            </wp14:sizeRelV>
          </wp:anchor>
        </w:drawing>
      </w:r>
    </w:p>
    <w:p w14:paraId="1BD8672E" w14:textId="7E5FD9F9" w:rsidR="003427FD" w:rsidRDefault="00A606C2" w:rsidP="00A606C2">
      <w:pPr>
        <w:pStyle w:val="paragraph"/>
        <w:spacing w:before="0" w:beforeAutospacing="0" w:after="220" w:afterAutospacing="0" w:line="312" w:lineRule="auto"/>
        <w:textAlignment w:val="baseline"/>
        <w:rPr>
          <w:rStyle w:val="eop"/>
          <w:rFonts w:ascii="Palatino Linotype" w:hAnsi="Palatino Linotype"/>
          <w:sz w:val="22"/>
          <w:szCs w:val="22"/>
        </w:rPr>
      </w:pPr>
      <w:r>
        <w:rPr>
          <w:rStyle w:val="eop"/>
          <w:rFonts w:ascii="Palatino Linotype" w:hAnsi="Palatino Linotype"/>
          <w:sz w:val="22"/>
          <w:szCs w:val="22"/>
        </w:rPr>
        <w:t>En extern</w:t>
      </w:r>
      <w:r w:rsidR="00E436DA">
        <w:rPr>
          <w:rStyle w:val="eop"/>
          <w:rFonts w:ascii="Palatino Linotype" w:hAnsi="Palatino Linotype"/>
          <w:sz w:val="22"/>
          <w:szCs w:val="22"/>
        </w:rPr>
        <w:t xml:space="preserve"> </w:t>
      </w:r>
      <w:proofErr w:type="spellStart"/>
      <w:r w:rsidR="00E436DA">
        <w:rPr>
          <w:rStyle w:val="eop"/>
          <w:rFonts w:ascii="Palatino Linotype" w:hAnsi="Palatino Linotype"/>
          <w:sz w:val="22"/>
          <w:szCs w:val="22"/>
        </w:rPr>
        <w:t>facilitator</w:t>
      </w:r>
      <w:proofErr w:type="spellEnd"/>
      <w:r w:rsidR="00E436DA">
        <w:rPr>
          <w:rStyle w:val="eop"/>
          <w:rFonts w:ascii="Palatino Linotype" w:hAnsi="Palatino Linotype"/>
          <w:sz w:val="22"/>
          <w:szCs w:val="22"/>
        </w:rPr>
        <w:t xml:space="preserve">, Jo </w:t>
      </w:r>
      <w:proofErr w:type="spellStart"/>
      <w:r w:rsidR="00E436DA">
        <w:rPr>
          <w:rStyle w:val="eop"/>
          <w:rFonts w:ascii="Palatino Linotype" w:hAnsi="Palatino Linotype"/>
          <w:sz w:val="22"/>
          <w:szCs w:val="22"/>
        </w:rPr>
        <w:t>Garrick</w:t>
      </w:r>
      <w:proofErr w:type="spellEnd"/>
      <w:r w:rsidR="00E436DA">
        <w:rPr>
          <w:rStyle w:val="eop"/>
          <w:rFonts w:ascii="Palatino Linotype" w:hAnsi="Palatino Linotype"/>
          <w:sz w:val="22"/>
          <w:szCs w:val="22"/>
        </w:rPr>
        <w:t xml:space="preserve"> från Leeds </w:t>
      </w:r>
      <w:r w:rsidR="006C1FA2">
        <w:rPr>
          <w:rStyle w:val="eop"/>
          <w:rFonts w:ascii="Palatino Linotype" w:hAnsi="Palatino Linotype"/>
          <w:sz w:val="22"/>
          <w:szCs w:val="22"/>
        </w:rPr>
        <w:t>U</w:t>
      </w:r>
      <w:r w:rsidR="00E436DA">
        <w:rPr>
          <w:rStyle w:val="eop"/>
          <w:rFonts w:ascii="Palatino Linotype" w:hAnsi="Palatino Linotype"/>
          <w:sz w:val="22"/>
          <w:szCs w:val="22"/>
        </w:rPr>
        <w:t xml:space="preserve">niversity </w:t>
      </w:r>
      <w:r w:rsidR="006C1FA2">
        <w:rPr>
          <w:rStyle w:val="eop"/>
          <w:rFonts w:ascii="Palatino Linotype" w:hAnsi="Palatino Linotype"/>
          <w:sz w:val="22"/>
          <w:szCs w:val="22"/>
        </w:rPr>
        <w:t>B</w:t>
      </w:r>
      <w:r w:rsidR="00E436DA">
        <w:rPr>
          <w:rStyle w:val="eop"/>
          <w:rFonts w:ascii="Palatino Linotype" w:hAnsi="Palatino Linotype"/>
          <w:sz w:val="22"/>
          <w:szCs w:val="22"/>
        </w:rPr>
        <w:t xml:space="preserve">usiness </w:t>
      </w:r>
      <w:proofErr w:type="spellStart"/>
      <w:r w:rsidR="006C1FA2">
        <w:rPr>
          <w:rStyle w:val="eop"/>
          <w:rFonts w:ascii="Palatino Linotype" w:hAnsi="Palatino Linotype"/>
          <w:sz w:val="22"/>
          <w:szCs w:val="22"/>
        </w:rPr>
        <w:t>S</w:t>
      </w:r>
      <w:r w:rsidR="00E436DA">
        <w:rPr>
          <w:rStyle w:val="eop"/>
          <w:rFonts w:ascii="Palatino Linotype" w:hAnsi="Palatino Linotype"/>
          <w:sz w:val="22"/>
          <w:szCs w:val="22"/>
        </w:rPr>
        <w:t>chool</w:t>
      </w:r>
      <w:proofErr w:type="spellEnd"/>
      <w:r w:rsidR="00E436DA">
        <w:rPr>
          <w:rStyle w:val="eop"/>
          <w:rFonts w:ascii="Palatino Linotype" w:hAnsi="Palatino Linotype"/>
          <w:sz w:val="22"/>
          <w:szCs w:val="22"/>
        </w:rPr>
        <w:t>, engagerades och deltog under hela retreaten.</w:t>
      </w:r>
      <w:r>
        <w:rPr>
          <w:rStyle w:val="eop"/>
          <w:rFonts w:ascii="Palatino Linotype" w:hAnsi="Palatino Linotype"/>
          <w:sz w:val="22"/>
          <w:szCs w:val="22"/>
        </w:rPr>
        <w:t xml:space="preserve"> </w:t>
      </w:r>
      <w:r w:rsidR="003427FD">
        <w:rPr>
          <w:rStyle w:val="eop"/>
          <w:rFonts w:ascii="Palatino Linotype" w:hAnsi="Palatino Linotype"/>
          <w:sz w:val="22"/>
          <w:szCs w:val="22"/>
        </w:rPr>
        <w:t>Inledningsvis nedtecknas de individuella målen med retreaten på stora planscher på väggen, och så utvärderas de i slutet av retreaten.</w:t>
      </w:r>
    </w:p>
    <w:p w14:paraId="6038A012" w14:textId="56EEDFB6" w:rsidR="00A606C2" w:rsidRDefault="003427FD" w:rsidP="00A606C2">
      <w:pPr>
        <w:pStyle w:val="paragraph"/>
        <w:spacing w:before="0" w:beforeAutospacing="0" w:after="220" w:afterAutospacing="0" w:line="312" w:lineRule="auto"/>
        <w:textAlignment w:val="baseline"/>
        <w:rPr>
          <w:rStyle w:val="eop"/>
          <w:rFonts w:ascii="Palatino Linotype" w:hAnsi="Palatino Linotype"/>
          <w:sz w:val="22"/>
          <w:szCs w:val="22"/>
        </w:rPr>
      </w:pPr>
      <w:r>
        <w:rPr>
          <w:rFonts w:ascii="Palatino Linotype" w:hAnsi="Palatino Linotype"/>
          <w:noProof/>
          <w:sz w:val="22"/>
          <w:szCs w:val="22"/>
        </w:rPr>
        <mc:AlternateContent>
          <mc:Choice Requires="wps">
            <w:drawing>
              <wp:anchor distT="0" distB="0" distL="114300" distR="114300" simplePos="0" relativeHeight="251754496" behindDoc="1" locked="0" layoutInCell="1" allowOverlap="1" wp14:anchorId="25092787" wp14:editId="0A1E704D">
                <wp:simplePos x="0" y="0"/>
                <wp:positionH relativeFrom="column">
                  <wp:posOffset>5715</wp:posOffset>
                </wp:positionH>
                <wp:positionV relativeFrom="paragraph">
                  <wp:posOffset>875665</wp:posOffset>
                </wp:positionV>
                <wp:extent cx="2033905" cy="461645"/>
                <wp:effectExtent l="0" t="0" r="0" b="0"/>
                <wp:wrapTight wrapText="bothSides">
                  <wp:wrapPolygon edited="0">
                    <wp:start x="0" y="0"/>
                    <wp:lineTo x="0" y="20798"/>
                    <wp:lineTo x="21445" y="20798"/>
                    <wp:lineTo x="21445" y="0"/>
                    <wp:lineTo x="0" y="0"/>
                  </wp:wrapPolygon>
                </wp:wrapTight>
                <wp:docPr id="557134793" name="Textruta 10"/>
                <wp:cNvGraphicFramePr/>
                <a:graphic xmlns:a="http://schemas.openxmlformats.org/drawingml/2006/main">
                  <a:graphicData uri="http://schemas.microsoft.com/office/word/2010/wordprocessingShape">
                    <wps:wsp>
                      <wps:cNvSpPr txBox="1"/>
                      <wps:spPr>
                        <a:xfrm>
                          <a:off x="0" y="0"/>
                          <a:ext cx="2033905" cy="461645"/>
                        </a:xfrm>
                        <a:prstGeom prst="rect">
                          <a:avLst/>
                        </a:prstGeom>
                        <a:solidFill>
                          <a:schemeClr val="lt1"/>
                        </a:solidFill>
                        <a:ln w="6350">
                          <a:noFill/>
                        </a:ln>
                      </wps:spPr>
                      <wps:txbx>
                        <w:txbxContent>
                          <w:p w14:paraId="47C86EC1" w14:textId="451FB54A" w:rsidR="003427FD" w:rsidRPr="003427FD" w:rsidRDefault="003427FD" w:rsidP="00FE3005">
                            <w:pPr>
                              <w:pStyle w:val="Bildtext"/>
                            </w:pPr>
                            <w:r w:rsidRPr="003427FD">
                              <w:t>En deltagares målbild, som sattes upp inledningsvis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2787" id="Textruta 10" o:spid="_x0000_s1027" type="#_x0000_t202" style="position:absolute;margin-left:.45pt;margin-top:68.95pt;width:160.15pt;height:36.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" fillcolor="white [3201]" stroked="f" strokeweight=".5pt">
                <v:textbox>
                  <w:txbxContent>
                    <w:p w14:paraId="47C86EC1" w14:textId="451FB54A" w:rsidR="003427FD" w:rsidRPr="003427FD" w:rsidRDefault="003427FD" w:rsidP="00FE3005">
                      <w:pPr>
                        <w:pStyle w:val="Bildtext"/>
                      </w:pPr>
                      <w:r w:rsidRPr="003427FD">
                        <w:t>En deltagares målbild, som sattes upp inledningsvis</w:t>
                      </w:r>
                      <w:r>
                        <w:t>.</w:t>
                      </w:r>
                    </w:p>
                  </w:txbxContent>
                </v:textbox>
                <w10:wrap type="tight"/>
              </v:shape>
            </w:pict>
          </mc:Fallback>
        </mc:AlternateContent>
      </w:r>
      <w:r w:rsidR="006C1FA2">
        <w:rPr>
          <w:rStyle w:val="eop"/>
          <w:rFonts w:ascii="Palatino Linotype" w:hAnsi="Palatino Linotype"/>
          <w:sz w:val="22"/>
          <w:szCs w:val="22"/>
        </w:rPr>
        <w:t xml:space="preserve">Ett av syftena med skrivretreats är att skapa goda skrivstrategier tillsammans med andra, och några av de närvarande blev så inspirerade att det skapades </w:t>
      </w:r>
      <w:proofErr w:type="spellStart"/>
      <w:r w:rsidR="006C1FA2">
        <w:rPr>
          <w:rStyle w:val="eop"/>
          <w:rFonts w:ascii="Palatino Linotype" w:hAnsi="Palatino Linotype"/>
          <w:sz w:val="22"/>
          <w:szCs w:val="22"/>
        </w:rPr>
        <w:t>hybridtretreats</w:t>
      </w:r>
      <w:proofErr w:type="spellEnd"/>
      <w:r w:rsidR="006C1FA2">
        <w:rPr>
          <w:rStyle w:val="eop"/>
          <w:rFonts w:ascii="Palatino Linotype" w:hAnsi="Palatino Linotype"/>
          <w:sz w:val="22"/>
          <w:szCs w:val="22"/>
        </w:rPr>
        <w:t xml:space="preserve"> varannan fredag under hela hösten. </w:t>
      </w:r>
    </w:p>
    <w:p w14:paraId="339B7214" w14:textId="1F651506" w:rsidR="003427FD" w:rsidRDefault="006C1FA2">
      <w:r>
        <w:t xml:space="preserve">Vi använde oss av </w:t>
      </w:r>
      <w:proofErr w:type="spellStart"/>
      <w:r>
        <w:t>pomodorometode</w:t>
      </w:r>
      <w:r w:rsidR="00BD1225">
        <w:t>n</w:t>
      </w:r>
      <w:proofErr w:type="spellEnd"/>
      <w:r>
        <w:t xml:space="preserve">, vilket innebär att skrivandet pågick i 25-minuterssessioner med korta pauser emellan. Under fyra timmar </w:t>
      </w:r>
      <w:r w:rsidR="00557353">
        <w:t xml:space="preserve">blev det </w:t>
      </w:r>
      <w:r w:rsidR="00BD1225">
        <w:t>sexton</w:t>
      </w:r>
      <w:r>
        <w:t xml:space="preserve"> </w:t>
      </w:r>
      <w:proofErr w:type="spellStart"/>
      <w:r>
        <w:t>pomodoros</w:t>
      </w:r>
      <w:proofErr w:type="spellEnd"/>
      <w:r>
        <w:t>. Mycket text producerades på så vis!</w:t>
      </w:r>
    </w:p>
    <w:p w14:paraId="073F8CF1" w14:textId="2C0EA9A8" w:rsidR="003427FD" w:rsidRPr="003427FD" w:rsidRDefault="00ED643D">
      <w:r>
        <w:br w:type="page"/>
      </w:r>
    </w:p>
    <w:p w14:paraId="4C03A7D6" w14:textId="7D41F1FA" w:rsidR="0044223B" w:rsidRDefault="0044223B" w:rsidP="00FE3005">
      <w:pPr>
        <w:pStyle w:val="Rubrik1"/>
      </w:pPr>
      <w:bookmarkStart w:id="7" w:name="_Toc194650932"/>
      <w:r w:rsidRPr="008F018F">
        <w:lastRenderedPageBreak/>
        <w:t>Promovering</w:t>
      </w:r>
      <w:bookmarkEnd w:id="7"/>
    </w:p>
    <w:p w14:paraId="11D36D85" w14:textId="7827598A" w:rsidR="0044223B" w:rsidRDefault="0044223B" w:rsidP="0044223B">
      <w:r>
        <w:t xml:space="preserve">Promovering är en ceremoni som berättigar </w:t>
      </w:r>
      <w:proofErr w:type="spellStart"/>
      <w:r>
        <w:t>promovendi</w:t>
      </w:r>
      <w:proofErr w:type="spellEnd"/>
      <w:r>
        <w:t xml:space="preserve"> att bära lärdomens insignier: ringen, hatten/kransen och diplomet. </w:t>
      </w:r>
      <w:proofErr w:type="spellStart"/>
      <w:r>
        <w:t>Promovendi</w:t>
      </w:r>
      <w:proofErr w:type="spellEnd"/>
      <w:r>
        <w:t xml:space="preserve"> förs över parnassen av promotorn, och har sedan symbolisk rätt att bedriva akademisk undervisning.</w:t>
      </w:r>
      <w:r w:rsidR="00597DFD">
        <w:t xml:space="preserve"> Det är avslutningen på en lång doktorandutbildning, och sker efter själva disputationen. En gång om året hålls promovering på Mittuniversitetet, vartannat år i Östersund, vartannat i Sundsvall.</w:t>
      </w:r>
    </w:p>
    <w:p w14:paraId="6A63DAE7" w14:textId="4069835F" w:rsidR="00577373" w:rsidRDefault="0044223B" w:rsidP="0044223B">
      <w:r>
        <w:t xml:space="preserve">Hösten 2024 gick den akademiska högtiden av stapeln i Sundsvall. Elin Helgesson </w:t>
      </w:r>
      <w:r w:rsidR="00BD1225">
        <w:t xml:space="preserve">från </w:t>
      </w:r>
      <w:proofErr w:type="spellStart"/>
      <w:r w:rsidR="00BD1225">
        <w:t>Demicom</w:t>
      </w:r>
      <w:proofErr w:type="spellEnd"/>
      <w:r w:rsidR="00BD1225">
        <w:t xml:space="preserve"> </w:t>
      </w:r>
      <w:r>
        <w:t>promoverades till filosofie doktor av dekan Dan Bylund.</w:t>
      </w:r>
    </w:p>
    <w:p w14:paraId="4CE79368" w14:textId="0C164294" w:rsidR="00D27CB7" w:rsidRDefault="00D27CB7" w:rsidP="00577373">
      <w:r>
        <w:rPr>
          <w:rFonts w:asciiTheme="majorHAnsi" w:eastAsiaTheme="majorEastAsia" w:hAnsiTheme="majorHAnsi" w:cstheme="majorBidi"/>
          <w:b/>
          <w:noProof/>
          <w:sz w:val="38"/>
          <w:szCs w:val="32"/>
          <w:lang w:eastAsia="zh-TW"/>
        </w:rPr>
        <w:drawing>
          <wp:inline distT="0" distB="0" distL="0" distR="0" wp14:anchorId="24A5361B" wp14:editId="52010A82">
            <wp:extent cx="4612106" cy="2984075"/>
            <wp:effectExtent l="0" t="0" r="0" b="635"/>
            <wp:docPr id="1326697918" name="Bildobjekt 7" descr="En bild som visar hur en ung kvinna tar emot sitt diplom i samband med att hon doktorer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97918" name="Bildobjekt 7" descr="En bild som visar hur en ung kvinna tar emot sitt diplom i samband med att hon doktorerar. "/>
                    <pic:cNvPicPr/>
                  </pic:nvPicPr>
                  <pic:blipFill rotWithShape="1">
                    <a:blip r:embed="rId25" cstate="print">
                      <a:extLst>
                        <a:ext uri="{28A0092B-C50C-407E-A947-70E740481C1C}">
                          <a14:useLocalDpi xmlns:a14="http://schemas.microsoft.com/office/drawing/2010/main" val="0"/>
                        </a:ext>
                      </a:extLst>
                    </a:blip>
                    <a:srcRect l="16980" t="19197" r="12543" b="19997"/>
                    <a:stretch/>
                  </pic:blipFill>
                  <pic:spPr bwMode="auto">
                    <a:xfrm>
                      <a:off x="0" y="0"/>
                      <a:ext cx="4670882" cy="3022104"/>
                    </a:xfrm>
                    <a:prstGeom prst="rect">
                      <a:avLst/>
                    </a:prstGeom>
                    <a:ln>
                      <a:noFill/>
                    </a:ln>
                    <a:extLst>
                      <a:ext uri="{53640926-AAD7-44D8-BBD7-CCE9431645EC}">
                        <a14:shadowObscured xmlns:a14="http://schemas.microsoft.com/office/drawing/2010/main"/>
                      </a:ext>
                    </a:extLst>
                  </pic:spPr>
                </pic:pic>
              </a:graphicData>
            </a:graphic>
          </wp:inline>
        </w:drawing>
      </w:r>
    </w:p>
    <w:p w14:paraId="610CE56B" w14:textId="286755CE" w:rsidR="00577373" w:rsidRDefault="00577373" w:rsidP="00FE3005">
      <w:pPr>
        <w:pStyle w:val="Bildtext"/>
        <w:rPr>
          <w:rFonts w:eastAsia="Palatino Linotype"/>
          <w:lang w:val="en-US"/>
        </w:rPr>
      </w:pPr>
      <w:r w:rsidRPr="00FE3005">
        <w:fldChar w:fldCharType="begin"/>
      </w:r>
      <w:r w:rsidRPr="00EA26BB">
        <w:rPr>
          <w:lang w:val="en-GB"/>
        </w:rPr>
        <w:instrText xml:space="preserve"> INCLUDEPICTURE "https://miun.imagevault.media/publishedmedia/4wvyae41m8m1541ho9tw/retroaktiv_spikning_demicom_1.webp" \* MERGEFORMATINET </w:instrText>
      </w:r>
      <w:r w:rsidRPr="00FE3005">
        <w:fldChar w:fldCharType="separate"/>
      </w:r>
      <w:r w:rsidRPr="00FE3005">
        <w:fldChar w:fldCharType="end"/>
      </w:r>
      <w:r w:rsidRPr="00EA26BB">
        <w:rPr>
          <w:lang w:val="en-GB"/>
        </w:rPr>
        <w:t xml:space="preserve">Elin Helgessons avhandling </w:t>
      </w:r>
      <w:r w:rsidR="00D27CB7" w:rsidRPr="00EA26BB">
        <w:rPr>
          <w:lang w:val="en-GB"/>
        </w:rPr>
        <w:t>bär</w:t>
      </w:r>
      <w:r w:rsidRPr="00EA26BB">
        <w:rPr>
          <w:lang w:val="en-GB"/>
        </w:rPr>
        <w:t xml:space="preserve"> titeln The Many Faces of Public Affairs: A study of Constructs, Condicitions, and Claims in a Disputed Field of Practic</w:t>
      </w:r>
      <w:r w:rsidRPr="00CB37D0">
        <w:rPr>
          <w:i/>
          <w:iCs/>
          <w:color w:val="000000"/>
          <w:szCs w:val="18"/>
          <w:lang w:val="en-US"/>
        </w:rPr>
        <w:t>e</w:t>
      </w:r>
      <w:r w:rsidRPr="007E0EFB">
        <w:rPr>
          <w:rFonts w:eastAsia="Palatino Linotype"/>
          <w:lang w:val="en-US"/>
        </w:rPr>
        <w:t>.</w:t>
      </w:r>
    </w:p>
    <w:p w14:paraId="1319D4FF" w14:textId="1BF0F54B" w:rsidR="00577373" w:rsidRPr="00FE3005" w:rsidRDefault="00FE3005">
      <w:pPr>
        <w:rPr>
          <w:lang w:val="en-US"/>
        </w:rPr>
      </w:pPr>
      <w:r w:rsidRPr="00FE3005">
        <w:rPr>
          <w:noProof/>
        </w:rPr>
        <w:drawing>
          <wp:anchor distT="0" distB="0" distL="114300" distR="114300" simplePos="0" relativeHeight="251735040" behindDoc="1" locked="0" layoutInCell="1" allowOverlap="1" wp14:anchorId="39D19B36" wp14:editId="4ECAAE2A">
            <wp:simplePos x="0" y="0"/>
            <wp:positionH relativeFrom="column">
              <wp:posOffset>562037</wp:posOffset>
            </wp:positionH>
            <wp:positionV relativeFrom="paragraph">
              <wp:posOffset>377200</wp:posOffset>
            </wp:positionV>
            <wp:extent cx="2913380" cy="1603375"/>
            <wp:effectExtent l="0" t="0" r="0" b="0"/>
            <wp:wrapTight wrapText="bothSides">
              <wp:wrapPolygon edited="0">
                <wp:start x="0" y="0"/>
                <wp:lineTo x="0" y="21386"/>
                <wp:lineTo x="21468" y="21386"/>
                <wp:lineTo x="21468" y="0"/>
                <wp:lineTo x="0" y="0"/>
              </wp:wrapPolygon>
            </wp:wrapTight>
            <wp:docPr id="1446093207"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93207" name="Bildobjekt 1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3380" cy="1603375"/>
                    </a:xfrm>
                    <a:prstGeom prst="rect">
                      <a:avLst/>
                    </a:prstGeom>
                  </pic:spPr>
                </pic:pic>
              </a:graphicData>
            </a:graphic>
            <wp14:sizeRelH relativeFrom="margin">
              <wp14:pctWidth>0</wp14:pctWidth>
            </wp14:sizeRelH>
            <wp14:sizeRelV relativeFrom="margin">
              <wp14:pctHeight>0</wp14:pctHeight>
            </wp14:sizeRelV>
          </wp:anchor>
        </w:drawing>
      </w:r>
    </w:p>
    <w:p w14:paraId="08E92F2D" w14:textId="576E681B" w:rsidR="00A01910" w:rsidRDefault="0044223B" w:rsidP="00FB4F63">
      <w:pPr>
        <w:pStyle w:val="Rubrik1"/>
      </w:pPr>
      <w:bookmarkStart w:id="8" w:name="_Toc194650933"/>
      <w:r w:rsidRPr="008F018F">
        <w:lastRenderedPageBreak/>
        <w:t>Högre allmänna seminarier</w:t>
      </w:r>
      <w:bookmarkEnd w:id="8"/>
      <w:r>
        <w:t xml:space="preserve"> </w:t>
      </w:r>
    </w:p>
    <w:p w14:paraId="1760CCDD" w14:textId="502FB889" w:rsidR="0044223B" w:rsidRPr="0044223B" w:rsidRDefault="0044223B" w:rsidP="0044223B">
      <w:r w:rsidRPr="00DE3AC1">
        <w:t xml:space="preserve">Varannan </w:t>
      </w:r>
      <w:r>
        <w:t>vecka</w:t>
      </w:r>
      <w:r w:rsidRPr="00DE3AC1">
        <w:t xml:space="preserve"> möts forskare och forskarstuderande i seminarieform för att diskutera aktuell forskning. Under 202</w:t>
      </w:r>
      <w:r>
        <w:t>4</w:t>
      </w:r>
      <w:r w:rsidRPr="00DE3AC1">
        <w:t xml:space="preserve"> skedde det i en mix av digitala </w:t>
      </w:r>
      <w:r w:rsidRPr="0044223B">
        <w:t>och fysiska möten, och ibland även en mix av språk.</w:t>
      </w:r>
    </w:p>
    <w:p w14:paraId="3882A06F" w14:textId="7C612655" w:rsidR="0044223B" w:rsidRPr="0044223B" w:rsidRDefault="0044223B" w:rsidP="00CD626E">
      <w:r w:rsidRPr="0044223B">
        <w:rPr>
          <w:b/>
          <w:bCs/>
        </w:rPr>
        <w:t>Den 11 januari</w:t>
      </w:r>
      <w:r w:rsidRPr="0044223B">
        <w:t xml:space="preserve"> la doktorand Ahmad Assem fram sin avhandlingsplan: </w:t>
      </w:r>
      <w:proofErr w:type="spellStart"/>
      <w:r w:rsidRPr="0044223B">
        <w:rPr>
          <w:rFonts w:cs="Calibri"/>
          <w:i/>
          <w:iCs/>
          <w:color w:val="212121"/>
          <w:szCs w:val="22"/>
        </w:rPr>
        <w:t>Automating</w:t>
      </w:r>
      <w:proofErr w:type="spellEnd"/>
      <w:r w:rsidRPr="0044223B">
        <w:rPr>
          <w:rFonts w:cs="Calibri"/>
          <w:i/>
          <w:iCs/>
          <w:color w:val="212121"/>
          <w:szCs w:val="22"/>
        </w:rPr>
        <w:t xml:space="preserve"> </w:t>
      </w:r>
      <w:proofErr w:type="spellStart"/>
      <w:r w:rsidRPr="0044223B">
        <w:rPr>
          <w:rFonts w:cs="Calibri"/>
          <w:i/>
          <w:iCs/>
          <w:color w:val="212121"/>
          <w:szCs w:val="22"/>
        </w:rPr>
        <w:t>Acuity</w:t>
      </w:r>
      <w:proofErr w:type="spellEnd"/>
      <w:r w:rsidRPr="0044223B">
        <w:rPr>
          <w:rFonts w:cs="Calibri"/>
          <w:i/>
          <w:iCs/>
          <w:color w:val="212121"/>
          <w:szCs w:val="22"/>
        </w:rPr>
        <w:t xml:space="preserve"> in </w:t>
      </w:r>
      <w:proofErr w:type="spellStart"/>
      <w:r w:rsidRPr="0044223B">
        <w:rPr>
          <w:rFonts w:cs="Calibri"/>
          <w:i/>
          <w:iCs/>
          <w:color w:val="212121"/>
          <w:szCs w:val="22"/>
        </w:rPr>
        <w:t>Ambigous</w:t>
      </w:r>
      <w:proofErr w:type="spellEnd"/>
      <w:r w:rsidRPr="0044223B">
        <w:rPr>
          <w:rFonts w:cs="Calibri"/>
          <w:i/>
          <w:iCs/>
          <w:color w:val="212121"/>
          <w:szCs w:val="22"/>
        </w:rPr>
        <w:t xml:space="preserve"> </w:t>
      </w:r>
      <w:proofErr w:type="spellStart"/>
      <w:r w:rsidRPr="0044223B">
        <w:rPr>
          <w:rFonts w:cs="Calibri"/>
          <w:i/>
          <w:iCs/>
          <w:color w:val="212121"/>
          <w:szCs w:val="22"/>
        </w:rPr>
        <w:t>Societes</w:t>
      </w:r>
      <w:proofErr w:type="spellEnd"/>
      <w:r w:rsidRPr="0044223B">
        <w:t xml:space="preserve">. </w:t>
      </w:r>
      <w:r>
        <w:t>Lektor</w:t>
      </w:r>
      <w:r w:rsidRPr="0044223B">
        <w:t xml:space="preserve"> Sara Ödmark var </w:t>
      </w:r>
      <w:r>
        <w:t>kommentator</w:t>
      </w:r>
      <w:r w:rsidRPr="0044223B">
        <w:t>.</w:t>
      </w:r>
    </w:p>
    <w:p w14:paraId="49C5BE19" w14:textId="7282092E" w:rsidR="0044223B" w:rsidRDefault="0044223B" w:rsidP="00CD626E">
      <w:r w:rsidRPr="00C64FAD">
        <w:rPr>
          <w:b/>
          <w:bCs/>
        </w:rPr>
        <w:t>Den 25 januari</w:t>
      </w:r>
      <w:r w:rsidRPr="00C64FAD">
        <w:t xml:space="preserve"> la doktorand Elin Rantakrans fram sin avhandlingsplan: </w:t>
      </w:r>
      <w:proofErr w:type="spellStart"/>
      <w:r w:rsidRPr="00C64FAD">
        <w:rPr>
          <w:i/>
          <w:iCs/>
        </w:rPr>
        <w:t>Authenticity</w:t>
      </w:r>
      <w:proofErr w:type="spellEnd"/>
      <w:r w:rsidRPr="00C64FAD">
        <w:rPr>
          <w:i/>
          <w:iCs/>
        </w:rPr>
        <w:t xml:space="preserve"> as the </w:t>
      </w:r>
      <w:proofErr w:type="spellStart"/>
      <w:r w:rsidRPr="00C64FAD">
        <w:rPr>
          <w:i/>
          <w:iCs/>
        </w:rPr>
        <w:t>first</w:t>
      </w:r>
      <w:proofErr w:type="spellEnd"/>
      <w:r w:rsidRPr="00C64FAD">
        <w:rPr>
          <w:i/>
          <w:iCs/>
        </w:rPr>
        <w:t xml:space="preserve"> </w:t>
      </w:r>
      <w:proofErr w:type="spellStart"/>
      <w:r w:rsidRPr="00C64FAD">
        <w:rPr>
          <w:i/>
          <w:iCs/>
        </w:rPr>
        <w:t>causality</w:t>
      </w:r>
      <w:proofErr w:type="spellEnd"/>
      <w:r w:rsidRPr="00C64FAD">
        <w:rPr>
          <w:i/>
          <w:iCs/>
        </w:rPr>
        <w:t xml:space="preserve"> </w:t>
      </w:r>
      <w:proofErr w:type="spellStart"/>
      <w:r w:rsidRPr="00C64FAD">
        <w:rPr>
          <w:i/>
          <w:iCs/>
        </w:rPr>
        <w:t>of</w:t>
      </w:r>
      <w:proofErr w:type="spellEnd"/>
      <w:r w:rsidRPr="00C64FAD">
        <w:rPr>
          <w:i/>
          <w:iCs/>
        </w:rPr>
        <w:t xml:space="preserve"> </w:t>
      </w:r>
      <w:proofErr w:type="spellStart"/>
      <w:r w:rsidRPr="00C64FAD">
        <w:rPr>
          <w:i/>
          <w:iCs/>
        </w:rPr>
        <w:t>artificial</w:t>
      </w:r>
      <w:proofErr w:type="spellEnd"/>
      <w:r w:rsidRPr="00C64FAD">
        <w:rPr>
          <w:i/>
          <w:iCs/>
        </w:rPr>
        <w:t xml:space="preserve"> </w:t>
      </w:r>
      <w:proofErr w:type="spellStart"/>
      <w:r w:rsidRPr="00C64FAD">
        <w:rPr>
          <w:i/>
          <w:iCs/>
        </w:rPr>
        <w:t>intelligence</w:t>
      </w:r>
      <w:proofErr w:type="spellEnd"/>
      <w:r w:rsidRPr="00C64FAD">
        <w:t xml:space="preserve">. </w:t>
      </w:r>
      <w:r>
        <w:t>Lektor Lottie Jangdal var kommentator.</w:t>
      </w:r>
    </w:p>
    <w:p w14:paraId="5A261D5A" w14:textId="4BEE5E76" w:rsidR="0044223B" w:rsidRDefault="0044223B" w:rsidP="00CD626E">
      <w:r w:rsidRPr="0044223B">
        <w:rPr>
          <w:b/>
          <w:bCs/>
        </w:rPr>
        <w:t>Den 8 februari</w:t>
      </w:r>
      <w:r>
        <w:t xml:space="preserve"> la doktorand Valdemar Holt fram sin avhandlingsplan. Doktorand Christian </w:t>
      </w:r>
      <w:proofErr w:type="spellStart"/>
      <w:r>
        <w:t>Nounkeu</w:t>
      </w:r>
      <w:proofErr w:type="spellEnd"/>
      <w:r>
        <w:t xml:space="preserve"> </w:t>
      </w:r>
      <w:proofErr w:type="spellStart"/>
      <w:r>
        <w:t>Tatchou</w:t>
      </w:r>
      <w:proofErr w:type="spellEnd"/>
      <w:r>
        <w:t xml:space="preserve"> var kommentator.</w:t>
      </w:r>
    </w:p>
    <w:p w14:paraId="07CCFA9B" w14:textId="345CCB8F" w:rsidR="0044223B" w:rsidRDefault="0044223B" w:rsidP="00CD626E">
      <w:r w:rsidRPr="0044223B">
        <w:rPr>
          <w:b/>
          <w:bCs/>
        </w:rPr>
        <w:t>Den 22 februari</w:t>
      </w:r>
      <w:r>
        <w:t xml:space="preserve"> presenterade vår nya gästprofessor, </w:t>
      </w:r>
      <w:proofErr w:type="spellStart"/>
      <w:r>
        <w:t>Toril</w:t>
      </w:r>
      <w:proofErr w:type="spellEnd"/>
      <w:r>
        <w:t xml:space="preserve"> </w:t>
      </w:r>
      <w:proofErr w:type="spellStart"/>
      <w:r>
        <w:t>Aalberg</w:t>
      </w:r>
      <w:proofErr w:type="spellEnd"/>
      <w:r>
        <w:t xml:space="preserve"> från NTNU (Norges teknisk-naturvetenskapliga universitet) i Trondheim, Norge, sig själv och sin forskning.</w:t>
      </w:r>
    </w:p>
    <w:p w14:paraId="3F4AD6E6" w14:textId="70CEE7E3" w:rsidR="0044223B" w:rsidRPr="0044223B" w:rsidRDefault="0044223B" w:rsidP="00CD626E">
      <w:r w:rsidRPr="0044223B">
        <w:rPr>
          <w:b/>
          <w:bCs/>
        </w:rPr>
        <w:t>Den 7 mars</w:t>
      </w:r>
      <w:r w:rsidRPr="0044223B">
        <w:t xml:space="preserve"> hade vi besök av Henrik Olinder, sakkunnig i kriskommunikation och redaktör vid MSB (Myndigheten för samhällsskydd och beredskap), som berättade om deras forskning och hur de ser på forskning inom MSB.</w:t>
      </w:r>
    </w:p>
    <w:p w14:paraId="1F3942AB" w14:textId="76B62475" w:rsidR="0044223B" w:rsidRPr="0044223B" w:rsidRDefault="0044223B" w:rsidP="00CD626E">
      <w:pPr>
        <w:rPr>
          <w:rFonts w:cs="Calibri"/>
          <w:color w:val="212121"/>
          <w:szCs w:val="22"/>
        </w:rPr>
      </w:pPr>
      <w:r w:rsidRPr="0044223B">
        <w:rPr>
          <w:b/>
          <w:bCs/>
          <w:lang w:val="en-US"/>
        </w:rPr>
        <w:t>Den 21 mars</w:t>
      </w:r>
      <w:r w:rsidRPr="0044223B">
        <w:rPr>
          <w:lang w:val="en-US"/>
        </w:rPr>
        <w:t xml:space="preserve"> hade </w:t>
      </w:r>
      <w:proofErr w:type="spellStart"/>
      <w:r w:rsidRPr="0044223B">
        <w:rPr>
          <w:lang w:val="en-US"/>
        </w:rPr>
        <w:t>doktorand</w:t>
      </w:r>
      <w:proofErr w:type="spellEnd"/>
      <w:r w:rsidRPr="0044223B">
        <w:rPr>
          <w:lang w:val="en-US"/>
        </w:rPr>
        <w:t xml:space="preserve"> Christian </w:t>
      </w:r>
      <w:proofErr w:type="spellStart"/>
      <w:r w:rsidRPr="0044223B">
        <w:rPr>
          <w:lang w:val="en-US"/>
        </w:rPr>
        <w:t>Nounkeu</w:t>
      </w:r>
      <w:proofErr w:type="spellEnd"/>
      <w:r w:rsidRPr="0044223B">
        <w:rPr>
          <w:lang w:val="en-US"/>
        </w:rPr>
        <w:t xml:space="preserve"> </w:t>
      </w:r>
      <w:proofErr w:type="spellStart"/>
      <w:r w:rsidRPr="0044223B">
        <w:rPr>
          <w:lang w:val="en-US"/>
        </w:rPr>
        <w:t>Tatchou</w:t>
      </w:r>
      <w:proofErr w:type="spellEnd"/>
      <w:r w:rsidRPr="0044223B">
        <w:rPr>
          <w:lang w:val="en-US"/>
        </w:rPr>
        <w:t xml:space="preserve"> </w:t>
      </w:r>
      <w:proofErr w:type="spellStart"/>
      <w:r w:rsidRPr="0044223B">
        <w:rPr>
          <w:lang w:val="en-US"/>
        </w:rPr>
        <w:t>sitt</w:t>
      </w:r>
      <w:proofErr w:type="spellEnd"/>
      <w:r w:rsidRPr="0044223B">
        <w:rPr>
          <w:lang w:val="en-US"/>
        </w:rPr>
        <w:t xml:space="preserve"> </w:t>
      </w:r>
      <w:proofErr w:type="spellStart"/>
      <w:r w:rsidRPr="0044223B">
        <w:rPr>
          <w:lang w:val="en-US"/>
        </w:rPr>
        <w:t>halvtidsseminarium</w:t>
      </w:r>
      <w:proofErr w:type="spellEnd"/>
      <w:r w:rsidRPr="0044223B">
        <w:rPr>
          <w:lang w:val="en-US"/>
        </w:rPr>
        <w:t xml:space="preserve">: </w:t>
      </w:r>
      <w:r w:rsidRPr="0044223B">
        <w:rPr>
          <w:i/>
          <w:iCs/>
          <w:lang w:val="en-US"/>
        </w:rPr>
        <w:t xml:space="preserve">How journalists around the globe respond to disinformation in this digital age. </w:t>
      </w:r>
      <w:proofErr w:type="spellStart"/>
      <w:r w:rsidRPr="00C64FAD">
        <w:rPr>
          <w:i/>
          <w:iCs/>
        </w:rPr>
        <w:t>Experiences</w:t>
      </w:r>
      <w:proofErr w:type="spellEnd"/>
      <w:r w:rsidRPr="00C64FAD">
        <w:rPr>
          <w:i/>
          <w:iCs/>
        </w:rPr>
        <w:t xml:space="preserve"> from Western </w:t>
      </w:r>
      <w:proofErr w:type="spellStart"/>
      <w:r w:rsidRPr="00C64FAD">
        <w:rPr>
          <w:i/>
          <w:iCs/>
        </w:rPr>
        <w:t>democracies</w:t>
      </w:r>
      <w:proofErr w:type="spellEnd"/>
      <w:r w:rsidRPr="00C64FAD">
        <w:rPr>
          <w:i/>
          <w:iCs/>
        </w:rPr>
        <w:t xml:space="preserve"> and </w:t>
      </w:r>
      <w:proofErr w:type="spellStart"/>
      <w:r w:rsidRPr="00C64FAD">
        <w:rPr>
          <w:i/>
          <w:iCs/>
        </w:rPr>
        <w:t>sub-Saharan</w:t>
      </w:r>
      <w:proofErr w:type="spellEnd"/>
      <w:r w:rsidRPr="00C64FAD">
        <w:rPr>
          <w:i/>
          <w:iCs/>
        </w:rPr>
        <w:t xml:space="preserve"> </w:t>
      </w:r>
      <w:proofErr w:type="spellStart"/>
      <w:r w:rsidRPr="00C64FAD">
        <w:rPr>
          <w:i/>
          <w:iCs/>
        </w:rPr>
        <w:t>Africa</w:t>
      </w:r>
      <w:proofErr w:type="spellEnd"/>
      <w:r w:rsidRPr="00C64FAD">
        <w:t xml:space="preserve">. </w:t>
      </w:r>
      <w:r>
        <w:t>Kommentator</w:t>
      </w:r>
      <w:r w:rsidRPr="0044223B">
        <w:t xml:space="preserve"> var professor Bente </w:t>
      </w:r>
      <w:proofErr w:type="spellStart"/>
      <w:r w:rsidRPr="0044223B">
        <w:t>Kalsnes</w:t>
      </w:r>
      <w:proofErr w:type="spellEnd"/>
      <w:r w:rsidRPr="0044223B">
        <w:t xml:space="preserve"> från högskolan </w:t>
      </w:r>
      <w:r w:rsidRPr="0044223B">
        <w:rPr>
          <w:rFonts w:cs="Calibri"/>
          <w:color w:val="212121"/>
          <w:szCs w:val="22"/>
        </w:rPr>
        <w:t>Kristiania i Oslo, Norge.</w:t>
      </w:r>
    </w:p>
    <w:p w14:paraId="11F9E6D5" w14:textId="2A296068" w:rsidR="0044223B" w:rsidRDefault="0044223B" w:rsidP="00CD626E">
      <w:pPr>
        <w:rPr>
          <w:rFonts w:cs="Calibri"/>
          <w:i/>
          <w:iCs/>
          <w:color w:val="000000"/>
          <w:szCs w:val="22"/>
        </w:rPr>
      </w:pPr>
      <w:r w:rsidRPr="0044223B">
        <w:rPr>
          <w:rFonts w:cs="Calibri"/>
          <w:b/>
          <w:bCs/>
          <w:color w:val="212121"/>
          <w:szCs w:val="22"/>
        </w:rPr>
        <w:t>Den 18 april</w:t>
      </w:r>
      <w:r w:rsidRPr="0044223B">
        <w:rPr>
          <w:rFonts w:cs="Calibri"/>
          <w:color w:val="212121"/>
          <w:szCs w:val="22"/>
        </w:rPr>
        <w:t xml:space="preserve"> fick vi besök av lektor Rickard Andersson från Institutionen för strategisk kommunikation vid Lunds universitet. Hans seminarium bar rubriken: </w:t>
      </w:r>
      <w:r w:rsidRPr="0044223B">
        <w:rPr>
          <w:rFonts w:cs="Calibri"/>
          <w:i/>
          <w:iCs/>
          <w:color w:val="000000"/>
          <w:szCs w:val="22"/>
        </w:rPr>
        <w:t>Kommunikativa offentliga organisationer och kommunikatörens professionalisering.</w:t>
      </w:r>
    </w:p>
    <w:p w14:paraId="394B10A6" w14:textId="25F83820" w:rsidR="0044223B" w:rsidRPr="0044223B" w:rsidRDefault="0044223B" w:rsidP="00CD626E">
      <w:pPr>
        <w:rPr>
          <w:rFonts w:cs="Calibri"/>
          <w:color w:val="000000"/>
          <w:szCs w:val="22"/>
        </w:rPr>
      </w:pPr>
      <w:r w:rsidRPr="0044223B">
        <w:rPr>
          <w:rFonts w:cs="Calibri"/>
          <w:b/>
          <w:bCs/>
          <w:color w:val="000000"/>
          <w:szCs w:val="22"/>
        </w:rPr>
        <w:t>Den 8 maj</w:t>
      </w:r>
      <w:r>
        <w:rPr>
          <w:rFonts w:cs="Calibri"/>
          <w:color w:val="000000"/>
          <w:szCs w:val="22"/>
        </w:rPr>
        <w:t xml:space="preserve"> hade vi ett gemensamt seminarium med statsvetarna, som handlade om EU-valet. Temat var </w:t>
      </w:r>
      <w:r w:rsidRPr="0044223B">
        <w:rPr>
          <w:rFonts w:cs="Calibri"/>
          <w:i/>
          <w:iCs/>
          <w:color w:val="000000"/>
          <w:szCs w:val="22"/>
        </w:rPr>
        <w:t>Mediernas och partiernas roll</w:t>
      </w:r>
      <w:r>
        <w:rPr>
          <w:rFonts w:cs="Calibri"/>
          <w:color w:val="000000"/>
          <w:szCs w:val="22"/>
        </w:rPr>
        <w:t xml:space="preserve">, och presentatörer var professor Bengt Johansson från JMG, Göteborgs </w:t>
      </w:r>
      <w:r>
        <w:rPr>
          <w:rFonts w:cs="Calibri"/>
          <w:color w:val="000000"/>
          <w:szCs w:val="22"/>
        </w:rPr>
        <w:lastRenderedPageBreak/>
        <w:t xml:space="preserve">universitet samt lektorerna Sofie Blombäck och Thomas Karv, båda från statsvetenskap vid </w:t>
      </w:r>
      <w:proofErr w:type="spellStart"/>
      <w:r>
        <w:rPr>
          <w:rFonts w:cs="Calibri"/>
          <w:color w:val="000000"/>
          <w:szCs w:val="22"/>
        </w:rPr>
        <w:t>Miun</w:t>
      </w:r>
      <w:proofErr w:type="spellEnd"/>
      <w:r>
        <w:rPr>
          <w:rFonts w:cs="Calibri"/>
          <w:color w:val="000000"/>
          <w:szCs w:val="22"/>
        </w:rPr>
        <w:t>.</w:t>
      </w:r>
    </w:p>
    <w:p w14:paraId="6ECBCC6C" w14:textId="3B0E0FA1" w:rsidR="0044223B" w:rsidRPr="0044223B" w:rsidRDefault="0044223B" w:rsidP="00CD626E">
      <w:r w:rsidRPr="0044223B">
        <w:rPr>
          <w:rFonts w:cs="Calibri"/>
          <w:b/>
          <w:bCs/>
          <w:color w:val="000000"/>
          <w:szCs w:val="22"/>
        </w:rPr>
        <w:t>Den 16 maj</w:t>
      </w:r>
      <w:r w:rsidRPr="0044223B">
        <w:rPr>
          <w:rFonts w:cs="Calibri"/>
          <w:color w:val="000000"/>
          <w:szCs w:val="22"/>
        </w:rPr>
        <w:t xml:space="preserve"> hade doktorand </w:t>
      </w:r>
      <w:r w:rsidR="00BD1225">
        <w:rPr>
          <w:rFonts w:cs="Calibri"/>
          <w:color w:val="000000"/>
          <w:szCs w:val="22"/>
        </w:rPr>
        <w:t>I</w:t>
      </w:r>
      <w:r w:rsidRPr="0044223B">
        <w:rPr>
          <w:rFonts w:cs="Calibri"/>
          <w:color w:val="000000"/>
          <w:szCs w:val="22"/>
        </w:rPr>
        <w:t xml:space="preserve">da </w:t>
      </w:r>
      <w:proofErr w:type="spellStart"/>
      <w:r w:rsidRPr="0044223B">
        <w:rPr>
          <w:rFonts w:cs="Calibri"/>
          <w:color w:val="000000"/>
          <w:szCs w:val="22"/>
        </w:rPr>
        <w:t>Nilsing</w:t>
      </w:r>
      <w:proofErr w:type="spellEnd"/>
      <w:r w:rsidRPr="0044223B">
        <w:rPr>
          <w:rFonts w:cs="Calibri"/>
          <w:color w:val="000000"/>
          <w:szCs w:val="22"/>
        </w:rPr>
        <w:t xml:space="preserve"> halvtidsseminarium:</w:t>
      </w:r>
      <w:r w:rsidRPr="0044223B">
        <w:rPr>
          <w:rFonts w:cs="Calibri"/>
          <w:i/>
          <w:iCs/>
          <w:color w:val="000000"/>
          <w:szCs w:val="22"/>
        </w:rPr>
        <w:t xml:space="preserve"> </w:t>
      </w:r>
      <w:proofErr w:type="spellStart"/>
      <w:r w:rsidRPr="0044223B">
        <w:rPr>
          <w:rFonts w:cs="Calibri"/>
          <w:i/>
          <w:iCs/>
          <w:color w:val="000000"/>
          <w:szCs w:val="22"/>
        </w:rPr>
        <w:t>Strategic</w:t>
      </w:r>
      <w:proofErr w:type="spellEnd"/>
      <w:r w:rsidRPr="0044223B">
        <w:rPr>
          <w:rFonts w:cs="Calibri"/>
          <w:i/>
          <w:iCs/>
          <w:color w:val="000000"/>
          <w:szCs w:val="22"/>
        </w:rPr>
        <w:t xml:space="preserve"> </w:t>
      </w:r>
      <w:proofErr w:type="spellStart"/>
      <w:r w:rsidRPr="0044223B">
        <w:rPr>
          <w:rFonts w:cs="Calibri"/>
          <w:i/>
          <w:iCs/>
          <w:color w:val="000000"/>
          <w:szCs w:val="22"/>
        </w:rPr>
        <w:t>communication</w:t>
      </w:r>
      <w:proofErr w:type="spellEnd"/>
      <w:r w:rsidRPr="0044223B">
        <w:rPr>
          <w:rFonts w:cs="Calibri"/>
          <w:i/>
          <w:iCs/>
          <w:color w:val="000000"/>
          <w:szCs w:val="22"/>
        </w:rPr>
        <w:t xml:space="preserve"> in the public </w:t>
      </w:r>
      <w:proofErr w:type="spellStart"/>
      <w:r w:rsidRPr="0044223B">
        <w:rPr>
          <w:rFonts w:cs="Calibri"/>
          <w:i/>
          <w:iCs/>
          <w:color w:val="000000"/>
          <w:szCs w:val="22"/>
        </w:rPr>
        <w:t>interest</w:t>
      </w:r>
      <w:proofErr w:type="spellEnd"/>
      <w:r w:rsidRPr="0044223B">
        <w:rPr>
          <w:rFonts w:cs="Calibri"/>
          <w:i/>
          <w:iCs/>
          <w:color w:val="000000"/>
          <w:szCs w:val="22"/>
        </w:rPr>
        <w:t xml:space="preserve">? </w:t>
      </w:r>
      <w:r>
        <w:rPr>
          <w:rFonts w:cs="Calibri"/>
          <w:color w:val="000000"/>
          <w:szCs w:val="22"/>
        </w:rPr>
        <w:t>Kommentator</w:t>
      </w:r>
      <w:r w:rsidRPr="0044223B">
        <w:rPr>
          <w:rFonts w:cs="Calibri"/>
          <w:color w:val="000000"/>
          <w:szCs w:val="22"/>
        </w:rPr>
        <w:t xml:space="preserve"> var professor Josef Pallas från Uppsala universitet.</w:t>
      </w:r>
    </w:p>
    <w:p w14:paraId="51AC3E0B" w14:textId="062BD32F" w:rsidR="0044223B" w:rsidRPr="0044223B" w:rsidRDefault="0044223B" w:rsidP="00CD626E">
      <w:r w:rsidRPr="0044223B">
        <w:rPr>
          <w:b/>
          <w:bCs/>
        </w:rPr>
        <w:t>Den 30 maj</w:t>
      </w:r>
      <w:r>
        <w:t xml:space="preserve"> hade vi besök av professor Annika Bergström från SOM-institutet vid Göteborgs universitet. Hon presentade SOM-institutet och hur det är möjligt för alla att få tillgång till </w:t>
      </w:r>
      <w:r w:rsidR="00BD1225">
        <w:t>alla data som på årlig basis samlats in sedan 1986</w:t>
      </w:r>
      <w:r>
        <w:t xml:space="preserve">. </w:t>
      </w:r>
    </w:p>
    <w:p w14:paraId="47BD0A1F" w14:textId="0AF02960" w:rsidR="0044223B" w:rsidRDefault="0044223B" w:rsidP="00CD626E">
      <w:r w:rsidRPr="0044223B">
        <w:rPr>
          <w:b/>
          <w:bCs/>
        </w:rPr>
        <w:t>Den 4 september</w:t>
      </w:r>
      <w:r>
        <w:t xml:space="preserve"> la doktorand Valdemar Holt fram sin första artikel: </w:t>
      </w:r>
      <w:r w:rsidRPr="0044223B">
        <w:rPr>
          <w:i/>
          <w:iCs/>
        </w:rPr>
        <w:t>Right-</w:t>
      </w:r>
      <w:proofErr w:type="spellStart"/>
      <w:r w:rsidRPr="0044223B">
        <w:rPr>
          <w:i/>
          <w:iCs/>
        </w:rPr>
        <w:t>wing</w:t>
      </w:r>
      <w:proofErr w:type="spellEnd"/>
      <w:r w:rsidRPr="0044223B">
        <w:rPr>
          <w:i/>
          <w:iCs/>
        </w:rPr>
        <w:t xml:space="preserve"> populism and </w:t>
      </w:r>
      <w:proofErr w:type="spellStart"/>
      <w:r w:rsidRPr="0044223B">
        <w:rPr>
          <w:i/>
          <w:iCs/>
        </w:rPr>
        <w:t>incumbant</w:t>
      </w:r>
      <w:proofErr w:type="spellEnd"/>
      <w:r w:rsidRPr="0044223B">
        <w:rPr>
          <w:i/>
          <w:iCs/>
        </w:rPr>
        <w:t xml:space="preserve"> </w:t>
      </w:r>
      <w:proofErr w:type="spellStart"/>
      <w:r w:rsidRPr="0044223B">
        <w:rPr>
          <w:i/>
          <w:iCs/>
        </w:rPr>
        <w:t>heterodoxy</w:t>
      </w:r>
      <w:proofErr w:type="spellEnd"/>
      <w:r w:rsidRPr="0044223B">
        <w:rPr>
          <w:i/>
          <w:iCs/>
        </w:rPr>
        <w:t>?</w:t>
      </w:r>
      <w:r>
        <w:t xml:space="preserve"> Ahmad Assem och Elin Rantakrans var kommentatorer.</w:t>
      </w:r>
    </w:p>
    <w:p w14:paraId="74D6BFB1" w14:textId="3BD9C622" w:rsidR="0044223B" w:rsidRDefault="0044223B" w:rsidP="00CD626E">
      <w:r w:rsidRPr="0044223B">
        <w:rPr>
          <w:b/>
          <w:bCs/>
        </w:rPr>
        <w:t>Den 18 september</w:t>
      </w:r>
      <w:r>
        <w:t xml:space="preserve"> la doktorand Ahmad Assem fram sin första artikel: </w:t>
      </w:r>
      <w:r w:rsidRPr="0044223B">
        <w:rPr>
          <w:i/>
          <w:iCs/>
        </w:rPr>
        <w:t xml:space="preserve">A </w:t>
      </w:r>
      <w:proofErr w:type="spellStart"/>
      <w:r w:rsidRPr="0044223B">
        <w:rPr>
          <w:i/>
          <w:iCs/>
        </w:rPr>
        <w:t>question</w:t>
      </w:r>
      <w:proofErr w:type="spellEnd"/>
      <w:r w:rsidRPr="0044223B">
        <w:rPr>
          <w:i/>
          <w:iCs/>
        </w:rPr>
        <w:t xml:space="preserve"> </w:t>
      </w:r>
      <w:proofErr w:type="spellStart"/>
      <w:r w:rsidRPr="0044223B">
        <w:rPr>
          <w:i/>
          <w:iCs/>
        </w:rPr>
        <w:t>about</w:t>
      </w:r>
      <w:proofErr w:type="spellEnd"/>
      <w:r w:rsidRPr="0044223B">
        <w:rPr>
          <w:i/>
          <w:iCs/>
        </w:rPr>
        <w:t xml:space="preserve"> </w:t>
      </w:r>
      <w:proofErr w:type="spellStart"/>
      <w:r w:rsidRPr="0044223B">
        <w:rPr>
          <w:i/>
          <w:iCs/>
        </w:rPr>
        <w:t>surveillance</w:t>
      </w:r>
      <w:proofErr w:type="spellEnd"/>
      <w:r>
        <w:t xml:space="preserve">. Elin Rantakrans och Valdemar Holt var kommentatorer. </w:t>
      </w:r>
    </w:p>
    <w:p w14:paraId="26C4A036" w14:textId="5F7B54FD" w:rsidR="0044223B" w:rsidRPr="0044223B" w:rsidRDefault="0044223B">
      <w:r w:rsidRPr="0044223B">
        <w:rPr>
          <w:b/>
          <w:bCs/>
        </w:rPr>
        <w:t>Den 2 oktober</w:t>
      </w:r>
      <w:r>
        <w:t xml:space="preserve"> presenterade professor Catrin Johansson</w:t>
      </w:r>
      <w:r w:rsidR="0069053F">
        <w:t>,</w:t>
      </w:r>
      <w:r>
        <w:t xml:space="preserve"> lektorer Kristina Jämtelid och </w:t>
      </w:r>
      <w:r w:rsidR="0069053F">
        <w:t xml:space="preserve">adjunkt </w:t>
      </w:r>
      <w:r>
        <w:t xml:space="preserve">Elin Helgesson sitt forskningsprojekt: </w:t>
      </w:r>
      <w:r w:rsidRPr="0044223B">
        <w:rPr>
          <w:i/>
          <w:iCs/>
        </w:rPr>
        <w:t>Kommunicera klimatstrategier</w:t>
      </w:r>
      <w:r w:rsidRPr="0044223B">
        <w:t xml:space="preserve">. </w:t>
      </w:r>
    </w:p>
    <w:p w14:paraId="3D9F8266" w14:textId="77777777" w:rsidR="0044223B" w:rsidRPr="0044223B" w:rsidRDefault="0044223B">
      <w:r w:rsidRPr="0044223B">
        <w:rPr>
          <w:b/>
          <w:bCs/>
        </w:rPr>
        <w:t>Den 30 oktober</w:t>
      </w:r>
      <w:r w:rsidRPr="0044223B">
        <w:t xml:space="preserve"> la doktorand Elin Rantakrans fram sin första artikel: </w:t>
      </w:r>
      <w:r w:rsidRPr="0044223B">
        <w:rPr>
          <w:i/>
          <w:iCs/>
        </w:rPr>
        <w:t xml:space="preserve">From gatekeepers to </w:t>
      </w:r>
      <w:proofErr w:type="spellStart"/>
      <w:r w:rsidRPr="0044223B">
        <w:rPr>
          <w:i/>
          <w:iCs/>
        </w:rPr>
        <w:t>autenticity</w:t>
      </w:r>
      <w:proofErr w:type="spellEnd"/>
      <w:r w:rsidRPr="0044223B">
        <w:rPr>
          <w:i/>
          <w:iCs/>
        </w:rPr>
        <w:t xml:space="preserve"> managers</w:t>
      </w:r>
      <w:r w:rsidRPr="0044223B">
        <w:t>. Valdemar Holt och Ahmad Assem var kommentatorer.</w:t>
      </w:r>
    </w:p>
    <w:p w14:paraId="45EC8061" w14:textId="277C3634" w:rsidR="0044223B" w:rsidRDefault="0044223B">
      <w:pPr>
        <w:rPr>
          <w:color w:val="212121"/>
          <w:szCs w:val="22"/>
        </w:rPr>
      </w:pPr>
      <w:r w:rsidRPr="0044223B">
        <w:rPr>
          <w:b/>
          <w:bCs/>
        </w:rPr>
        <w:t>Den 5 november</w:t>
      </w:r>
      <w:r w:rsidRPr="0044223B">
        <w:t xml:space="preserve"> hade vi ett gemensamt seminarium med statsvetarna, på temat presidentvalet i USA: </w:t>
      </w:r>
      <w:proofErr w:type="spellStart"/>
      <w:r w:rsidRPr="0044223B">
        <w:rPr>
          <w:color w:val="212121"/>
          <w:szCs w:val="22"/>
        </w:rPr>
        <w:t>Trump</w:t>
      </w:r>
      <w:proofErr w:type="spellEnd"/>
      <w:r w:rsidRPr="0044223B">
        <w:rPr>
          <w:color w:val="212121"/>
          <w:szCs w:val="22"/>
        </w:rPr>
        <w:t xml:space="preserve"> 2.0: Vad händer nu med journalistiken och demokratin? Presentatörer var professor Christian Christensen från JMK, Stockholms universitet samt </w:t>
      </w:r>
      <w:r w:rsidR="00BD1225">
        <w:rPr>
          <w:color w:val="212121"/>
          <w:szCs w:val="22"/>
        </w:rPr>
        <w:t xml:space="preserve">doktorand </w:t>
      </w:r>
      <w:r w:rsidRPr="0044223B">
        <w:rPr>
          <w:color w:val="212121"/>
          <w:szCs w:val="22"/>
        </w:rPr>
        <w:t xml:space="preserve">Tim Segerberg från statsvetenskap vid </w:t>
      </w:r>
      <w:proofErr w:type="spellStart"/>
      <w:r w:rsidRPr="0044223B">
        <w:rPr>
          <w:color w:val="212121"/>
          <w:szCs w:val="22"/>
        </w:rPr>
        <w:t>Miun</w:t>
      </w:r>
      <w:proofErr w:type="spellEnd"/>
      <w:r w:rsidRPr="0044223B">
        <w:rPr>
          <w:color w:val="212121"/>
          <w:szCs w:val="22"/>
        </w:rPr>
        <w:t>.</w:t>
      </w:r>
    </w:p>
    <w:p w14:paraId="205A7914" w14:textId="3267F901" w:rsidR="00FE3005" w:rsidRDefault="0044223B">
      <w:pPr>
        <w:rPr>
          <w:color w:val="212121"/>
          <w:szCs w:val="22"/>
        </w:rPr>
      </w:pPr>
      <w:r w:rsidRPr="0044223B">
        <w:rPr>
          <w:b/>
          <w:bCs/>
          <w:color w:val="212121"/>
          <w:szCs w:val="22"/>
        </w:rPr>
        <w:t>Den 27 november</w:t>
      </w:r>
      <w:r>
        <w:rPr>
          <w:color w:val="212121"/>
          <w:szCs w:val="22"/>
        </w:rPr>
        <w:t xml:space="preserve"> ordnades ett internt publiceringsstrategiseminarium</w:t>
      </w:r>
      <w:r w:rsidR="00BD1225">
        <w:rPr>
          <w:color w:val="212121"/>
          <w:szCs w:val="22"/>
        </w:rPr>
        <w:t>.</w:t>
      </w:r>
      <w:r>
        <w:rPr>
          <w:color w:val="212121"/>
          <w:szCs w:val="22"/>
        </w:rPr>
        <w:t xml:space="preserve"> Det var </w:t>
      </w:r>
      <w:r w:rsidR="002300C5">
        <w:rPr>
          <w:color w:val="212121"/>
          <w:szCs w:val="22"/>
        </w:rPr>
        <w:t>adjunkt</w:t>
      </w:r>
      <w:r>
        <w:rPr>
          <w:color w:val="212121"/>
          <w:szCs w:val="22"/>
        </w:rPr>
        <w:t xml:space="preserve"> Elin Helgesson och doktoranderna Ida </w:t>
      </w:r>
      <w:proofErr w:type="spellStart"/>
      <w:r>
        <w:rPr>
          <w:color w:val="212121"/>
          <w:szCs w:val="22"/>
        </w:rPr>
        <w:t>Nilsing</w:t>
      </w:r>
      <w:proofErr w:type="spellEnd"/>
      <w:r>
        <w:rPr>
          <w:color w:val="212121"/>
          <w:szCs w:val="22"/>
        </w:rPr>
        <w:t xml:space="preserve"> och Elin Rantakrans som höll ihop det. </w:t>
      </w:r>
    </w:p>
    <w:p w14:paraId="59C869D9" w14:textId="77777777" w:rsidR="00FE3005" w:rsidRDefault="00FE3005">
      <w:pPr>
        <w:rPr>
          <w:color w:val="212121"/>
          <w:szCs w:val="22"/>
        </w:rPr>
      </w:pPr>
      <w:r>
        <w:rPr>
          <w:color w:val="212121"/>
          <w:szCs w:val="22"/>
        </w:rPr>
        <w:br w:type="page"/>
      </w:r>
    </w:p>
    <w:p w14:paraId="571103AB" w14:textId="5CA2DBD0" w:rsidR="0044223B" w:rsidRDefault="0044223B" w:rsidP="00662EFD">
      <w:pPr>
        <w:pStyle w:val="Rubrik1"/>
      </w:pPr>
      <w:bookmarkStart w:id="9" w:name="_Toc194650934"/>
      <w:r w:rsidRPr="009746DF">
        <w:lastRenderedPageBreak/>
        <w:t>Tredje uppgiften</w:t>
      </w:r>
      <w:bookmarkEnd w:id="9"/>
    </w:p>
    <w:p w14:paraId="63A13D4E" w14:textId="6ED796CC" w:rsidR="00082A7E" w:rsidRDefault="00876790" w:rsidP="00980C96">
      <w:r>
        <w:t xml:space="preserve">Universitetsvärldens </w:t>
      </w:r>
      <w:r w:rsidR="00C85698">
        <w:t>tre uppgifter</w:t>
      </w:r>
      <w:r>
        <w:t xml:space="preserve"> är att undervisa, forska och sprida sin forskning</w:t>
      </w:r>
      <w:r w:rsidR="00053C38">
        <w:t xml:space="preserve">. Spridningen av forskning har länge varit en av </w:t>
      </w:r>
      <w:proofErr w:type="spellStart"/>
      <w:r w:rsidR="00053C38">
        <w:t>Demicoms</w:t>
      </w:r>
      <w:proofErr w:type="spellEnd"/>
      <w:r w:rsidR="00053C38">
        <w:t xml:space="preserve"> styrkor då vi haft</w:t>
      </w:r>
      <w:r w:rsidR="00C85698">
        <w:t>,</w:t>
      </w:r>
      <w:r w:rsidR="00053C38">
        <w:t xml:space="preserve"> och har</w:t>
      </w:r>
      <w:r w:rsidR="00C85698">
        <w:t>,</w:t>
      </w:r>
      <w:r w:rsidR="00053C38">
        <w:t xml:space="preserve"> många kontaktytor</w:t>
      </w:r>
      <w:r w:rsidR="00C85698">
        <w:t>. Ett axplock från hur vi hanterat den så kallade tredje uppgiften återfinns nedan!</w:t>
      </w:r>
    </w:p>
    <w:p w14:paraId="54ED4BF7" w14:textId="0D460C7F" w:rsidR="00BD1225" w:rsidRPr="00662EFD" w:rsidRDefault="00BD1225" w:rsidP="00662EFD">
      <w:pPr>
        <w:pStyle w:val="Rubrik2"/>
      </w:pPr>
      <w:r w:rsidRPr="00662EFD">
        <w:t>Mediehistoria</w:t>
      </w:r>
    </w:p>
    <w:p w14:paraId="74217495" w14:textId="34FD5758" w:rsidR="00BD1225" w:rsidRDefault="00662EFD" w:rsidP="00980C96">
      <w:r>
        <w:rPr>
          <w:noProof/>
        </w:rPr>
        <mc:AlternateContent>
          <mc:Choice Requires="wps">
            <w:drawing>
              <wp:anchor distT="0" distB="0" distL="114300" distR="114300" simplePos="0" relativeHeight="251744256" behindDoc="1" locked="0" layoutInCell="1" allowOverlap="1" wp14:anchorId="6F4A0B39" wp14:editId="6F583EA4">
                <wp:simplePos x="0" y="0"/>
                <wp:positionH relativeFrom="column">
                  <wp:posOffset>537845</wp:posOffset>
                </wp:positionH>
                <wp:positionV relativeFrom="paragraph">
                  <wp:posOffset>3164840</wp:posOffset>
                </wp:positionV>
                <wp:extent cx="3178175" cy="396875"/>
                <wp:effectExtent l="0" t="0" r="0" b="0"/>
                <wp:wrapTight wrapText="bothSides">
                  <wp:wrapPolygon edited="0">
                    <wp:start x="0" y="0"/>
                    <wp:lineTo x="0" y="20736"/>
                    <wp:lineTo x="21492" y="20736"/>
                    <wp:lineTo x="21492" y="0"/>
                    <wp:lineTo x="0" y="0"/>
                  </wp:wrapPolygon>
                </wp:wrapTight>
                <wp:docPr id="1697515543" name="Textruta 6"/>
                <wp:cNvGraphicFramePr/>
                <a:graphic xmlns:a="http://schemas.openxmlformats.org/drawingml/2006/main">
                  <a:graphicData uri="http://schemas.microsoft.com/office/word/2010/wordprocessingShape">
                    <wps:wsp>
                      <wps:cNvSpPr txBox="1"/>
                      <wps:spPr>
                        <a:xfrm>
                          <a:off x="0" y="0"/>
                          <a:ext cx="3178175" cy="396875"/>
                        </a:xfrm>
                        <a:prstGeom prst="rect">
                          <a:avLst/>
                        </a:prstGeom>
                        <a:solidFill>
                          <a:schemeClr val="lt1"/>
                        </a:solidFill>
                        <a:ln w="6350">
                          <a:noFill/>
                        </a:ln>
                      </wps:spPr>
                      <wps:txbx>
                        <w:txbxContent>
                          <w:p w14:paraId="249B907E" w14:textId="265D5EDE" w:rsidR="00FC61EA" w:rsidRPr="005E75C7" w:rsidRDefault="00FC61EA" w:rsidP="00FB4F63">
                            <w:pPr>
                              <w:pStyle w:val="Bildtext"/>
                            </w:pPr>
                            <w:r w:rsidRPr="005E75C7">
                              <w:t xml:space="preserve">I samtalet deltog Ingela Wadbring, Nils Enlund, </w:t>
                            </w:r>
                            <w:r w:rsidR="0009731D" w:rsidRPr="0032275B">
                              <w:t>Torbjörn Lindskog</w:t>
                            </w:r>
                            <w:r w:rsidRPr="0032275B">
                              <w:t xml:space="preserve"> samt </w:t>
                            </w:r>
                            <w:r w:rsidR="0009731D" w:rsidRPr="0032275B">
                              <w:t>Bo Hedin</w:t>
                            </w:r>
                            <w:r w:rsidRPr="0032275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0B39" id="Textruta 6" o:spid="_x0000_s1028" type="#_x0000_t202" style="position:absolute;margin-left:42.35pt;margin-top:249.2pt;width:250.25pt;height:31.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" fillcolor="white [3201]" stroked="f" strokeweight=".5pt">
                <v:textbox>
                  <w:txbxContent>
                    <w:p w14:paraId="249B907E" w14:textId="265D5EDE" w:rsidR="00FC61EA" w:rsidRPr="005E75C7" w:rsidRDefault="00FC61EA" w:rsidP="00FB4F63">
                      <w:pPr>
                        <w:pStyle w:val="Bildtext"/>
                      </w:pPr>
                      <w:r w:rsidRPr="005E75C7">
                        <w:t xml:space="preserve">I samtalet deltog Ingela Wadbring, Nils Enlund, </w:t>
                      </w:r>
                      <w:r w:rsidR="0009731D" w:rsidRPr="0032275B">
                        <w:t>Torbjörn Lindskog</w:t>
                      </w:r>
                      <w:r w:rsidRPr="0032275B">
                        <w:t xml:space="preserve"> samt </w:t>
                      </w:r>
                      <w:r w:rsidR="0009731D" w:rsidRPr="0032275B">
                        <w:t>Bo Hedin</w:t>
                      </w:r>
                      <w:r w:rsidRPr="0032275B">
                        <w:t>.</w:t>
                      </w:r>
                    </w:p>
                  </w:txbxContent>
                </v:textbox>
                <w10:wrap type="tight"/>
              </v:shape>
            </w:pict>
          </mc:Fallback>
        </mc:AlternateContent>
      </w:r>
      <w:r>
        <w:rPr>
          <w:noProof/>
        </w:rPr>
        <w:drawing>
          <wp:anchor distT="0" distB="0" distL="114300" distR="114300" simplePos="0" relativeHeight="251743232" behindDoc="1" locked="0" layoutInCell="1" allowOverlap="1" wp14:anchorId="058560EB" wp14:editId="07D0A841">
            <wp:simplePos x="0" y="0"/>
            <wp:positionH relativeFrom="column">
              <wp:posOffset>537872</wp:posOffset>
            </wp:positionH>
            <wp:positionV relativeFrom="paragraph">
              <wp:posOffset>994869</wp:posOffset>
            </wp:positionV>
            <wp:extent cx="3110400" cy="2073600"/>
            <wp:effectExtent l="0" t="0" r="1270" b="0"/>
            <wp:wrapTight wrapText="bothSides">
              <wp:wrapPolygon edited="0">
                <wp:start x="0" y="0"/>
                <wp:lineTo x="0" y="21435"/>
                <wp:lineTo x="21521" y="21435"/>
                <wp:lineTo x="21521" y="0"/>
                <wp:lineTo x="0" y="0"/>
              </wp:wrapPolygon>
            </wp:wrapTight>
            <wp:docPr id="1911688364" name="Bildobjekt 6" descr="En bild som visar fyra personer, en kvinna och tre män, som sitter på en scen och samta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88364" name="Bildobjekt 6" descr="En bild som visar fyra personer, en kvinna och tre män, som sitter på en scen och samtalar.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0400" cy="2073600"/>
                    </a:xfrm>
                    <a:prstGeom prst="rect">
                      <a:avLst/>
                    </a:prstGeom>
                  </pic:spPr>
                </pic:pic>
              </a:graphicData>
            </a:graphic>
            <wp14:sizeRelH relativeFrom="margin">
              <wp14:pctWidth>0</wp14:pctWidth>
            </wp14:sizeRelH>
            <wp14:sizeRelV relativeFrom="margin">
              <wp14:pctHeight>0</wp14:pctHeight>
            </wp14:sizeRelV>
          </wp:anchor>
        </w:drawing>
      </w:r>
      <w:r w:rsidR="00BD1225">
        <w:t>Mediehistoriska föreningen ordnade ett samtal om mediernas intåg på internets 1994. Aftonbladet var först ut, och det var vår systerinstitution</w:t>
      </w:r>
      <w:r w:rsidR="005E75C7">
        <w:t>,</w:t>
      </w:r>
      <w:r w:rsidR="00BD1225">
        <w:t xml:space="preserve"> </w:t>
      </w:r>
      <w:r w:rsidR="005E75C7">
        <w:t xml:space="preserve">JMK, </w:t>
      </w:r>
      <w:r w:rsidR="00BD1225">
        <w:t xml:space="preserve">vid Stockholms universitet som </w:t>
      </w:r>
      <w:r w:rsidR="00FC61EA">
        <w:t>såg till att så blev fallet. Och det är alltså redan 30 år sedan.</w:t>
      </w:r>
      <w:r w:rsidR="00FC61EA" w:rsidRPr="00FC61EA">
        <w:rPr>
          <w:noProof/>
        </w:rPr>
        <w:t xml:space="preserve"> </w:t>
      </w:r>
    </w:p>
    <w:p w14:paraId="1409F7EF" w14:textId="7CF54F34" w:rsidR="00CF6754" w:rsidRPr="00CF6754" w:rsidRDefault="00CF6754" w:rsidP="00662EFD">
      <w:pPr>
        <w:pStyle w:val="Rubrik2"/>
      </w:pPr>
      <w:r w:rsidRPr="00CF6754">
        <w:t>Deltagande i medierna</w:t>
      </w:r>
    </w:p>
    <w:p w14:paraId="7026699A" w14:textId="745B5C0D" w:rsidR="00683589" w:rsidRDefault="00CF6754" w:rsidP="00980C96">
      <w:proofErr w:type="spellStart"/>
      <w:r>
        <w:t>Demicoms</w:t>
      </w:r>
      <w:proofErr w:type="spellEnd"/>
      <w:r>
        <w:t xml:space="preserve"> medarbetare medverkar i medierna med jämna mellanrum</w:t>
      </w:r>
      <w:r w:rsidR="00683589">
        <w:t>, några olika exempel ges här:</w:t>
      </w:r>
    </w:p>
    <w:p w14:paraId="503667A1" w14:textId="77777777" w:rsidR="0032275B" w:rsidRDefault="00CF6754" w:rsidP="00980C96">
      <w:r w:rsidRPr="00D62354">
        <w:t xml:space="preserve">Sara Ödmark intervjuades för </w:t>
      </w:r>
      <w:proofErr w:type="spellStart"/>
      <w:r w:rsidRPr="00D62354">
        <w:t>Nieman</w:t>
      </w:r>
      <w:proofErr w:type="spellEnd"/>
      <w:r w:rsidRPr="00D62354">
        <w:t xml:space="preserve"> Lab</w:t>
      </w:r>
      <w:r w:rsidR="0032275B">
        <w:t xml:space="preserve">. </w:t>
      </w:r>
    </w:p>
    <w:p w14:paraId="359D0F00" w14:textId="08552251" w:rsidR="00CF6754" w:rsidRPr="00D62354" w:rsidRDefault="0032275B" w:rsidP="00980C96">
      <w:hyperlink r:id="rId28" w:history="1">
        <w:r>
          <w:rPr>
            <w:rStyle w:val="Hyperlnk"/>
          </w:rPr>
          <w:t>Läs intervjun med Sara</w:t>
        </w:r>
      </w:hyperlink>
      <w:r w:rsidR="00CF6754" w:rsidRPr="00D62354">
        <w:rPr>
          <w:color w:val="212121"/>
        </w:rPr>
        <w:t> </w:t>
      </w:r>
    </w:p>
    <w:p w14:paraId="6922B28A" w14:textId="77777777" w:rsidR="0032275B" w:rsidRDefault="00683589" w:rsidP="00980C96">
      <w:r w:rsidRPr="00D62354">
        <w:t xml:space="preserve">Catrin Johansson var med i Optimera, en </w:t>
      </w:r>
      <w:proofErr w:type="spellStart"/>
      <w:r w:rsidRPr="00D62354">
        <w:t>podd</w:t>
      </w:r>
      <w:proofErr w:type="spellEnd"/>
      <w:r w:rsidRPr="00D62354">
        <w:t xml:space="preserve"> om psykologi på jobbet</w:t>
      </w:r>
      <w:r w:rsidR="00C97487">
        <w:t>, och pratade om effektiv kommunikation vid förändringsprocesser i organisationer</w:t>
      </w:r>
      <w:r w:rsidR="0032275B">
        <w:t>.</w:t>
      </w:r>
    </w:p>
    <w:p w14:paraId="2DA05656" w14:textId="50D26432" w:rsidR="00CF6754" w:rsidRPr="00D62354" w:rsidRDefault="0032275B" w:rsidP="00980C96">
      <w:hyperlink r:id="rId29" w:history="1">
        <w:r>
          <w:rPr>
            <w:rStyle w:val="Hyperlnk"/>
            <w:szCs w:val="22"/>
          </w:rPr>
          <w:t xml:space="preserve">Lyssna på </w:t>
        </w:r>
        <w:proofErr w:type="spellStart"/>
        <w:r>
          <w:rPr>
            <w:rStyle w:val="Hyperlnk"/>
            <w:szCs w:val="22"/>
          </w:rPr>
          <w:t>podden</w:t>
        </w:r>
        <w:proofErr w:type="spellEnd"/>
        <w:r>
          <w:rPr>
            <w:rStyle w:val="Hyperlnk"/>
            <w:szCs w:val="22"/>
          </w:rPr>
          <w:t xml:space="preserve"> där Catrin deltar</w:t>
        </w:r>
      </w:hyperlink>
    </w:p>
    <w:p w14:paraId="21217CF8" w14:textId="77777777" w:rsidR="00683589" w:rsidRDefault="00683589" w:rsidP="00980C96"/>
    <w:p w14:paraId="62D8ABE8" w14:textId="1D1F535B" w:rsidR="00082A7E" w:rsidRPr="00082A7E" w:rsidRDefault="005E75C7" w:rsidP="00ED643D">
      <w:pPr>
        <w:pStyle w:val="Rubrik4"/>
      </w:pPr>
      <w:r>
        <w:lastRenderedPageBreak/>
        <w:t xml:space="preserve">Engagemang på </w:t>
      </w:r>
      <w:r w:rsidRPr="0009731D">
        <w:t>olika</w:t>
      </w:r>
      <w:r>
        <w:t xml:space="preserve"> sätt</w:t>
      </w:r>
    </w:p>
    <w:p w14:paraId="1637C665" w14:textId="6CBD39D9" w:rsidR="00082A7E" w:rsidRDefault="005E75C7" w:rsidP="00980C96">
      <w:r>
        <w:t>Det är stor skillnad på lobbying och att som ung vara medlem i ett politiskt parti, men i båda fallen handlar det om engagemang</w:t>
      </w:r>
      <w:r w:rsidR="00D62354">
        <w:t>. Två medarbetare hade offentliga föreläsni</w:t>
      </w:r>
      <w:r w:rsidR="002300C5">
        <w:t>ng</w:t>
      </w:r>
      <w:r w:rsidR="00D62354">
        <w:t>ar på det temat under året.</w:t>
      </w:r>
    </w:p>
    <w:p w14:paraId="6FDF37D4" w14:textId="7BEDC7A1" w:rsidR="005E75C7" w:rsidRDefault="00BD1225" w:rsidP="00FE3005">
      <w:pPr>
        <w:pStyle w:val="Punktlista"/>
      </w:pPr>
      <w:r>
        <w:t xml:space="preserve">Elin Helgesson lunchpratade om lobbying hos </w:t>
      </w:r>
      <w:r w:rsidR="005E75C7">
        <w:t>kommunikatörs-nätverket i Värmland, och presenterade sin avhandling hos vår systerinstitution på Karlstads universitet.</w:t>
      </w:r>
    </w:p>
    <w:p w14:paraId="69997E35" w14:textId="2680F6B4" w:rsidR="007D0072" w:rsidRDefault="005E75C7" w:rsidP="00FE3005">
      <w:pPr>
        <w:pStyle w:val="Punktlista"/>
      </w:pPr>
      <w:r>
        <w:t>Niklas Bolin har pratat om demokratins framtid, mer specifikt om ungas engagemang i politiska partier och ungdomsförbund hos Humanistiska klubben i H</w:t>
      </w:r>
      <w:r w:rsidR="000A303F">
        <w:t>ä</w:t>
      </w:r>
      <w:r>
        <w:t xml:space="preserve">rnösand. Han har dessutom presenterat och diskuterat partiernas roll i skolan hos Sveriges Kommuner och Regioner (SKR) samt </w:t>
      </w:r>
      <w:r w:rsidRPr="005E75C7">
        <w:rPr>
          <w:color w:val="080809"/>
          <w:shd w:val="clear" w:color="auto" w:fill="FFFFFF"/>
        </w:rPr>
        <w:t xml:space="preserve">haft en presentation på Demokratidagen i Stockholm. </w:t>
      </w:r>
    </w:p>
    <w:p w14:paraId="6DCD7B51" w14:textId="65F76DB3" w:rsidR="00C85698" w:rsidRPr="007D0072" w:rsidRDefault="005E75C7" w:rsidP="00ED643D">
      <w:pPr>
        <w:pStyle w:val="Rubrik4"/>
      </w:pPr>
      <w:r w:rsidRPr="007D0072">
        <w:t>Ägarkoncentration</w:t>
      </w:r>
    </w:p>
    <w:p w14:paraId="48AB5077" w14:textId="1B3F7B17" w:rsidR="007D0072" w:rsidRDefault="00FE3005" w:rsidP="00980C96">
      <w:r w:rsidRPr="005E75C7">
        <w:rPr>
          <w:noProof/>
          <w:sz w:val="16"/>
          <w:szCs w:val="16"/>
        </w:rPr>
        <w:drawing>
          <wp:anchor distT="0" distB="0" distL="114300" distR="114300" simplePos="0" relativeHeight="251740160" behindDoc="1" locked="0" layoutInCell="1" allowOverlap="1" wp14:anchorId="51A27F9D" wp14:editId="323EEDFA">
            <wp:simplePos x="0" y="0"/>
            <wp:positionH relativeFrom="column">
              <wp:posOffset>2647725</wp:posOffset>
            </wp:positionH>
            <wp:positionV relativeFrom="paragraph">
              <wp:posOffset>3344868</wp:posOffset>
            </wp:positionV>
            <wp:extent cx="2227580" cy="1665605"/>
            <wp:effectExtent l="165100" t="228600" r="160020" b="226695"/>
            <wp:wrapTight wrapText="bothSides">
              <wp:wrapPolygon edited="0">
                <wp:start x="-283" y="-22"/>
                <wp:lineTo x="-764" y="121"/>
                <wp:lineTo x="-274" y="5373"/>
                <wp:lineTo x="-755" y="5515"/>
                <wp:lineTo x="-266" y="10768"/>
                <wp:lineTo x="-747" y="10910"/>
                <wp:lineTo x="-257" y="16163"/>
                <wp:lineTo x="-738" y="16305"/>
                <wp:lineTo x="-129" y="21523"/>
                <wp:lineTo x="8473" y="21679"/>
                <wp:lineTo x="20962" y="21700"/>
                <wp:lineTo x="21083" y="21664"/>
                <wp:lineTo x="21684" y="21486"/>
                <wp:lineTo x="21804" y="21451"/>
                <wp:lineTo x="21700" y="17771"/>
                <wp:lineTo x="21756" y="15056"/>
                <wp:lineTo x="21692" y="12376"/>
                <wp:lineTo x="21804" y="6945"/>
                <wp:lineTo x="21739" y="4266"/>
                <wp:lineTo x="21795" y="1550"/>
                <wp:lineTo x="21636" y="586"/>
                <wp:lineTo x="19567" y="-490"/>
                <wp:lineTo x="18725" y="-241"/>
                <wp:lineTo x="18300" y="-2814"/>
                <wp:lineTo x="9642" y="-256"/>
                <wp:lineTo x="9217" y="-2829"/>
                <wp:lineTo x="198" y="-164"/>
                <wp:lineTo x="-283" y="-22"/>
              </wp:wrapPolygon>
            </wp:wrapTight>
            <wp:docPr id="2126398494"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98494" name="Bildobjekt 9">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rot="747564">
                      <a:off x="0" y="0"/>
                      <a:ext cx="2227580" cy="1665605"/>
                    </a:xfrm>
                    <a:prstGeom prst="rect">
                      <a:avLst/>
                    </a:prstGeom>
                  </pic:spPr>
                </pic:pic>
              </a:graphicData>
            </a:graphic>
            <wp14:sizeRelH relativeFrom="margin">
              <wp14:pctWidth>0</wp14:pctWidth>
            </wp14:sizeRelH>
            <wp14:sizeRelV relativeFrom="margin">
              <wp14:pctHeight>0</wp14:pctHeight>
            </wp14:sizeRelV>
          </wp:anchor>
        </w:drawing>
      </w:r>
      <w:r w:rsidR="00C97487" w:rsidRPr="005E75C7">
        <w:rPr>
          <w:noProof/>
          <w:sz w:val="16"/>
          <w:szCs w:val="16"/>
        </w:rPr>
        <w:drawing>
          <wp:anchor distT="0" distB="0" distL="114300" distR="114300" simplePos="0" relativeHeight="251739136" behindDoc="1" locked="0" layoutInCell="1" allowOverlap="1" wp14:anchorId="2A81487C" wp14:editId="63F02890">
            <wp:simplePos x="0" y="0"/>
            <wp:positionH relativeFrom="column">
              <wp:posOffset>2038</wp:posOffset>
            </wp:positionH>
            <wp:positionV relativeFrom="paragraph">
              <wp:posOffset>1194344</wp:posOffset>
            </wp:positionV>
            <wp:extent cx="4680000" cy="2203200"/>
            <wp:effectExtent l="0" t="0" r="0" b="0"/>
            <wp:wrapTight wrapText="bothSides">
              <wp:wrapPolygon edited="0">
                <wp:start x="0" y="0"/>
                <wp:lineTo x="0" y="21419"/>
                <wp:lineTo x="21512" y="21419"/>
                <wp:lineTo x="21512" y="0"/>
                <wp:lineTo x="0" y="0"/>
              </wp:wrapPolygon>
            </wp:wrapTight>
            <wp:docPr id="1257685014" name="Bildobjekt 8" descr="En bild som visar tre män och två kvi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85014" name="Bildobjekt 8" descr="En bild som visar tre män och två kvinno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0" cy="2203200"/>
                    </a:xfrm>
                    <a:prstGeom prst="rect">
                      <a:avLst/>
                    </a:prstGeom>
                  </pic:spPr>
                </pic:pic>
              </a:graphicData>
            </a:graphic>
            <wp14:sizeRelH relativeFrom="margin">
              <wp14:pctWidth>0</wp14:pctWidth>
            </wp14:sizeRelH>
            <wp14:sizeRelV relativeFrom="margin">
              <wp14:pctHeight>0</wp14:pctHeight>
            </wp14:sizeRelV>
          </wp:anchor>
        </w:drawing>
      </w:r>
      <w:r w:rsidR="007D0072">
        <w:t xml:space="preserve">I början av 1990-talet gick diskussionens vågor höga om ägarkoncentration i medielandskapet. Sedan var det tyst </w:t>
      </w:r>
      <w:r w:rsidR="00C97487">
        <w:t>ända tills</w:t>
      </w:r>
      <w:r w:rsidR="007D0072">
        <w:t xml:space="preserve"> tidningsmarknaden omstöptes </w:t>
      </w:r>
      <w:r w:rsidR="00C97487">
        <w:t>på 2020-talet d</w:t>
      </w:r>
      <w:r w:rsidR="007D0072">
        <w:t xml:space="preserve">å att ett fåtal koncerner kom att äga alla dagstidningar. </w:t>
      </w:r>
      <w:r w:rsidR="00C97487">
        <w:t xml:space="preserve">I oktober bjöd Medieledarna in till debatt och diskussion om huruvida koncentrationen var hot eller nödvändighet för journalistiken. </w:t>
      </w:r>
    </w:p>
    <w:p w14:paraId="0663E375" w14:textId="57E0E1C1" w:rsidR="00980C96" w:rsidRPr="005E75C7" w:rsidRDefault="00281CFE" w:rsidP="00FE3005">
      <w:pPr>
        <w:pStyle w:val="Bildtext"/>
      </w:pPr>
      <w:r w:rsidRPr="005E75C7">
        <w:t>Björn Häger, Anders Eriksson, Ingela Wadbring, Olle Lidbom samt Felicia Ferreira</w:t>
      </w:r>
    </w:p>
    <w:p w14:paraId="0933FFB9" w14:textId="495943CC" w:rsidR="00281CFE" w:rsidRDefault="00281CFE" w:rsidP="00980C96">
      <w:pPr>
        <w:rPr>
          <w:szCs w:val="22"/>
        </w:rPr>
      </w:pPr>
    </w:p>
    <w:p w14:paraId="60E8D1E5" w14:textId="3B35972E" w:rsidR="00281CFE" w:rsidRPr="00AF4C42" w:rsidRDefault="00281CFE" w:rsidP="00980C96">
      <w:pPr>
        <w:rPr>
          <w:szCs w:val="22"/>
        </w:rPr>
      </w:pPr>
    </w:p>
    <w:p w14:paraId="3A990B1B" w14:textId="2599E052" w:rsidR="006F127F" w:rsidRDefault="006F127F" w:rsidP="00AF4C42">
      <w:pPr>
        <w:rPr>
          <w:b/>
          <w:bCs/>
          <w:color w:val="000000"/>
        </w:rPr>
      </w:pPr>
    </w:p>
    <w:p w14:paraId="7EF20249" w14:textId="56F9720C" w:rsidR="00BD1225" w:rsidRPr="00E74EAF" w:rsidRDefault="00AF4C42" w:rsidP="00ED643D">
      <w:pPr>
        <w:pStyle w:val="Rubrik4"/>
      </w:pPr>
      <w:r w:rsidRPr="00E74EAF">
        <w:lastRenderedPageBreak/>
        <w:t>Gott och blandat</w:t>
      </w:r>
    </w:p>
    <w:p w14:paraId="2350CB5B" w14:textId="4BEA3DC9" w:rsidR="006F127F" w:rsidRPr="00FB4F63" w:rsidRDefault="00AF4C42" w:rsidP="00AF4C42">
      <w:pPr>
        <w:rPr>
          <w:color w:val="000000"/>
        </w:rPr>
      </w:pPr>
      <w:r w:rsidRPr="00AF4C42">
        <w:rPr>
          <w:color w:val="000000"/>
        </w:rPr>
        <w:t>Sara Ödmark föreläste på en utbildning för liberala ledarskribenter: Liberala skrivarakademin</w:t>
      </w:r>
      <w:r w:rsidR="00D62354">
        <w:rPr>
          <w:color w:val="000000"/>
        </w:rPr>
        <w:t>.</w:t>
      </w:r>
    </w:p>
    <w:p w14:paraId="7CC13A12" w14:textId="57D7363B" w:rsidR="00AF4C42" w:rsidRPr="00ED643D" w:rsidRDefault="00AF4C42" w:rsidP="00ED643D">
      <w:pPr>
        <w:pStyle w:val="Rubrik4"/>
      </w:pPr>
      <w:r w:rsidRPr="00ED643D">
        <w:t>Juryarbete</w:t>
      </w:r>
    </w:p>
    <w:p w14:paraId="5CA2F137" w14:textId="722B241F" w:rsidR="00AF4C42" w:rsidRPr="00AF4C42" w:rsidRDefault="00AF4C42" w:rsidP="00AF4C42">
      <w:r w:rsidRPr="00AF4C42">
        <w:t>Sara</w:t>
      </w:r>
      <w:r>
        <w:t xml:space="preserve"> Ödmark satt i juryn för Ludvig Nordström-sällskapets journalistpris och utsåg Adam </w:t>
      </w:r>
      <w:proofErr w:type="spellStart"/>
      <w:r>
        <w:t>Svanell</w:t>
      </w:r>
      <w:proofErr w:type="spellEnd"/>
      <w:r>
        <w:t xml:space="preserve"> till pristagare.</w:t>
      </w:r>
    </w:p>
    <w:p w14:paraId="1E29A3F9" w14:textId="5CCD4255" w:rsidR="00D62354" w:rsidRPr="00FB4F63" w:rsidRDefault="00AF4C42" w:rsidP="00AF4C42">
      <w:r w:rsidRPr="00AF4C42">
        <w:t>Ingela</w:t>
      </w:r>
      <w:r>
        <w:t xml:space="preserve"> Wadbring satt i juryn för Årets dagstidning 2024, och för kategorin Årets redaktion &amp; bevakning.</w:t>
      </w:r>
      <w:r w:rsidR="00D62354">
        <w:t xml:space="preserve"> </w:t>
      </w:r>
    </w:p>
    <w:p w14:paraId="762EBD14" w14:textId="77777777" w:rsidR="00FB4F63" w:rsidRDefault="00AF4C42" w:rsidP="00FB4F63">
      <w:pPr>
        <w:rPr>
          <w:b/>
          <w:bCs/>
        </w:rPr>
      </w:pPr>
      <w:r w:rsidRPr="00AF4C42">
        <w:rPr>
          <w:b/>
          <w:bCs/>
        </w:rPr>
        <w:br w:type="page"/>
      </w:r>
      <w:bookmarkStart w:id="10" w:name="_Toc194650935"/>
    </w:p>
    <w:p w14:paraId="35DDB8E2" w14:textId="55FE0995" w:rsidR="00C97487" w:rsidRPr="00FB4F63" w:rsidRDefault="00CF6754" w:rsidP="00FB4F63">
      <w:pPr>
        <w:pStyle w:val="Rubrik1"/>
        <w:rPr>
          <w:bCs/>
        </w:rPr>
      </w:pPr>
      <w:r w:rsidRPr="00FB4F63">
        <w:lastRenderedPageBreak/>
        <w:t>Kommuner</w:t>
      </w:r>
      <w:r w:rsidR="00AF4C42" w:rsidRPr="00FB4F63">
        <w:t xml:space="preserve"> kommunicera</w:t>
      </w:r>
      <w:r w:rsidRPr="00FB4F63">
        <w:t>r</w:t>
      </w:r>
      <w:r w:rsidR="00AF4C42" w:rsidRPr="00FB4F63">
        <w:t xml:space="preserve"> klimatstrategier</w:t>
      </w:r>
      <w:bookmarkEnd w:id="10"/>
    </w:p>
    <w:p w14:paraId="671F6739" w14:textId="24038626" w:rsidR="006F127F" w:rsidRDefault="006F127F" w:rsidP="0011735E">
      <w:r>
        <w:t>Sex kommuner i Västernorrland</w:t>
      </w:r>
      <w:r w:rsidR="0011735E">
        <w:t>, Sundsvall, Örnsköldsvik, Härnösand, Sollefteå, Nordanstig och Ånge,</w:t>
      </w:r>
      <w:r>
        <w:t xml:space="preserve"> har samarbetat med forskare inom </w:t>
      </w:r>
      <w:proofErr w:type="spellStart"/>
      <w:r>
        <w:t>Demicom</w:t>
      </w:r>
      <w:proofErr w:type="spellEnd"/>
      <w:r>
        <w:t xml:space="preserve"> för att </w:t>
      </w:r>
      <w:r w:rsidR="00C97487">
        <w:t>utveckla kommunikation om klimatet för en hållbar samhällsomställning.</w:t>
      </w:r>
    </w:p>
    <w:p w14:paraId="38703E34" w14:textId="77777777" w:rsidR="000A303F" w:rsidRDefault="000A303F" w:rsidP="000A303F">
      <w:r>
        <w:rPr>
          <w:noProof/>
        </w:rPr>
        <w:drawing>
          <wp:anchor distT="0" distB="107950" distL="114300" distR="114300" simplePos="0" relativeHeight="251747328" behindDoc="1" locked="0" layoutInCell="1" allowOverlap="1" wp14:anchorId="6577591A" wp14:editId="7ABBCBFC">
            <wp:simplePos x="0" y="0"/>
            <wp:positionH relativeFrom="column">
              <wp:posOffset>36102</wp:posOffset>
            </wp:positionH>
            <wp:positionV relativeFrom="paragraph">
              <wp:posOffset>1187450</wp:posOffset>
            </wp:positionV>
            <wp:extent cx="2296800" cy="1681200"/>
            <wp:effectExtent l="0" t="0" r="1905" b="0"/>
            <wp:wrapTopAndBottom/>
            <wp:docPr id="1542052469" name="Bildobjekt 8" descr="En bild på två glada kvinnor som står framför en affisch som har texten Sollefte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52469" name="Bildobjekt 8" descr="En bild på två glada kvinnor som står framför en affisch som har texten Sollefteå"/>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296800" cy="1681200"/>
                    </a:xfrm>
                    <a:prstGeom prst="rect">
                      <a:avLst/>
                    </a:prstGeom>
                  </pic:spPr>
                </pic:pic>
              </a:graphicData>
            </a:graphic>
            <wp14:sizeRelH relativeFrom="margin">
              <wp14:pctWidth>0</wp14:pctWidth>
            </wp14:sizeRelH>
            <wp14:sizeRelV relativeFrom="margin">
              <wp14:pctHeight>0</wp14:pctHeight>
            </wp14:sizeRelV>
          </wp:anchor>
        </w:drawing>
      </w:r>
      <w:r w:rsidR="0011735E">
        <w:t xml:space="preserve">Slutsatserna visar att det behövs mer kompetens och resurser i små kommuner. I medelstora kommuner är det lättare för </w:t>
      </w:r>
      <w:proofErr w:type="spellStart"/>
      <w:r w:rsidR="0011735E">
        <w:t>hållbarhetsstrateger</w:t>
      </w:r>
      <w:proofErr w:type="spellEnd"/>
      <w:r w:rsidR="0011735E">
        <w:t xml:space="preserve"> och kommunikatörer att samverka på ett bra sätt. I större kommuner finns utmaningar med den interna samordningen för att designa kommunikationsinsatser och aktiviteter. </w:t>
      </w:r>
    </w:p>
    <w:p w14:paraId="50D54915" w14:textId="450F24F6" w:rsidR="000A303F" w:rsidRDefault="000A303F" w:rsidP="000A303F">
      <w:pPr>
        <w:pStyle w:val="Bildtext"/>
      </w:pPr>
      <w:r w:rsidRPr="0011735E">
        <w:t>Catrin Johansson och Elin Helgesson i</w:t>
      </w:r>
      <w:r>
        <w:t xml:space="preserve"> </w:t>
      </w:r>
      <w:r w:rsidRPr="0011735E">
        <w:t>Sollefteå</w:t>
      </w:r>
    </w:p>
    <w:p w14:paraId="5249B0FB" w14:textId="0DC5B9D1" w:rsidR="0011735E" w:rsidRDefault="0011735E" w:rsidP="0011735E">
      <w:r>
        <w:t xml:space="preserve">Projektet har </w:t>
      </w:r>
      <w:r w:rsidR="00C97487">
        <w:t xml:space="preserve">bland annat </w:t>
      </w:r>
      <w:r>
        <w:t>resulterat i tio konkreta</w:t>
      </w:r>
      <w:r w:rsidR="00C97487">
        <w:t xml:space="preserve"> </w:t>
      </w:r>
      <w:r>
        <w:t xml:space="preserve">tips: </w:t>
      </w:r>
    </w:p>
    <w:p w14:paraId="42EB0DDC" w14:textId="4F67A364" w:rsidR="0011735E" w:rsidRPr="00E74EAF" w:rsidRDefault="0011735E" w:rsidP="000A303F">
      <w:pPr>
        <w:pStyle w:val="Numreradlista"/>
      </w:pPr>
      <w:r w:rsidRPr="00E74EAF">
        <w:t>Knyt an till det lokala</w:t>
      </w:r>
    </w:p>
    <w:p w14:paraId="60DA3998" w14:textId="3AD9ABA8" w:rsidR="0011735E" w:rsidRPr="00E74EAF" w:rsidRDefault="0011735E" w:rsidP="000A303F">
      <w:pPr>
        <w:pStyle w:val="Numreradlista"/>
      </w:pPr>
      <w:r w:rsidRPr="00E74EAF">
        <w:t>Hitta ambassadörer</w:t>
      </w:r>
    </w:p>
    <w:p w14:paraId="2A2C4BF0" w14:textId="21246AB0" w:rsidR="0011735E" w:rsidRPr="00E74EAF" w:rsidRDefault="0011735E" w:rsidP="000A303F">
      <w:pPr>
        <w:pStyle w:val="Numreradlista"/>
      </w:pPr>
      <w:r w:rsidRPr="00E74EAF">
        <w:t>Gör klimatförändringen konkret</w:t>
      </w:r>
    </w:p>
    <w:p w14:paraId="6CC66A9D" w14:textId="10687756" w:rsidR="0011735E" w:rsidRPr="00E74EAF" w:rsidRDefault="0011735E" w:rsidP="000A303F">
      <w:pPr>
        <w:pStyle w:val="Numreradlista"/>
      </w:pPr>
      <w:r w:rsidRPr="00E74EAF">
        <w:t>Var positiv</w:t>
      </w:r>
    </w:p>
    <w:p w14:paraId="38F1709A" w14:textId="59B0CEC9" w:rsidR="0011735E" w:rsidRPr="00E74EAF" w:rsidRDefault="0011735E" w:rsidP="000A303F">
      <w:pPr>
        <w:pStyle w:val="Numreradlista"/>
      </w:pPr>
      <w:r w:rsidRPr="00E74EAF">
        <w:t>Hitta bilder som visar lösningar</w:t>
      </w:r>
    </w:p>
    <w:p w14:paraId="226E6C13" w14:textId="29D1F288" w:rsidR="0011735E" w:rsidRPr="00E74EAF" w:rsidRDefault="0011735E" w:rsidP="000A303F">
      <w:pPr>
        <w:pStyle w:val="Numreradlista"/>
      </w:pPr>
      <w:r w:rsidRPr="00E74EAF">
        <w:t>Använd infografik</w:t>
      </w:r>
    </w:p>
    <w:p w14:paraId="610E57A2" w14:textId="26A308CA" w:rsidR="0011735E" w:rsidRPr="00E74EAF" w:rsidRDefault="0011735E" w:rsidP="000A303F">
      <w:pPr>
        <w:pStyle w:val="Numreradlista"/>
      </w:pPr>
      <w:r w:rsidRPr="00E74EAF">
        <w:t>Visa på vetenskaplig enighet</w:t>
      </w:r>
    </w:p>
    <w:p w14:paraId="371EA272" w14:textId="4C1A6954" w:rsidR="0011735E" w:rsidRPr="00E74EAF" w:rsidRDefault="0011735E" w:rsidP="000A303F">
      <w:pPr>
        <w:pStyle w:val="Numreradlista"/>
      </w:pPr>
      <w:r w:rsidRPr="00E74EAF">
        <w:t>Skapa gemensamma upplevelser</w:t>
      </w:r>
    </w:p>
    <w:p w14:paraId="487501B2" w14:textId="0AA9692F" w:rsidR="0011735E" w:rsidRPr="00E74EAF" w:rsidRDefault="0011735E" w:rsidP="000A303F">
      <w:pPr>
        <w:pStyle w:val="Numreradlista"/>
      </w:pPr>
      <w:r w:rsidRPr="00E74EAF">
        <w:t>Utgå från både delarna och helheten</w:t>
      </w:r>
    </w:p>
    <w:p w14:paraId="1082AAA1" w14:textId="17DCFD9C" w:rsidR="0011735E" w:rsidRPr="00E74EAF" w:rsidRDefault="0011735E" w:rsidP="000A303F">
      <w:pPr>
        <w:pStyle w:val="Numreradlista"/>
      </w:pPr>
      <w:r w:rsidRPr="00E74EAF">
        <w:t>Tänk på din mottagare</w:t>
      </w:r>
    </w:p>
    <w:p w14:paraId="6AC92F2D" w14:textId="16FD2696" w:rsidR="000A303F" w:rsidRDefault="000A303F" w:rsidP="0011735E">
      <w:hyperlink r:id="rId33" w:history="1">
        <w:r>
          <w:rPr>
            <w:rStyle w:val="Hyperlnk"/>
          </w:rPr>
          <w:t>Läs mer om de tio tipsen här</w:t>
        </w:r>
      </w:hyperlink>
      <w:r w:rsidR="0011735E">
        <w:t xml:space="preserve"> </w:t>
      </w:r>
    </w:p>
    <w:p w14:paraId="2F7254AA" w14:textId="4B9B0DE5" w:rsidR="00AF4C42" w:rsidRPr="00D62354" w:rsidRDefault="000A303F" w:rsidP="0011735E">
      <w:r>
        <w:br w:type="page"/>
      </w:r>
    </w:p>
    <w:p w14:paraId="468AF86F" w14:textId="7DE75A67" w:rsidR="007D0072" w:rsidRPr="00FB4F63" w:rsidRDefault="0044223B" w:rsidP="00FB4F63">
      <w:pPr>
        <w:pStyle w:val="Rubrik1"/>
      </w:pPr>
      <w:bookmarkStart w:id="11" w:name="_Toc194650936"/>
      <w:proofErr w:type="spellStart"/>
      <w:r w:rsidRPr="008F018F">
        <w:lastRenderedPageBreak/>
        <w:t>Flexit</w:t>
      </w:r>
      <w:proofErr w:type="spellEnd"/>
      <w:r w:rsidRPr="008F018F">
        <w:t>: samverkan i stället för samarbete</w:t>
      </w:r>
      <w:bookmarkEnd w:id="11"/>
    </w:p>
    <w:p w14:paraId="2A0282A3" w14:textId="731E8881" w:rsidR="00494C79" w:rsidRPr="00FA52E1" w:rsidRDefault="00FA52E1" w:rsidP="007D0072">
      <w:pPr>
        <w:pStyle w:val="Normalwebb"/>
        <w:spacing w:before="0" w:beforeAutospacing="0" w:after="220" w:afterAutospacing="0" w:line="288" w:lineRule="auto"/>
        <w:rPr>
          <w:rFonts w:asciiTheme="minorHAnsi" w:hAnsiTheme="minorHAnsi"/>
          <w:sz w:val="22"/>
          <w:szCs w:val="22"/>
        </w:rPr>
      </w:pPr>
      <w:r w:rsidRPr="00FA52E1">
        <w:rPr>
          <w:rFonts w:asciiTheme="minorHAnsi" w:hAnsiTheme="minorHAnsi"/>
          <w:sz w:val="22"/>
          <w:szCs w:val="22"/>
        </w:rPr>
        <w:t xml:space="preserve">Satsningen från RJ att föra samman forskare inom humaniora/samhälls-vetenskap med näringsliv, offentlig sektor och civilsamhället, tillsammans med en bra ansökan, har gett Christina Grandien från </w:t>
      </w:r>
      <w:proofErr w:type="spellStart"/>
      <w:r w:rsidRPr="00FA52E1">
        <w:rPr>
          <w:rFonts w:asciiTheme="minorHAnsi" w:hAnsiTheme="minorHAnsi"/>
          <w:sz w:val="22"/>
          <w:szCs w:val="22"/>
        </w:rPr>
        <w:t>Demicom</w:t>
      </w:r>
      <w:proofErr w:type="spellEnd"/>
      <w:r w:rsidRPr="00FA52E1">
        <w:rPr>
          <w:rFonts w:asciiTheme="minorHAnsi" w:hAnsiTheme="minorHAnsi"/>
          <w:sz w:val="22"/>
          <w:szCs w:val="22"/>
        </w:rPr>
        <w:t xml:space="preserve"> möjlighet att under några års tid samverka med </w:t>
      </w:r>
      <w:proofErr w:type="spellStart"/>
      <w:r w:rsidRPr="00FA52E1">
        <w:rPr>
          <w:rFonts w:asciiTheme="minorHAnsi" w:hAnsiTheme="minorHAnsi"/>
          <w:sz w:val="22"/>
          <w:szCs w:val="22"/>
        </w:rPr>
        <w:t>Sweco</w:t>
      </w:r>
      <w:proofErr w:type="spellEnd"/>
      <w:r w:rsidRPr="00FA52E1">
        <w:rPr>
          <w:rFonts w:asciiTheme="minorHAnsi" w:hAnsiTheme="minorHAnsi"/>
          <w:sz w:val="22"/>
          <w:szCs w:val="22"/>
        </w:rPr>
        <w:t>.</w:t>
      </w:r>
    </w:p>
    <w:p w14:paraId="5FC4650A" w14:textId="0F153EFA" w:rsidR="00FA52E1" w:rsidRPr="00FA52E1" w:rsidRDefault="00FA52E1" w:rsidP="007D0072">
      <w:pPr>
        <w:pStyle w:val="Normalwebb"/>
        <w:spacing w:before="0" w:beforeAutospacing="0" w:after="220" w:afterAutospacing="0" w:line="288" w:lineRule="auto"/>
        <w:rPr>
          <w:rFonts w:asciiTheme="minorHAnsi" w:hAnsiTheme="minorHAnsi"/>
          <w:sz w:val="22"/>
          <w:szCs w:val="22"/>
        </w:rPr>
      </w:pPr>
      <w:r w:rsidRPr="00FA52E1">
        <w:rPr>
          <w:noProof/>
        </w:rPr>
        <w:drawing>
          <wp:anchor distT="0" distB="0" distL="114300" distR="114300" simplePos="0" relativeHeight="251745280" behindDoc="1" locked="0" layoutInCell="1" allowOverlap="1" wp14:anchorId="0D4FC240" wp14:editId="2A6912E7">
            <wp:simplePos x="0" y="0"/>
            <wp:positionH relativeFrom="column">
              <wp:posOffset>-28344</wp:posOffset>
            </wp:positionH>
            <wp:positionV relativeFrom="paragraph">
              <wp:posOffset>802640</wp:posOffset>
            </wp:positionV>
            <wp:extent cx="3027045" cy="2181860"/>
            <wp:effectExtent l="0" t="0" r="0" b="2540"/>
            <wp:wrapTight wrapText="bothSides">
              <wp:wrapPolygon edited="0">
                <wp:start x="0" y="0"/>
                <wp:lineTo x="0" y="21499"/>
                <wp:lineTo x="21478" y="21499"/>
                <wp:lineTo x="21478" y="0"/>
                <wp:lineTo x="0" y="0"/>
              </wp:wrapPolygon>
            </wp:wrapTight>
            <wp:docPr id="1299536642" name="Bildobjekt 7" descr="En kvinna med mörkt hår i en fläta och grå kavaj, trapphuset i bakgr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kvinna med mörkt hår i en fläta och grå kavaj, trapphuset i bakgrunde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508" r="7463"/>
                    <a:stretch/>
                  </pic:blipFill>
                  <pic:spPr bwMode="auto">
                    <a:xfrm>
                      <a:off x="0" y="0"/>
                      <a:ext cx="3027045" cy="2181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2E1">
        <w:rPr>
          <w:rFonts w:asciiTheme="minorHAnsi" w:hAnsiTheme="minorHAnsi"/>
          <w:sz w:val="22"/>
          <w:szCs w:val="22"/>
        </w:rPr>
        <w:t xml:space="preserve">Samverkan innebär att organisationen och forskaren ska ha en gemensam problembild och arbeta för en gemensam lösning. Projektet, som Christina fick medel för, handlar om hållbarhet och klimatansvar, vilket är två av hennes hjärtefrågor. </w:t>
      </w:r>
    </w:p>
    <w:p w14:paraId="0F23C2A1" w14:textId="27BB1917" w:rsidR="00FA52E1" w:rsidRPr="00FA52E1" w:rsidRDefault="00335D87" w:rsidP="007D0072">
      <w:pPr>
        <w:shd w:val="clear" w:color="auto" w:fill="FFFFFF"/>
        <w:rPr>
          <w:color w:val="000000"/>
          <w:szCs w:val="22"/>
        </w:rPr>
      </w:pPr>
      <w:r w:rsidRPr="00FA52E1">
        <w:rPr>
          <w:color w:val="000000"/>
          <w:szCs w:val="22"/>
        </w:rPr>
        <w:t>Ett lyckat hållbarhetsarbete förutsätter att såväl chefer som medarbetare är engagerade, men medarbetarperspektivet på hållbarhetsfrågor har hittills till stor del förbisetts inom forskningen. För att bättre förstå hur organisationer använder kommunikation för att nå hållbarhetsmål behövs forskning om de aktörer som förverkligar organisationers strategier, och då är medarbetare i centrum.</w:t>
      </w:r>
    </w:p>
    <w:p w14:paraId="2C00BA3A" w14:textId="376A4736" w:rsidR="00FB4F63" w:rsidRDefault="00335D87" w:rsidP="00FB4F63">
      <w:pPr>
        <w:shd w:val="clear" w:color="auto" w:fill="FFFFFF"/>
        <w:rPr>
          <w:color w:val="000000"/>
          <w:szCs w:val="22"/>
        </w:rPr>
      </w:pPr>
      <w:proofErr w:type="spellStart"/>
      <w:r w:rsidRPr="00FA52E1">
        <w:rPr>
          <w:color w:val="000000"/>
          <w:szCs w:val="22"/>
        </w:rPr>
        <w:t>Sweco</w:t>
      </w:r>
      <w:proofErr w:type="spellEnd"/>
      <w:r w:rsidRPr="00FA52E1">
        <w:rPr>
          <w:color w:val="000000"/>
          <w:szCs w:val="22"/>
        </w:rPr>
        <w:t xml:space="preserve"> har satt upp tydliga hållbarhetsmål men står inför utmaningar när det gäller att implementera hållbara metoder i kundprojekt. På en övergripande nivå är det relativt enkelt att formulera radikala mål, men det är betydligt svårare att skapa engagemang för dem i en stor organisation, och att få chefer och medarbetare att förverkliga dem i sitt vardagliga arbete. Projektet syftar därför till att skapa ny kunskap om medarbetarnas viktiga roll för att hantera samhällets hållbarhetsutmaningar, och deras arbete med att förverkliga </w:t>
      </w:r>
      <w:proofErr w:type="spellStart"/>
      <w:r w:rsidRPr="00FA52E1">
        <w:rPr>
          <w:color w:val="000000"/>
          <w:szCs w:val="22"/>
        </w:rPr>
        <w:t>Swecos</w:t>
      </w:r>
      <w:proofErr w:type="spellEnd"/>
      <w:r w:rsidRPr="00FA52E1">
        <w:rPr>
          <w:color w:val="000000"/>
          <w:szCs w:val="22"/>
        </w:rPr>
        <w:t xml:space="preserve"> mål och strategier. Såväl framgångsfaktorer som hinder och utmaningar kommer att kartläggas.</w:t>
      </w:r>
      <w:r w:rsidR="00FA52E1" w:rsidRPr="00FA52E1">
        <w:t xml:space="preserve"> </w:t>
      </w:r>
      <w:r w:rsidR="00FA52E1" w:rsidRPr="00FA52E1">
        <w:fldChar w:fldCharType="begin"/>
      </w:r>
      <w:r w:rsidR="00FA52E1" w:rsidRPr="00FA52E1">
        <w:instrText xml:space="preserve"> INCLUDEPICTURE "https://miun.imagevault.media/publishedmedia/39vuabvmjvs5dlsf65lg/Tina_Grandien.webp" \* MERGEFORMATINET </w:instrText>
      </w:r>
      <w:r w:rsidR="00FA52E1" w:rsidRPr="00FA52E1">
        <w:fldChar w:fldCharType="separate"/>
      </w:r>
      <w:r w:rsidR="00FA52E1" w:rsidRPr="00FA52E1">
        <w:fldChar w:fldCharType="end"/>
      </w:r>
    </w:p>
    <w:p w14:paraId="033AC3E1" w14:textId="77777777" w:rsidR="00FB4F63" w:rsidRDefault="00FB4F63">
      <w:pPr>
        <w:rPr>
          <w:color w:val="000000"/>
          <w:szCs w:val="22"/>
        </w:rPr>
      </w:pPr>
      <w:r>
        <w:rPr>
          <w:color w:val="000000"/>
          <w:szCs w:val="22"/>
        </w:rPr>
        <w:br w:type="page"/>
      </w:r>
    </w:p>
    <w:p w14:paraId="20B9E296" w14:textId="7F0878AF" w:rsidR="0044223B" w:rsidRDefault="00CF6754" w:rsidP="00FB4F63">
      <w:pPr>
        <w:pStyle w:val="Rubrik1"/>
      </w:pPr>
      <w:bookmarkStart w:id="12" w:name="_Toc194650937"/>
      <w:r>
        <w:lastRenderedPageBreak/>
        <w:t>Mittmedias</w:t>
      </w:r>
      <w:r w:rsidR="004E65DE" w:rsidRPr="008F018F">
        <w:t xml:space="preserve"> digitaliseringsresa</w:t>
      </w:r>
      <w:bookmarkEnd w:id="12"/>
    </w:p>
    <w:p w14:paraId="0DAD2F6A" w14:textId="5D5E320E" w:rsidR="004E65DE" w:rsidRPr="006C6A6A" w:rsidRDefault="00557353" w:rsidP="00E74EAF">
      <w:pPr>
        <w:rPr>
          <w:rFonts w:eastAsiaTheme="minorEastAsia"/>
          <w:lang w:eastAsia="zh-TW"/>
        </w:rPr>
      </w:pPr>
      <w:r>
        <w:rPr>
          <w:noProof/>
        </w:rPr>
        <w:drawing>
          <wp:anchor distT="0" distB="0" distL="114300" distR="114300" simplePos="0" relativeHeight="251724800" behindDoc="1" locked="0" layoutInCell="1" allowOverlap="1" wp14:anchorId="5744B803" wp14:editId="33F0D48B">
            <wp:simplePos x="0" y="0"/>
            <wp:positionH relativeFrom="column">
              <wp:posOffset>-302</wp:posOffset>
            </wp:positionH>
            <wp:positionV relativeFrom="paragraph">
              <wp:posOffset>27995</wp:posOffset>
            </wp:positionV>
            <wp:extent cx="1623600" cy="2242800"/>
            <wp:effectExtent l="0" t="0" r="2540" b="5715"/>
            <wp:wrapTight wrapText="bothSides">
              <wp:wrapPolygon edited="0">
                <wp:start x="0" y="0"/>
                <wp:lineTo x="0" y="21533"/>
                <wp:lineTo x="21465" y="21533"/>
                <wp:lineTo x="21465" y="0"/>
                <wp:lineTo x="0" y="0"/>
              </wp:wrapPolygon>
            </wp:wrapTight>
            <wp:docPr id="1091753328"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53328" name="Bildobjekt 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3600" cy="2242800"/>
                    </a:xfrm>
                    <a:prstGeom prst="rect">
                      <a:avLst/>
                    </a:prstGeom>
                  </pic:spPr>
                </pic:pic>
              </a:graphicData>
            </a:graphic>
            <wp14:sizeRelH relativeFrom="margin">
              <wp14:pctWidth>0</wp14:pctWidth>
            </wp14:sizeRelH>
            <wp14:sizeRelV relativeFrom="margin">
              <wp14:pctHeight>0</wp14:pctHeight>
            </wp14:sizeRelV>
          </wp:anchor>
        </w:drawing>
      </w:r>
      <w:r w:rsidR="004E65DE" w:rsidRPr="004E65DE">
        <w:t xml:space="preserve">Ett projekt som löpt mellan 2021 och 2024 var </w:t>
      </w:r>
      <w:r w:rsidR="004E65DE" w:rsidRPr="004E65DE">
        <w:rPr>
          <w:i/>
          <w:iCs/>
        </w:rPr>
        <w:t xml:space="preserve">Business as </w:t>
      </w:r>
      <w:proofErr w:type="spellStart"/>
      <w:r w:rsidR="004E65DE" w:rsidRPr="004E65DE">
        <w:rPr>
          <w:i/>
          <w:iCs/>
        </w:rPr>
        <w:t>unusual</w:t>
      </w:r>
      <w:proofErr w:type="spellEnd"/>
      <w:r w:rsidR="004E65DE" w:rsidRPr="004E65DE">
        <w:t xml:space="preserve"> som handlade om Mittmediakoncernens digitaliseringsresa. Tidningskoncernen stod på ruinens brant 2018</w:t>
      </w:r>
      <w:r w:rsidR="004E65DE">
        <w:t>: c</w:t>
      </w:r>
      <w:r w:rsidR="004E65DE" w:rsidRPr="006C6A6A">
        <w:rPr>
          <w:rFonts w:eastAsiaTheme="minorEastAsia"/>
          <w:lang w:eastAsia="zh-TW"/>
        </w:rPr>
        <w:t>heckkrediten var utnyttjad, det var tveksamt om löner</w:t>
      </w:r>
      <w:r w:rsidR="004E65DE">
        <w:rPr>
          <w:rFonts w:eastAsiaTheme="minorEastAsia"/>
          <w:lang w:eastAsia="zh-TW"/>
        </w:rPr>
        <w:t xml:space="preserve"> </w:t>
      </w:r>
      <w:r w:rsidR="004E65DE" w:rsidRPr="006C6A6A">
        <w:rPr>
          <w:rFonts w:eastAsiaTheme="minorEastAsia"/>
          <w:lang w:eastAsia="zh-TW"/>
        </w:rPr>
        <w:t>skulle kunna betalas ut och oron bland personalen var stor.</w:t>
      </w:r>
      <w:r w:rsidR="004E65DE">
        <w:rPr>
          <w:rFonts w:eastAsiaTheme="minorEastAsia"/>
          <w:lang w:eastAsia="zh-TW"/>
        </w:rPr>
        <w:t xml:space="preserve"> </w:t>
      </w:r>
      <w:r w:rsidR="004E65DE" w:rsidRPr="006C6A6A">
        <w:rPr>
          <w:rFonts w:eastAsiaTheme="minorEastAsia"/>
          <w:lang w:eastAsia="zh-TW"/>
        </w:rPr>
        <w:t>Räddningen för bolaget kom när svenska Bonnier och norska</w:t>
      </w:r>
      <w:r w:rsidR="004E65DE">
        <w:rPr>
          <w:rFonts w:eastAsiaTheme="minorEastAsia"/>
          <w:lang w:eastAsia="zh-TW"/>
        </w:rPr>
        <w:t xml:space="preserve"> </w:t>
      </w:r>
      <w:proofErr w:type="spellStart"/>
      <w:r w:rsidR="004E65DE" w:rsidRPr="006C6A6A">
        <w:rPr>
          <w:rFonts w:eastAsiaTheme="minorEastAsia"/>
          <w:lang w:eastAsia="zh-TW"/>
        </w:rPr>
        <w:t>Amedia</w:t>
      </w:r>
      <w:proofErr w:type="spellEnd"/>
      <w:r w:rsidR="004E65DE" w:rsidRPr="006C6A6A">
        <w:rPr>
          <w:rFonts w:eastAsiaTheme="minorEastAsia"/>
          <w:lang w:eastAsia="zh-TW"/>
        </w:rPr>
        <w:t xml:space="preserve"> tillsammans köpte koncernen 2019. Men samtidigt som</w:t>
      </w:r>
      <w:r w:rsidR="004E65DE">
        <w:rPr>
          <w:rFonts w:eastAsiaTheme="minorEastAsia"/>
          <w:lang w:eastAsia="zh-TW"/>
        </w:rPr>
        <w:t xml:space="preserve"> </w:t>
      </w:r>
      <w:r w:rsidR="004E65DE" w:rsidRPr="006C6A6A">
        <w:rPr>
          <w:rFonts w:eastAsiaTheme="minorEastAsia"/>
          <w:lang w:eastAsia="zh-TW"/>
        </w:rPr>
        <w:t>ekonomin var ansträngd, var den digitala kompetensen inom</w:t>
      </w:r>
      <w:r w:rsidR="004E65DE">
        <w:rPr>
          <w:rFonts w:eastAsiaTheme="minorEastAsia"/>
          <w:lang w:eastAsia="zh-TW"/>
        </w:rPr>
        <w:t xml:space="preserve"> </w:t>
      </w:r>
      <w:r w:rsidR="004E65DE" w:rsidRPr="006C6A6A">
        <w:rPr>
          <w:rFonts w:eastAsiaTheme="minorEastAsia"/>
          <w:lang w:eastAsia="zh-TW"/>
        </w:rPr>
        <w:t>koncernen i absolut framkant. Under nästan ett decennium hade</w:t>
      </w:r>
      <w:r w:rsidR="004E65DE">
        <w:rPr>
          <w:rFonts w:eastAsiaTheme="minorEastAsia"/>
          <w:lang w:eastAsia="zh-TW"/>
        </w:rPr>
        <w:t xml:space="preserve"> </w:t>
      </w:r>
      <w:r w:rsidR="004E65DE" w:rsidRPr="006C6A6A">
        <w:rPr>
          <w:rFonts w:eastAsiaTheme="minorEastAsia"/>
          <w:lang w:eastAsia="zh-TW"/>
        </w:rPr>
        <w:t>Mittmedia gjort en uppmärksammad digitaliseringsresa där man</w:t>
      </w:r>
      <w:r w:rsidR="004E65DE">
        <w:rPr>
          <w:rFonts w:eastAsiaTheme="minorEastAsia"/>
          <w:lang w:eastAsia="zh-TW"/>
        </w:rPr>
        <w:t xml:space="preserve"> </w:t>
      </w:r>
      <w:r w:rsidR="004E65DE" w:rsidRPr="006C6A6A">
        <w:rPr>
          <w:rFonts w:eastAsiaTheme="minorEastAsia"/>
          <w:lang w:eastAsia="zh-TW"/>
        </w:rPr>
        <w:t>genomfört mer genomgripande förändringar än någon annan</w:t>
      </w:r>
      <w:r w:rsidR="004E65DE">
        <w:rPr>
          <w:rFonts w:eastAsiaTheme="minorEastAsia"/>
          <w:lang w:eastAsia="zh-TW"/>
        </w:rPr>
        <w:t xml:space="preserve"> </w:t>
      </w:r>
      <w:r w:rsidR="004E65DE" w:rsidRPr="006C6A6A">
        <w:rPr>
          <w:rFonts w:eastAsiaTheme="minorEastAsia"/>
          <w:lang w:eastAsia="zh-TW"/>
        </w:rPr>
        <w:t>mediekoncern i Sverige.</w:t>
      </w:r>
    </w:p>
    <w:p w14:paraId="48009EA5" w14:textId="5DDB637D" w:rsidR="004E65DE" w:rsidRDefault="00557353" w:rsidP="00E74EAF">
      <w:pPr>
        <w:rPr>
          <w:rFonts w:eastAsiaTheme="minorEastAsia"/>
          <w:lang w:eastAsia="zh-TW"/>
        </w:rPr>
      </w:pPr>
      <w:r>
        <w:rPr>
          <w:rFonts w:asciiTheme="majorHAnsi" w:eastAsiaTheme="majorEastAsia" w:hAnsiTheme="majorHAnsi" w:cstheme="majorBidi"/>
          <w:b/>
          <w:noProof/>
          <w:sz w:val="38"/>
          <w:szCs w:val="32"/>
          <w:lang w:eastAsia="zh-TW"/>
        </w:rPr>
        <w:drawing>
          <wp:anchor distT="0" distB="0" distL="114300" distR="114300" simplePos="0" relativeHeight="251725824" behindDoc="1" locked="0" layoutInCell="1" allowOverlap="1" wp14:anchorId="29EC8224" wp14:editId="0CD32A1D">
            <wp:simplePos x="0" y="0"/>
            <wp:positionH relativeFrom="column">
              <wp:posOffset>0</wp:posOffset>
            </wp:positionH>
            <wp:positionV relativeFrom="paragraph">
              <wp:posOffset>1751799</wp:posOffset>
            </wp:positionV>
            <wp:extent cx="4492800" cy="1969200"/>
            <wp:effectExtent l="0" t="0" r="3175" b="0"/>
            <wp:wrapTight wrapText="bothSides">
              <wp:wrapPolygon edited="0">
                <wp:start x="0" y="0"/>
                <wp:lineTo x="0" y="21454"/>
                <wp:lineTo x="21554" y="21454"/>
                <wp:lineTo x="21554" y="0"/>
                <wp:lineTo x="0" y="0"/>
              </wp:wrapPolygon>
            </wp:wrapTight>
            <wp:docPr id="184759845" name="Bildobjekt 5" descr="Bild på två kvinnor och två män som står bakom ett bord på en s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9845" name="Bildobjekt 5" descr="Bild på två kvinnor och två män som står bakom ett bord på en scen."/>
                    <pic:cNvPicPr/>
                  </pic:nvPicPr>
                  <pic:blipFill rotWithShape="1">
                    <a:blip r:embed="rId36" cstate="print">
                      <a:extLst>
                        <a:ext uri="{28A0092B-C50C-407E-A947-70E740481C1C}">
                          <a14:useLocalDpi xmlns:a14="http://schemas.microsoft.com/office/drawing/2010/main" val="0"/>
                        </a:ext>
                      </a:extLst>
                    </a:blip>
                    <a:srcRect t="9835" b="12149"/>
                    <a:stretch/>
                  </pic:blipFill>
                  <pic:spPr bwMode="auto">
                    <a:xfrm>
                      <a:off x="0" y="0"/>
                      <a:ext cx="4492800" cy="196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lang w:eastAsia="zh-TW"/>
        </w:rPr>
        <w:t xml:space="preserve">Vintern 2024 publicerades en populärvetenskaplig bok, </w:t>
      </w:r>
      <w:r w:rsidRPr="00557353">
        <w:rPr>
          <w:rFonts w:eastAsiaTheme="minorEastAsia"/>
          <w:i/>
          <w:iCs/>
          <w:lang w:eastAsia="zh-TW"/>
        </w:rPr>
        <w:t>Mittmedias vägval</w:t>
      </w:r>
      <w:r>
        <w:rPr>
          <w:rFonts w:eastAsiaTheme="minorEastAsia"/>
          <w:lang w:eastAsia="zh-TW"/>
        </w:rPr>
        <w:t>, som handlar om</w:t>
      </w:r>
      <w:r w:rsidR="004E65DE" w:rsidRPr="006C6A6A">
        <w:rPr>
          <w:rFonts w:eastAsiaTheme="minorEastAsia"/>
          <w:lang w:eastAsia="zh-TW"/>
        </w:rPr>
        <w:t xml:space="preserve"> de människor som arbetade inom</w:t>
      </w:r>
      <w:r w:rsidR="004E65DE">
        <w:rPr>
          <w:rFonts w:eastAsiaTheme="minorEastAsia"/>
          <w:lang w:eastAsia="zh-TW"/>
        </w:rPr>
        <w:t xml:space="preserve"> </w:t>
      </w:r>
      <w:r w:rsidR="004E65DE" w:rsidRPr="006C6A6A">
        <w:rPr>
          <w:rFonts w:eastAsiaTheme="minorEastAsia"/>
          <w:lang w:eastAsia="zh-TW"/>
        </w:rPr>
        <w:t>Mittmediakoncernen under 2010-talet. De digitala spjutspetsar</w:t>
      </w:r>
      <w:r w:rsidR="004E65DE">
        <w:rPr>
          <w:rFonts w:eastAsiaTheme="minorEastAsia"/>
          <w:lang w:eastAsia="zh-TW"/>
        </w:rPr>
        <w:t xml:space="preserve"> </w:t>
      </w:r>
      <w:r w:rsidR="004E65DE" w:rsidRPr="006C6A6A">
        <w:rPr>
          <w:rFonts w:eastAsiaTheme="minorEastAsia" w:cs="@üÿ!"/>
          <w:lang w:eastAsia="zh-TW"/>
        </w:rPr>
        <w:t>som fick arbeta med utvecklingsfrågor befann sig på en fantas</w:t>
      </w:r>
      <w:r w:rsidR="004E65DE" w:rsidRPr="006C6A6A">
        <w:rPr>
          <w:rFonts w:eastAsiaTheme="minorEastAsia"/>
          <w:lang w:eastAsia="zh-TW"/>
        </w:rPr>
        <w:t>tisk</w:t>
      </w:r>
      <w:r w:rsidR="004E65DE">
        <w:rPr>
          <w:rFonts w:eastAsiaTheme="minorEastAsia"/>
          <w:lang w:eastAsia="zh-TW"/>
        </w:rPr>
        <w:t xml:space="preserve"> </w:t>
      </w:r>
      <w:r w:rsidR="004E65DE" w:rsidRPr="006C6A6A">
        <w:rPr>
          <w:rFonts w:eastAsiaTheme="minorEastAsia"/>
          <w:lang w:eastAsia="zh-TW"/>
        </w:rPr>
        <w:t>arbetsplats, men många medarbetare hade det tufft när</w:t>
      </w:r>
      <w:r w:rsidR="004E65DE">
        <w:rPr>
          <w:rFonts w:eastAsiaTheme="minorEastAsia"/>
          <w:lang w:eastAsia="zh-TW"/>
        </w:rPr>
        <w:t xml:space="preserve"> </w:t>
      </w:r>
      <w:r w:rsidR="004E65DE" w:rsidRPr="006C6A6A">
        <w:rPr>
          <w:rFonts w:eastAsiaTheme="minorEastAsia"/>
          <w:lang w:eastAsia="zh-TW"/>
        </w:rPr>
        <w:t>sparpaket, uppsägningar och omorganisationer avlöste varandra.</w:t>
      </w:r>
      <w:r w:rsidR="004E65DE">
        <w:rPr>
          <w:rFonts w:eastAsiaTheme="minorEastAsia"/>
          <w:lang w:eastAsia="zh-TW"/>
        </w:rPr>
        <w:t xml:space="preserve"> </w:t>
      </w:r>
      <w:r>
        <w:rPr>
          <w:rFonts w:eastAsiaTheme="minorEastAsia"/>
          <w:lang w:eastAsia="zh-TW"/>
        </w:rPr>
        <w:t>Boken presenterades också på ett digitalt seminarium i december 2024.</w:t>
      </w:r>
    </w:p>
    <w:p w14:paraId="1FFC2F11" w14:textId="0BABC303" w:rsidR="00CF6754" w:rsidRPr="006F127F" w:rsidRDefault="00557353" w:rsidP="00FB4F63">
      <w:pPr>
        <w:pStyle w:val="Bildtext"/>
      </w:pPr>
      <w:r w:rsidRPr="007D0072">
        <w:t xml:space="preserve">Martin Holmberg, moderator från Medier &amp; demokrati på </w:t>
      </w:r>
      <w:proofErr w:type="spellStart"/>
      <w:r w:rsidRPr="007D0072">
        <w:t>Lindholmen</w:t>
      </w:r>
      <w:proofErr w:type="spellEnd"/>
      <w:r w:rsidRPr="007D0072">
        <w:t xml:space="preserve"> Science Park tillsammans med paneldeltagarna Ingela Wadbring, Catrin Johansson och Jonas Harvard.</w:t>
      </w:r>
    </w:p>
    <w:p w14:paraId="0B638B17" w14:textId="760C9AFD" w:rsidR="0044223B" w:rsidRDefault="0044223B" w:rsidP="00662EFD">
      <w:pPr>
        <w:pStyle w:val="Rubrik1"/>
      </w:pPr>
      <w:bookmarkStart w:id="13" w:name="_Toc194650938"/>
      <w:r w:rsidRPr="009746DF">
        <w:lastRenderedPageBreak/>
        <w:t>Konferensdeltagande</w:t>
      </w:r>
      <w:bookmarkEnd w:id="13"/>
    </w:p>
    <w:p w14:paraId="545AA9AA" w14:textId="10C2EAA4" w:rsidR="0044223B" w:rsidRDefault="0026369F">
      <w:r>
        <w:t xml:space="preserve">Efter covid-åren fanns ett uppdämt behov av att träffa kollegor från anda länder, men också en tröskel att ta sig över eftersom det var längesedan man reste. Ett nytt miljötänkande har också växt fram, där vi alla funderar över hur långt bort konferenser kan få ligga; måste vi flyga, eller är det möjligt att åka tåg? </w:t>
      </w:r>
    </w:p>
    <w:p w14:paraId="2AC14085" w14:textId="20D9DBA0" w:rsidR="0026369F" w:rsidRPr="0026369F" w:rsidRDefault="0026369F" w:rsidP="001E113C">
      <w:r>
        <w:t>Tåg visade sig vara svårt, tidsödande och dyrt</w:t>
      </w:r>
      <w:r w:rsidR="00D6785D">
        <w:t>, men det testades i alla fall</w:t>
      </w:r>
      <w:r>
        <w:t xml:space="preserve">. I de flesta fall höll vi oss </w:t>
      </w:r>
      <w:r w:rsidRPr="0026369F">
        <w:t>inom Europas gränser under 2024.</w:t>
      </w:r>
    </w:p>
    <w:p w14:paraId="5E74138B" w14:textId="6E4F23D0" w:rsidR="0026369F" w:rsidRPr="0026369F" w:rsidRDefault="0026369F">
      <w:r w:rsidRPr="0026369F">
        <w:t>Flera forskare var i Ljubljana i Slovenien på den årliga ECREA-konferensen</w:t>
      </w:r>
      <w:r>
        <w:t xml:space="preserve"> som hölls i september</w:t>
      </w:r>
      <w:r w:rsidRPr="0026369F">
        <w:t xml:space="preserve">. </w:t>
      </w:r>
      <w:r w:rsidR="00D6785D">
        <w:t xml:space="preserve">ECREA står för </w:t>
      </w:r>
      <w:proofErr w:type="spellStart"/>
      <w:r w:rsidR="00D6785D" w:rsidRPr="00D6785D">
        <w:rPr>
          <w:i/>
          <w:iCs/>
        </w:rPr>
        <w:t>European</w:t>
      </w:r>
      <w:proofErr w:type="spellEnd"/>
      <w:r w:rsidR="00D6785D" w:rsidRPr="00D6785D">
        <w:rPr>
          <w:i/>
          <w:iCs/>
        </w:rPr>
        <w:t xml:space="preserve"> Communication Research and </w:t>
      </w:r>
      <w:proofErr w:type="spellStart"/>
      <w:r w:rsidR="00D6785D" w:rsidRPr="00D6785D">
        <w:rPr>
          <w:i/>
          <w:iCs/>
        </w:rPr>
        <w:t>Education</w:t>
      </w:r>
      <w:proofErr w:type="spellEnd"/>
      <w:r w:rsidR="00D6785D" w:rsidRPr="00D6785D">
        <w:rPr>
          <w:i/>
          <w:iCs/>
        </w:rPr>
        <w:t xml:space="preserve"> Association</w:t>
      </w:r>
      <w:r w:rsidR="00D6785D">
        <w:t xml:space="preserve">. </w:t>
      </w:r>
      <w:r w:rsidRPr="0026369F">
        <w:t xml:space="preserve">De </w:t>
      </w:r>
      <w:r w:rsidR="00D6785D">
        <w:t xml:space="preserve">två </w:t>
      </w:r>
      <w:r w:rsidRPr="0026369F">
        <w:t>paper som lades fram där var följande:</w:t>
      </w:r>
    </w:p>
    <w:p w14:paraId="5286AC33" w14:textId="6A41C4E1" w:rsidR="0026369F" w:rsidRDefault="001E113C">
      <w:pPr>
        <w:rPr>
          <w:rFonts w:cs="Calibri Light"/>
          <w:color w:val="000000"/>
          <w:szCs w:val="22"/>
          <w:lang w:val="en-US"/>
        </w:rPr>
      </w:pPr>
      <w:r>
        <w:rPr>
          <w:noProof/>
          <w:lang w:val="en-US"/>
        </w:rPr>
        <w:drawing>
          <wp:anchor distT="0" distB="0" distL="114300" distR="114300" simplePos="0" relativeHeight="251726848" behindDoc="1" locked="0" layoutInCell="1" allowOverlap="1" wp14:anchorId="5966DE25" wp14:editId="04503893">
            <wp:simplePos x="0" y="0"/>
            <wp:positionH relativeFrom="column">
              <wp:posOffset>1889855</wp:posOffset>
            </wp:positionH>
            <wp:positionV relativeFrom="paragraph">
              <wp:posOffset>455349</wp:posOffset>
            </wp:positionV>
            <wp:extent cx="2999105" cy="2654935"/>
            <wp:effectExtent l="0" t="0" r="0" b="0"/>
            <wp:wrapTight wrapText="bothSides">
              <wp:wrapPolygon edited="0">
                <wp:start x="0" y="0"/>
                <wp:lineTo x="0" y="21492"/>
                <wp:lineTo x="21495" y="21492"/>
                <wp:lineTo x="21495" y="0"/>
                <wp:lineTo x="0" y="0"/>
              </wp:wrapPolygon>
            </wp:wrapTight>
            <wp:docPr id="1207966303" name="Bildobjekt 4" descr="Två kvinnor som står framför en rerklampelare där en informationsplanch från konferesen Ecrea är upps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66303" name="Bildobjekt 4" descr="Två kvinnor som står framför en rerklampelare där en informationsplanch från konferesen Ecrea är uppsatt"/>
                    <pic:cNvPicPr/>
                  </pic:nvPicPr>
                  <pic:blipFill rotWithShape="1">
                    <a:blip r:embed="rId37" cstate="print">
                      <a:extLst>
                        <a:ext uri="{28A0092B-C50C-407E-A947-70E740481C1C}">
                          <a14:useLocalDpi xmlns:a14="http://schemas.microsoft.com/office/drawing/2010/main" val="0"/>
                        </a:ext>
                      </a:extLst>
                    </a:blip>
                    <a:srcRect t="21004" b="12486"/>
                    <a:stretch/>
                  </pic:blipFill>
                  <pic:spPr bwMode="auto">
                    <a:xfrm>
                      <a:off x="0" y="0"/>
                      <a:ext cx="2999105" cy="265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69F" w:rsidRPr="0026369F">
        <w:rPr>
          <w:rFonts w:cs="Calibri Light"/>
          <w:color w:val="000000"/>
          <w:szCs w:val="22"/>
        </w:rPr>
        <w:t xml:space="preserve">Jangdal, L., </w:t>
      </w:r>
      <w:proofErr w:type="spellStart"/>
      <w:r w:rsidR="0026369F" w:rsidRPr="0026369F">
        <w:rPr>
          <w:rFonts w:cs="Calibri Light"/>
          <w:color w:val="000000"/>
          <w:szCs w:val="22"/>
        </w:rPr>
        <w:t>Hujanen</w:t>
      </w:r>
      <w:proofErr w:type="spellEnd"/>
      <w:r w:rsidR="0026369F" w:rsidRPr="0026369F">
        <w:rPr>
          <w:rFonts w:cs="Calibri Light"/>
          <w:color w:val="000000"/>
          <w:szCs w:val="22"/>
        </w:rPr>
        <w:t xml:space="preserve">, J., </w:t>
      </w:r>
      <w:proofErr w:type="spellStart"/>
      <w:r w:rsidR="0026369F" w:rsidRPr="0026369F">
        <w:rPr>
          <w:rFonts w:cs="Calibri Light"/>
          <w:color w:val="000000"/>
          <w:szCs w:val="22"/>
        </w:rPr>
        <w:t>Dovbysh</w:t>
      </w:r>
      <w:proofErr w:type="spellEnd"/>
      <w:r w:rsidR="0026369F" w:rsidRPr="0026369F">
        <w:rPr>
          <w:rFonts w:cs="Calibri Light"/>
          <w:color w:val="000000"/>
          <w:szCs w:val="22"/>
        </w:rPr>
        <w:t xml:space="preserve">, O., </w:t>
      </w:r>
      <w:proofErr w:type="spellStart"/>
      <w:r w:rsidR="0026369F" w:rsidRPr="0026369F">
        <w:rPr>
          <w:rFonts w:cs="Calibri Light"/>
          <w:color w:val="000000"/>
          <w:szCs w:val="22"/>
        </w:rPr>
        <w:t>Lehtisaari</w:t>
      </w:r>
      <w:proofErr w:type="spellEnd"/>
      <w:r w:rsidR="0026369F" w:rsidRPr="0026369F">
        <w:rPr>
          <w:rFonts w:cs="Calibri Light"/>
          <w:color w:val="000000"/>
          <w:szCs w:val="22"/>
        </w:rPr>
        <w:t xml:space="preserve">, K., </w:t>
      </w:r>
      <w:proofErr w:type="spellStart"/>
      <w:r w:rsidR="0026369F" w:rsidRPr="0026369F">
        <w:rPr>
          <w:rFonts w:cs="Calibri Light"/>
          <w:color w:val="000000"/>
          <w:szCs w:val="22"/>
        </w:rPr>
        <w:t>Vikøren</w:t>
      </w:r>
      <w:proofErr w:type="spellEnd"/>
      <w:r w:rsidR="0026369F" w:rsidRPr="0026369F">
        <w:rPr>
          <w:rFonts w:cs="Calibri Light"/>
          <w:color w:val="000000"/>
          <w:szCs w:val="22"/>
        </w:rPr>
        <w:t xml:space="preserve"> Andersen, I., Hildur </w:t>
      </w:r>
      <w:proofErr w:type="spellStart"/>
      <w:r w:rsidR="0026369F" w:rsidRPr="0026369F">
        <w:rPr>
          <w:rFonts w:cs="Calibri Light"/>
          <w:color w:val="000000"/>
          <w:szCs w:val="22"/>
        </w:rPr>
        <w:t>Kolbeins</w:t>
      </w:r>
      <w:proofErr w:type="spellEnd"/>
      <w:r w:rsidR="0026369F" w:rsidRPr="0026369F">
        <w:rPr>
          <w:rFonts w:cs="Calibri Light"/>
          <w:color w:val="000000"/>
          <w:szCs w:val="22"/>
        </w:rPr>
        <w:t xml:space="preserve">, G. K., </w:t>
      </w:r>
      <w:proofErr w:type="spellStart"/>
      <w:r w:rsidR="0026369F" w:rsidRPr="0026369F">
        <w:rPr>
          <w:rFonts w:cs="Calibri Light"/>
          <w:color w:val="000000"/>
          <w:szCs w:val="22"/>
        </w:rPr>
        <w:t>Oivo</w:t>
      </w:r>
      <w:proofErr w:type="spellEnd"/>
      <w:r w:rsidR="0026369F" w:rsidRPr="0026369F">
        <w:rPr>
          <w:rFonts w:cs="Calibri Light"/>
          <w:color w:val="000000"/>
          <w:szCs w:val="22"/>
        </w:rPr>
        <w:t>, T.</w:t>
      </w:r>
      <w:r>
        <w:rPr>
          <w:rFonts w:cs="Calibri Light"/>
          <w:color w:val="000000"/>
          <w:szCs w:val="22"/>
        </w:rPr>
        <w:t xml:space="preserve"> </w:t>
      </w:r>
      <w:r w:rsidR="0026369F" w:rsidRPr="0026369F">
        <w:rPr>
          <w:rFonts w:cs="Calibri Light"/>
          <w:color w:val="000000"/>
          <w:szCs w:val="22"/>
        </w:rPr>
        <w:t xml:space="preserve">(2024). </w:t>
      </w:r>
      <w:r w:rsidR="0026369F" w:rsidRPr="0026369F">
        <w:rPr>
          <w:rFonts w:cs="Calibri Light"/>
          <w:color w:val="000000"/>
          <w:szCs w:val="22"/>
          <w:lang w:val="en-US"/>
        </w:rPr>
        <w:t xml:space="preserve">The inadvertent environmental advocate: Role perceptions of professional journalists across the Nordic countries. </w:t>
      </w:r>
    </w:p>
    <w:p w14:paraId="73A8FFBC" w14:textId="330A798F" w:rsidR="001E113C" w:rsidRPr="00874EA6" w:rsidRDefault="00E74EAF" w:rsidP="001E113C">
      <w:pPr>
        <w:spacing w:afterLines="220" w:after="528"/>
        <w:rPr>
          <w:color w:val="212121"/>
          <w:sz w:val="20"/>
          <w:szCs w:val="20"/>
          <w:lang w:val="en-US"/>
        </w:rPr>
      </w:pPr>
      <w:r>
        <w:rPr>
          <w:noProof/>
          <w:lang w:val="en-US"/>
        </w:rPr>
        <mc:AlternateContent>
          <mc:Choice Requires="wps">
            <w:drawing>
              <wp:anchor distT="0" distB="0" distL="114300" distR="114300" simplePos="0" relativeHeight="251728896" behindDoc="0" locked="0" layoutInCell="1" allowOverlap="1" wp14:anchorId="506B582B" wp14:editId="6C588D41">
                <wp:simplePos x="0" y="0"/>
                <wp:positionH relativeFrom="column">
                  <wp:posOffset>1887240</wp:posOffset>
                </wp:positionH>
                <wp:positionV relativeFrom="paragraph">
                  <wp:posOffset>1908810</wp:posOffset>
                </wp:positionV>
                <wp:extent cx="2949627" cy="247338"/>
                <wp:effectExtent l="0" t="0" r="0" b="0"/>
                <wp:wrapNone/>
                <wp:docPr id="2027071883" name="Textruta 6"/>
                <wp:cNvGraphicFramePr/>
                <a:graphic xmlns:a="http://schemas.openxmlformats.org/drawingml/2006/main">
                  <a:graphicData uri="http://schemas.microsoft.com/office/word/2010/wordprocessingShape">
                    <wps:wsp>
                      <wps:cNvSpPr txBox="1"/>
                      <wps:spPr>
                        <a:xfrm>
                          <a:off x="0" y="0"/>
                          <a:ext cx="2949627" cy="247338"/>
                        </a:xfrm>
                        <a:prstGeom prst="rect">
                          <a:avLst/>
                        </a:prstGeom>
                        <a:solidFill>
                          <a:schemeClr val="lt1"/>
                        </a:solidFill>
                        <a:ln w="6350">
                          <a:noFill/>
                        </a:ln>
                      </wps:spPr>
                      <wps:txbx>
                        <w:txbxContent>
                          <w:p w14:paraId="7366630A" w14:textId="2CA2BE2D" w:rsidR="001E113C" w:rsidRPr="001E113C" w:rsidRDefault="001E113C" w:rsidP="00E74EAF">
                            <w:pPr>
                              <w:pStyle w:val="Bildtext"/>
                            </w:pPr>
                            <w:r w:rsidRPr="001E113C">
                              <w:t>Ida Nilsing och Lottie Jangdal på konferens</w:t>
                            </w:r>
                            <w:r>
                              <w:t xml:space="preserve"> i </w:t>
                            </w:r>
                            <w:r w:rsidR="00ED643D" w:rsidRPr="0026369F">
                              <w:t>Ljubljana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582B" id="_x0000_s1029" type="#_x0000_t202" style="position:absolute;margin-left:148.6pt;margin-top:150.3pt;width:232.2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" fillcolor="white [3201]" stroked="f" strokeweight=".5pt">
                <v:textbox>
                  <w:txbxContent>
                    <w:p w14:paraId="7366630A" w14:textId="2CA2BE2D" w:rsidR="001E113C" w:rsidRPr="001E113C" w:rsidRDefault="001E113C" w:rsidP="00E74EAF">
                      <w:pPr>
                        <w:pStyle w:val="Bildtext"/>
                      </w:pPr>
                      <w:r w:rsidRPr="001E113C">
                        <w:t>Ida Nilsing och Lottie Jangdal på konferens</w:t>
                      </w:r>
                      <w:r>
                        <w:t xml:space="preserve"> i </w:t>
                      </w:r>
                      <w:r w:rsidR="00ED643D" w:rsidRPr="0026369F">
                        <w:t>Ljubljana</w:t>
                      </w:r>
                    </w:p>
                  </w:txbxContent>
                </v:textbox>
              </v:shape>
            </w:pict>
          </mc:Fallback>
        </mc:AlternateContent>
      </w:r>
      <w:proofErr w:type="spellStart"/>
      <w:r w:rsidR="0026369F">
        <w:rPr>
          <w:rFonts w:cs="Calibri Light"/>
          <w:color w:val="000000"/>
          <w:szCs w:val="22"/>
          <w:lang w:val="en-US"/>
        </w:rPr>
        <w:t>Nilsing</w:t>
      </w:r>
      <w:proofErr w:type="spellEnd"/>
      <w:r w:rsidR="0026369F">
        <w:rPr>
          <w:rFonts w:cs="Calibri Light"/>
          <w:color w:val="000000"/>
          <w:szCs w:val="22"/>
          <w:lang w:val="en-US"/>
        </w:rPr>
        <w:t>, I.</w:t>
      </w:r>
      <w:r w:rsidR="001E113C">
        <w:rPr>
          <w:rFonts w:cs="Calibri Light"/>
          <w:color w:val="000000"/>
          <w:szCs w:val="22"/>
          <w:lang w:val="en-US"/>
        </w:rPr>
        <w:t xml:space="preserve"> (2024). </w:t>
      </w:r>
      <w:r w:rsidR="001E113C" w:rsidRPr="00874EA6">
        <w:rPr>
          <w:rFonts w:cs="Calibri"/>
          <w:color w:val="212121"/>
          <w:shd w:val="clear" w:color="auto" w:fill="FFFFFF"/>
          <w:lang w:val="en-US"/>
        </w:rPr>
        <w:t>Translating transparency</w:t>
      </w:r>
      <w:r w:rsidR="001E113C">
        <w:rPr>
          <w:rFonts w:cs="Calibri"/>
          <w:color w:val="212121"/>
          <w:shd w:val="clear" w:color="auto" w:fill="FFFFFF"/>
          <w:lang w:val="en-US"/>
        </w:rPr>
        <w:t>.</w:t>
      </w:r>
      <w:r w:rsidR="001E113C" w:rsidRPr="00874EA6">
        <w:rPr>
          <w:rFonts w:cs="Calibri"/>
          <w:color w:val="212121"/>
          <w:shd w:val="clear" w:color="auto" w:fill="FFFFFF"/>
          <w:lang w:val="en-US"/>
        </w:rPr>
        <w:t xml:space="preserve"> A study on project leaders responsible for counting and controlling votes in Swedish election administration</w:t>
      </w:r>
    </w:p>
    <w:p w14:paraId="34B24B00" w14:textId="5AE8E0F2" w:rsidR="0026369F" w:rsidRPr="001E113C" w:rsidRDefault="00E74EAF" w:rsidP="001E113C">
      <w:pPr>
        <w:spacing w:afterLines="220" w:after="528"/>
        <w:rPr>
          <w:lang w:val="en-US"/>
        </w:rPr>
      </w:pPr>
      <w:r>
        <w:rPr>
          <w:noProof/>
          <w:lang w:val="en-US"/>
        </w:rPr>
        <w:drawing>
          <wp:anchor distT="0" distB="0" distL="114300" distR="114300" simplePos="0" relativeHeight="251727872" behindDoc="1" locked="0" layoutInCell="1" allowOverlap="1" wp14:anchorId="0307E672" wp14:editId="0538A4A0">
            <wp:simplePos x="0" y="0"/>
            <wp:positionH relativeFrom="column">
              <wp:posOffset>57096</wp:posOffset>
            </wp:positionH>
            <wp:positionV relativeFrom="paragraph">
              <wp:posOffset>403549</wp:posOffset>
            </wp:positionV>
            <wp:extent cx="2366010" cy="1548130"/>
            <wp:effectExtent l="0" t="0" r="0" b="1270"/>
            <wp:wrapTight wrapText="bothSides">
              <wp:wrapPolygon edited="0">
                <wp:start x="0" y="0"/>
                <wp:lineTo x="0" y="21441"/>
                <wp:lineTo x="21449" y="21441"/>
                <wp:lineTo x="21449" y="0"/>
                <wp:lineTo x="0" y="0"/>
              </wp:wrapPolygon>
            </wp:wrapTight>
            <wp:docPr id="1543735847" name="Bildobjekt 5" descr="Två kvinnor som tittar in i 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5847" name="Bildobjekt 5" descr="Två kvinnor som tittar in i bilden"/>
                    <pic:cNvPicPr/>
                  </pic:nvPicPr>
                  <pic:blipFill rotWithShape="1">
                    <a:blip r:embed="rId38" cstate="print">
                      <a:extLst>
                        <a:ext uri="{28A0092B-C50C-407E-A947-70E740481C1C}">
                          <a14:useLocalDpi xmlns:a14="http://schemas.microsoft.com/office/drawing/2010/main" val="0"/>
                        </a:ext>
                      </a:extLst>
                    </a:blip>
                    <a:srcRect t="27196" r="16529"/>
                    <a:stretch/>
                  </pic:blipFill>
                  <pic:spPr bwMode="auto">
                    <a:xfrm>
                      <a:off x="0" y="0"/>
                      <a:ext cx="2366010" cy="154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79DFE" w14:textId="65B5FD7F" w:rsidR="0026369F" w:rsidRPr="001E113C" w:rsidRDefault="0026369F">
      <w:pPr>
        <w:rPr>
          <w:lang w:val="en-US"/>
        </w:rPr>
      </w:pPr>
    </w:p>
    <w:p w14:paraId="6A043960" w14:textId="63ABD8D2" w:rsidR="00EC67C1" w:rsidRDefault="00EC67C1">
      <w:pPr>
        <w:rPr>
          <w:lang w:val="en-US"/>
        </w:rPr>
      </w:pPr>
    </w:p>
    <w:p w14:paraId="1A0379D4" w14:textId="7A743A5E" w:rsidR="001E113C" w:rsidRDefault="001E113C">
      <w:pPr>
        <w:rPr>
          <w:lang w:val="en-US"/>
        </w:rPr>
      </w:pPr>
    </w:p>
    <w:p w14:paraId="5020217B" w14:textId="496FABB4" w:rsidR="00264174" w:rsidRPr="00D62354" w:rsidRDefault="00E74EAF">
      <w:pPr>
        <w:rPr>
          <w:lang w:val="en-US"/>
        </w:rPr>
      </w:pPr>
      <w:r>
        <w:rPr>
          <w:noProof/>
          <w:lang w:val="en-US"/>
        </w:rPr>
        <mc:AlternateContent>
          <mc:Choice Requires="wps">
            <w:drawing>
              <wp:anchor distT="0" distB="0" distL="114300" distR="114300" simplePos="0" relativeHeight="251730944" behindDoc="0" locked="0" layoutInCell="1" allowOverlap="1" wp14:anchorId="11F82F4F" wp14:editId="445A2790">
                <wp:simplePos x="0" y="0"/>
                <wp:positionH relativeFrom="column">
                  <wp:posOffset>-83833</wp:posOffset>
                </wp:positionH>
                <wp:positionV relativeFrom="paragraph">
                  <wp:posOffset>428152</wp:posOffset>
                </wp:positionV>
                <wp:extent cx="3112851" cy="437745"/>
                <wp:effectExtent l="0" t="0" r="0" b="0"/>
                <wp:wrapNone/>
                <wp:docPr id="1169726098" name="Textruta 6"/>
                <wp:cNvGraphicFramePr/>
                <a:graphic xmlns:a="http://schemas.openxmlformats.org/drawingml/2006/main">
                  <a:graphicData uri="http://schemas.microsoft.com/office/word/2010/wordprocessingShape">
                    <wps:wsp>
                      <wps:cNvSpPr txBox="1"/>
                      <wps:spPr>
                        <a:xfrm>
                          <a:off x="0" y="0"/>
                          <a:ext cx="3112851" cy="437745"/>
                        </a:xfrm>
                        <a:prstGeom prst="rect">
                          <a:avLst/>
                        </a:prstGeom>
                        <a:solidFill>
                          <a:schemeClr val="lt1"/>
                        </a:solidFill>
                        <a:ln w="6350">
                          <a:noFill/>
                        </a:ln>
                      </wps:spPr>
                      <wps:txbx>
                        <w:txbxContent>
                          <w:p w14:paraId="6311AFE2" w14:textId="2447B0AA" w:rsidR="001E113C" w:rsidRPr="001E113C" w:rsidRDefault="001E113C" w:rsidP="00E74EAF">
                            <w:pPr>
                              <w:pStyle w:val="Bildtext"/>
                            </w:pPr>
                            <w:r>
                              <w:t>Lottie Jangdal tillsammans med sin finska kollega Jaana Hujanen i Ljubljana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82F4F" id="_x0000_s1030" type="#_x0000_t202" style="position:absolute;margin-left:-6.6pt;margin-top:33.7pt;width:245.1pt;height:34.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" fillcolor="white [3201]" stroked="f" strokeweight=".5pt">
                <v:textbox>
                  <w:txbxContent>
                    <w:p w14:paraId="6311AFE2" w14:textId="2447B0AA" w:rsidR="001E113C" w:rsidRPr="001E113C" w:rsidRDefault="001E113C" w:rsidP="00E74EAF">
                      <w:pPr>
                        <w:pStyle w:val="Bildtext"/>
                      </w:pPr>
                      <w:r>
                        <w:t>Lottie Jangdal tillsammans med sin finska kollega Jaana Hujanen i Ljubljana</w:t>
                      </w:r>
                    </w:p>
                  </w:txbxContent>
                </v:textbox>
              </v:shape>
            </w:pict>
          </mc:Fallback>
        </mc:AlternateContent>
      </w:r>
    </w:p>
    <w:p w14:paraId="43AAB6FB" w14:textId="2017E7B0" w:rsidR="00C116BA" w:rsidRDefault="00C116BA">
      <w:r>
        <w:lastRenderedPageBreak/>
        <w:t xml:space="preserve">Ytterligare en konferens hölls i Ljubljana under 2024, </w:t>
      </w:r>
      <w:proofErr w:type="spellStart"/>
      <w:r>
        <w:t>Surveillance</w:t>
      </w:r>
      <w:proofErr w:type="spellEnd"/>
      <w:r>
        <w:t xml:space="preserve"> &amp; </w:t>
      </w:r>
      <w:proofErr w:type="spellStart"/>
      <w:r>
        <w:t>Society</w:t>
      </w:r>
      <w:proofErr w:type="spellEnd"/>
      <w:r>
        <w:t xml:space="preserve"> Biennal Conference, där en av </w:t>
      </w:r>
      <w:proofErr w:type="spellStart"/>
      <w:r>
        <w:t>Demicoms</w:t>
      </w:r>
      <w:proofErr w:type="spellEnd"/>
      <w:r>
        <w:t xml:space="preserve"> doktorander la fram ett paper:</w:t>
      </w:r>
    </w:p>
    <w:p w14:paraId="4AC789F7" w14:textId="44F00183" w:rsidR="00C116BA" w:rsidRPr="00C116BA" w:rsidRDefault="00C116BA" w:rsidP="00C116BA">
      <w:pPr>
        <w:pStyle w:val="p5"/>
        <w:spacing w:before="0" w:beforeAutospacing="0" w:after="220" w:afterAutospacing="0" w:line="288" w:lineRule="auto"/>
        <w:rPr>
          <w:rFonts w:asciiTheme="minorHAnsi" w:hAnsiTheme="minorHAnsi"/>
          <w:color w:val="000000"/>
          <w:sz w:val="22"/>
          <w:szCs w:val="22"/>
          <w:lang w:val="en-US"/>
        </w:rPr>
      </w:pPr>
      <w:r w:rsidRPr="00C116BA">
        <w:rPr>
          <w:rFonts w:asciiTheme="minorHAnsi" w:hAnsiTheme="minorHAnsi"/>
          <w:color w:val="000000"/>
          <w:sz w:val="22"/>
          <w:szCs w:val="22"/>
          <w:lang w:val="en-US"/>
        </w:rPr>
        <w:t>Assem, A. (2024)</w:t>
      </w:r>
      <w:r>
        <w:rPr>
          <w:rFonts w:asciiTheme="minorHAnsi" w:hAnsiTheme="minorHAnsi"/>
          <w:color w:val="000000"/>
          <w:sz w:val="22"/>
          <w:szCs w:val="22"/>
          <w:lang w:val="en-US"/>
        </w:rPr>
        <w:t>.</w:t>
      </w:r>
      <w:r w:rsidRPr="00C116BA">
        <w:rPr>
          <w:rFonts w:asciiTheme="minorHAnsi" w:hAnsiTheme="minorHAnsi"/>
          <w:color w:val="000000"/>
          <w:sz w:val="22"/>
          <w:szCs w:val="22"/>
          <w:lang w:val="en-US"/>
        </w:rPr>
        <w:t xml:space="preserve"> </w:t>
      </w:r>
      <w:r w:rsidRPr="00C116BA">
        <w:rPr>
          <w:rFonts w:asciiTheme="minorHAnsi" w:hAnsiTheme="minorHAnsi"/>
          <w:i/>
          <w:iCs/>
          <w:color w:val="000000"/>
          <w:sz w:val="22"/>
          <w:szCs w:val="22"/>
          <w:lang w:val="en-US"/>
        </w:rPr>
        <w:t>Playback Culture in Rhizomatic Society.</w:t>
      </w:r>
    </w:p>
    <w:p w14:paraId="5B006B98" w14:textId="7F791529" w:rsidR="001E113C" w:rsidRPr="00D6785D" w:rsidRDefault="001E113C">
      <w:r w:rsidRPr="001E113C">
        <w:t>Bu</w:t>
      </w:r>
      <w:r>
        <w:t>k</w:t>
      </w:r>
      <w:r w:rsidRPr="001E113C">
        <w:t xml:space="preserve">arest </w:t>
      </w:r>
      <w:r w:rsidR="00D6785D">
        <w:t xml:space="preserve">i Rumänien </w:t>
      </w:r>
      <w:r w:rsidRPr="001E113C">
        <w:t xml:space="preserve">var en annan stad </w:t>
      </w:r>
      <w:r>
        <w:t>i</w:t>
      </w:r>
      <w:r w:rsidRPr="001E113C">
        <w:t xml:space="preserve"> E</w:t>
      </w:r>
      <w:r>
        <w:t xml:space="preserve">uropa där det hölls konferens under 2024, och flera forskare från </w:t>
      </w:r>
      <w:proofErr w:type="spellStart"/>
      <w:r>
        <w:t>Demicom</w:t>
      </w:r>
      <w:proofErr w:type="spellEnd"/>
      <w:r>
        <w:t xml:space="preserve"> var där. </w:t>
      </w:r>
      <w:r w:rsidR="00D6785D" w:rsidRPr="00D6785D">
        <w:rPr>
          <w:lang w:val="en-US"/>
        </w:rPr>
        <w:t xml:space="preserve">EUPRERA </w:t>
      </w:r>
      <w:proofErr w:type="spellStart"/>
      <w:r w:rsidR="00D6785D" w:rsidRPr="00D6785D">
        <w:rPr>
          <w:lang w:val="en-US"/>
        </w:rPr>
        <w:t>står</w:t>
      </w:r>
      <w:proofErr w:type="spellEnd"/>
      <w:r w:rsidR="00D6785D" w:rsidRPr="00D6785D">
        <w:rPr>
          <w:lang w:val="en-US"/>
        </w:rPr>
        <w:t xml:space="preserve"> för </w:t>
      </w:r>
      <w:r w:rsidR="00D6785D" w:rsidRPr="00D6785D">
        <w:rPr>
          <w:i/>
          <w:iCs/>
          <w:lang w:val="en-US"/>
        </w:rPr>
        <w:t>the European Public Relations and Education Association</w:t>
      </w:r>
      <w:r w:rsidR="00D6785D">
        <w:rPr>
          <w:lang w:val="en-US"/>
        </w:rPr>
        <w:t xml:space="preserve">. </w:t>
      </w:r>
      <w:r w:rsidR="00D6785D" w:rsidRPr="00D6785D">
        <w:t xml:space="preserve">Ett paper lades fram med tre författare från </w:t>
      </w:r>
      <w:proofErr w:type="spellStart"/>
      <w:r w:rsidR="00D6785D" w:rsidRPr="00D6785D">
        <w:t>Demicom</w:t>
      </w:r>
      <w:proofErr w:type="spellEnd"/>
      <w:r w:rsidR="00D6785D" w:rsidRPr="00D6785D">
        <w:t xml:space="preserve"> tillsammans med vår </w:t>
      </w:r>
      <w:r w:rsidR="006E1D81">
        <w:t>tidigare</w:t>
      </w:r>
      <w:r w:rsidR="00D6785D" w:rsidRPr="00D6785D">
        <w:t xml:space="preserve"> gästprofessor:</w:t>
      </w:r>
    </w:p>
    <w:p w14:paraId="3730A153" w14:textId="2CC8985F" w:rsidR="00D6785D" w:rsidRDefault="00C116BA">
      <w:pPr>
        <w:rPr>
          <w:lang w:val="en-US"/>
        </w:rPr>
      </w:pPr>
      <w:r>
        <w:rPr>
          <w:noProof/>
        </w:rPr>
        <w:drawing>
          <wp:anchor distT="0" distB="0" distL="114300" distR="114300" simplePos="0" relativeHeight="251746304" behindDoc="1" locked="0" layoutInCell="1" allowOverlap="1" wp14:anchorId="6C6DC545" wp14:editId="48FC5D87">
            <wp:simplePos x="0" y="0"/>
            <wp:positionH relativeFrom="column">
              <wp:posOffset>-3175</wp:posOffset>
            </wp:positionH>
            <wp:positionV relativeFrom="paragraph">
              <wp:posOffset>506730</wp:posOffset>
            </wp:positionV>
            <wp:extent cx="3185795" cy="2392045"/>
            <wp:effectExtent l="0" t="0" r="1905" b="0"/>
            <wp:wrapTight wrapText="bothSides">
              <wp:wrapPolygon edited="0">
                <wp:start x="0" y="0"/>
                <wp:lineTo x="0" y="21445"/>
                <wp:lineTo x="21527" y="21445"/>
                <wp:lineTo x="21527" y="0"/>
                <wp:lineTo x="0" y="0"/>
              </wp:wrapPolygon>
            </wp:wrapTight>
            <wp:docPr id="2103542127" name="Bildobjekt 7" descr="Bilden visar fyra kvinnor som åker b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42127" name="Bildobjekt 7" descr="Bilden visar fyra kvinnor som åker bå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85795" cy="2392045"/>
                    </a:xfrm>
                    <a:prstGeom prst="rect">
                      <a:avLst/>
                    </a:prstGeom>
                  </pic:spPr>
                </pic:pic>
              </a:graphicData>
            </a:graphic>
            <wp14:sizeRelH relativeFrom="margin">
              <wp14:pctWidth>0</wp14:pctWidth>
            </wp14:sizeRelH>
            <wp14:sizeRelV relativeFrom="margin">
              <wp14:pctHeight>0</wp14:pctHeight>
            </wp14:sizeRelV>
          </wp:anchor>
        </w:drawing>
      </w:r>
      <w:r w:rsidR="00D6785D" w:rsidRPr="00D6785D">
        <w:rPr>
          <w:lang w:val="en-US"/>
        </w:rPr>
        <w:t>Helgesson, E., Grandien, C., Jämtelid, K., Elving, W.</w:t>
      </w:r>
      <w:r w:rsidR="00D6785D">
        <w:rPr>
          <w:lang w:val="en-US"/>
        </w:rPr>
        <w:t>, &amp; Johansson, C.</w:t>
      </w:r>
      <w:r w:rsidR="00D6785D" w:rsidRPr="00D6785D">
        <w:rPr>
          <w:lang w:val="en-US"/>
        </w:rPr>
        <w:t xml:space="preserve"> (2024) </w:t>
      </w:r>
      <w:r w:rsidR="00D6785D" w:rsidRPr="00D6785D">
        <w:rPr>
          <w:i/>
          <w:iCs/>
          <w:lang w:val="en-US"/>
        </w:rPr>
        <w:t>Climate Communication in Action</w:t>
      </w:r>
      <w:r w:rsidR="00D6785D">
        <w:rPr>
          <w:lang w:val="en-US"/>
        </w:rPr>
        <w:t>.</w:t>
      </w:r>
    </w:p>
    <w:p w14:paraId="4B1F6DE5" w14:textId="54B206DB" w:rsidR="00714C93" w:rsidRDefault="00714C93" w:rsidP="002300C5">
      <w:pPr>
        <w:rPr>
          <w:lang w:val="en-US"/>
        </w:rPr>
      </w:pPr>
      <w:r>
        <w:rPr>
          <w:noProof/>
          <w:lang w:val="en-US"/>
        </w:rPr>
        <mc:AlternateContent>
          <mc:Choice Requires="wps">
            <w:drawing>
              <wp:anchor distT="0" distB="0" distL="114300" distR="114300" simplePos="0" relativeHeight="251749376" behindDoc="1" locked="0" layoutInCell="1" allowOverlap="1" wp14:anchorId="7086BFD3" wp14:editId="44714AF6">
                <wp:simplePos x="0" y="0"/>
                <wp:positionH relativeFrom="page">
                  <wp:posOffset>1254760</wp:posOffset>
                </wp:positionH>
                <wp:positionV relativeFrom="paragraph">
                  <wp:posOffset>2369820</wp:posOffset>
                </wp:positionV>
                <wp:extent cx="2888615" cy="791845"/>
                <wp:effectExtent l="0" t="0" r="0" b="0"/>
                <wp:wrapTight wrapText="bothSides">
                  <wp:wrapPolygon edited="0">
                    <wp:start x="0" y="0"/>
                    <wp:lineTo x="0" y="21132"/>
                    <wp:lineTo x="21462" y="21132"/>
                    <wp:lineTo x="21462" y="0"/>
                    <wp:lineTo x="0" y="0"/>
                  </wp:wrapPolygon>
                </wp:wrapTight>
                <wp:docPr id="681126232" name="Textruta 10"/>
                <wp:cNvGraphicFramePr/>
                <a:graphic xmlns:a="http://schemas.openxmlformats.org/drawingml/2006/main">
                  <a:graphicData uri="http://schemas.microsoft.com/office/word/2010/wordprocessingShape">
                    <wps:wsp>
                      <wps:cNvSpPr txBox="1"/>
                      <wps:spPr>
                        <a:xfrm>
                          <a:off x="0" y="0"/>
                          <a:ext cx="2888615" cy="791845"/>
                        </a:xfrm>
                        <a:prstGeom prst="rect">
                          <a:avLst/>
                        </a:prstGeom>
                        <a:solidFill>
                          <a:schemeClr val="lt1"/>
                        </a:solidFill>
                        <a:ln w="6350">
                          <a:noFill/>
                        </a:ln>
                      </wps:spPr>
                      <wps:txbx>
                        <w:txbxContent>
                          <w:p w14:paraId="6CD480B0" w14:textId="529BCD07" w:rsidR="00264174" w:rsidRPr="00264174" w:rsidRDefault="00264174" w:rsidP="00714C93">
                            <w:pPr>
                              <w:pStyle w:val="Bildtext"/>
                            </w:pPr>
                            <w:r w:rsidRPr="00264174">
                              <w:t xml:space="preserve">Catrin Johansson, Elin Helgesson, Kristina Jämtelid </w:t>
                            </w:r>
                            <w:r>
                              <w:t xml:space="preserve">från Demicom </w:t>
                            </w:r>
                            <w:r w:rsidRPr="00264174">
                              <w:t xml:space="preserve">och </w:t>
                            </w:r>
                            <w:r w:rsidR="00C36C6F">
                              <w:t>Kristina Jeppson</w:t>
                            </w:r>
                            <w:r w:rsidRPr="00264174">
                              <w:t xml:space="preserve"> </w:t>
                            </w:r>
                            <w:r>
                              <w:t xml:space="preserve">från </w:t>
                            </w:r>
                            <w:r w:rsidR="00C36C6F">
                              <w:t>Länsstyrelsen i Västernorrland avslutade klimatprojektet med elbåten Moviz till Alnön.</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6BFD3" id="_x0000_s1031" type="#_x0000_t202" style="position:absolute;margin-left:98.8pt;margin-top:186.6pt;width:227.45pt;height:62.3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JiMAIAAFsEAAAOAAAAZHJzL2Uyb0RvYy54bWysVE2P2jAQvVfqf7B8LyEUWDY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" fillcolor="white [3201]" stroked="f" strokeweight=".5pt">
                <v:textbox>
                  <w:txbxContent>
                    <w:p w14:paraId="6CD480B0" w14:textId="529BCD07" w:rsidR="00264174" w:rsidRPr="00264174" w:rsidRDefault="00264174" w:rsidP="00714C93">
                      <w:pPr>
                        <w:pStyle w:val="Bildtext"/>
                      </w:pPr>
                      <w:r w:rsidRPr="00264174">
                        <w:t xml:space="preserve">Catrin Johansson, Elin Helgesson, Kristina Jämtelid </w:t>
                      </w:r>
                      <w:r>
                        <w:t xml:space="preserve">från Demicom </w:t>
                      </w:r>
                      <w:r w:rsidRPr="00264174">
                        <w:t xml:space="preserve">och </w:t>
                      </w:r>
                      <w:r w:rsidR="00C36C6F">
                        <w:t>Kristina Jeppson</w:t>
                      </w:r>
                      <w:r w:rsidRPr="00264174">
                        <w:t xml:space="preserve"> </w:t>
                      </w:r>
                      <w:r>
                        <w:t xml:space="preserve">från </w:t>
                      </w:r>
                      <w:r w:rsidR="00C36C6F">
                        <w:t>Länsstyrelsen i Västernorrland avslutade klimatprojektet med elbåten Moviz till Alnön.</w:t>
                      </w:r>
                      <w:r>
                        <w:t xml:space="preserve"> </w:t>
                      </w:r>
                    </w:p>
                  </w:txbxContent>
                </v:textbox>
                <w10:wrap type="tight" anchorx="page"/>
              </v:shape>
            </w:pict>
          </mc:Fallback>
        </mc:AlternateContent>
      </w:r>
      <w:r>
        <w:rPr>
          <w:noProof/>
        </w:rPr>
        <w:drawing>
          <wp:anchor distT="0" distB="0" distL="114300" distR="114300" simplePos="0" relativeHeight="251748352" behindDoc="1" locked="0" layoutInCell="1" allowOverlap="1" wp14:anchorId="2D05A7EE" wp14:editId="1A2F5426">
            <wp:simplePos x="0" y="0"/>
            <wp:positionH relativeFrom="column">
              <wp:posOffset>3336845</wp:posOffset>
            </wp:positionH>
            <wp:positionV relativeFrom="paragraph">
              <wp:posOffset>633690</wp:posOffset>
            </wp:positionV>
            <wp:extent cx="2503170" cy="2530475"/>
            <wp:effectExtent l="266700" t="266700" r="265430" b="263525"/>
            <wp:wrapTight wrapText="bothSides">
              <wp:wrapPolygon edited="0">
                <wp:start x="-325" y="-15"/>
                <wp:lineTo x="-212" y="1853"/>
                <wp:lineTo x="-638" y="1954"/>
                <wp:lineTo x="-231" y="3641"/>
                <wp:lineTo x="-657" y="3742"/>
                <wp:lineTo x="-250" y="5429"/>
                <wp:lineTo x="-676" y="5530"/>
                <wp:lineTo x="-268" y="7217"/>
                <wp:lineTo x="-695" y="7317"/>
                <wp:lineTo x="-287" y="9004"/>
                <wp:lineTo x="-714" y="9105"/>
                <wp:lineTo x="-218" y="12555"/>
                <wp:lineTo x="-645" y="12656"/>
                <wp:lineTo x="-237" y="14343"/>
                <wp:lineTo x="-663" y="14443"/>
                <wp:lineTo x="-256" y="16130"/>
                <wp:lineTo x="-682" y="16231"/>
                <wp:lineTo x="-275" y="17918"/>
                <wp:lineTo x="-701" y="18019"/>
                <wp:lineTo x="-99" y="21443"/>
                <wp:lineTo x="6491" y="21669"/>
                <wp:lineTo x="21137" y="21662"/>
                <wp:lineTo x="21243" y="21637"/>
                <wp:lineTo x="21670" y="21536"/>
                <wp:lineTo x="21777" y="3789"/>
                <wp:lineTo x="21601" y="264"/>
                <wp:lineTo x="21372" y="-685"/>
                <wp:lineTo x="18848" y="-869"/>
                <wp:lineTo x="15864" y="-164"/>
                <wp:lineTo x="15456" y="-1851"/>
                <wp:lineTo x="8315" y="-163"/>
                <wp:lineTo x="7908" y="-1850"/>
                <wp:lineTo x="528" y="-216"/>
                <wp:lineTo x="-325" y="-15"/>
              </wp:wrapPolygon>
            </wp:wrapTight>
            <wp:docPr id="390378206" name="Bildobjekt 9" descr="Två kvinnor och en man som står tillsam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78206" name="Bildobjekt 9" descr="Två kvinnor och en man som står tillsammans"/>
                    <pic:cNvPicPr/>
                  </pic:nvPicPr>
                  <pic:blipFill rotWithShape="1">
                    <a:blip r:embed="rId40" cstate="print">
                      <a:extLst>
                        <a:ext uri="{28A0092B-C50C-407E-A947-70E740481C1C}">
                          <a14:useLocalDpi xmlns:a14="http://schemas.microsoft.com/office/drawing/2010/main" val="0"/>
                        </a:ext>
                      </a:extLst>
                    </a:blip>
                    <a:srcRect l="18495" t="10237" r="11365"/>
                    <a:stretch/>
                  </pic:blipFill>
                  <pic:spPr bwMode="auto">
                    <a:xfrm rot="806394">
                      <a:off x="0" y="0"/>
                      <a:ext cx="2503170" cy="253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40F919" w14:textId="77777777" w:rsidR="00714C93" w:rsidRPr="00714C93" w:rsidRDefault="00714C93" w:rsidP="002300C5">
      <w:pPr>
        <w:rPr>
          <w:rStyle w:val="apple-converted-space"/>
          <w:lang w:val="en-US"/>
        </w:rPr>
      </w:pPr>
    </w:p>
    <w:p w14:paraId="0763488D" w14:textId="25199EEE" w:rsidR="002300C5" w:rsidRPr="002300C5" w:rsidRDefault="00714C93" w:rsidP="002300C5">
      <w:pPr>
        <w:rPr>
          <w:b/>
          <w:bCs/>
          <w:highlight w:val="yellow"/>
          <w:lang w:val="en-US"/>
        </w:rPr>
      </w:pPr>
      <w:r>
        <w:rPr>
          <w:noProof/>
          <w:lang w:val="en-US"/>
        </w:rPr>
        <mc:AlternateContent>
          <mc:Choice Requires="wps">
            <w:drawing>
              <wp:anchor distT="0" distB="0" distL="114300" distR="114300" simplePos="0" relativeHeight="251750400" behindDoc="1" locked="0" layoutInCell="1" allowOverlap="1" wp14:anchorId="07A1CB1A" wp14:editId="31C48444">
                <wp:simplePos x="0" y="0"/>
                <wp:positionH relativeFrom="column">
                  <wp:posOffset>2980690</wp:posOffset>
                </wp:positionH>
                <wp:positionV relativeFrom="paragraph">
                  <wp:posOffset>13970</wp:posOffset>
                </wp:positionV>
                <wp:extent cx="2456180" cy="652145"/>
                <wp:effectExtent l="50800" t="279400" r="45720" b="274955"/>
                <wp:wrapTight wrapText="bothSides">
                  <wp:wrapPolygon edited="0">
                    <wp:start x="-275" y="-62"/>
                    <wp:lineTo x="-710" y="320"/>
                    <wp:lineTo x="-144" y="20557"/>
                    <wp:lineTo x="6244" y="21855"/>
                    <wp:lineTo x="21036" y="21816"/>
                    <wp:lineTo x="21144" y="21721"/>
                    <wp:lineTo x="21688" y="21243"/>
                    <wp:lineTo x="21768" y="15126"/>
                    <wp:lineTo x="21609" y="1444"/>
                    <wp:lineTo x="21253" y="-4291"/>
                    <wp:lineTo x="16091" y="-619"/>
                    <wp:lineTo x="15685" y="-7174"/>
                    <wp:lineTo x="8289" y="-675"/>
                    <wp:lineTo x="7883" y="-7229"/>
                    <wp:lineTo x="160" y="-444"/>
                    <wp:lineTo x="-275" y="-62"/>
                  </wp:wrapPolygon>
                </wp:wrapTight>
                <wp:docPr id="1501936776" name="Textruta 11"/>
                <wp:cNvGraphicFramePr/>
                <a:graphic xmlns:a="http://schemas.openxmlformats.org/drawingml/2006/main">
                  <a:graphicData uri="http://schemas.microsoft.com/office/word/2010/wordprocessingShape">
                    <wps:wsp>
                      <wps:cNvSpPr txBox="1"/>
                      <wps:spPr>
                        <a:xfrm rot="787895">
                          <a:off x="0" y="0"/>
                          <a:ext cx="2456180" cy="652145"/>
                        </a:xfrm>
                        <a:prstGeom prst="rect">
                          <a:avLst/>
                        </a:prstGeom>
                        <a:solidFill>
                          <a:schemeClr val="lt1"/>
                        </a:solidFill>
                        <a:ln w="6350">
                          <a:noFill/>
                        </a:ln>
                      </wps:spPr>
                      <wps:txbx>
                        <w:txbxContent>
                          <w:p w14:paraId="0F7B6E33" w14:textId="7724DB7D" w:rsidR="00264174" w:rsidRPr="00264174" w:rsidRDefault="00264174" w:rsidP="00714C93">
                            <w:pPr>
                              <w:pStyle w:val="Bildtext"/>
                            </w:pPr>
                            <w:r w:rsidRPr="00264174">
                              <w:t xml:space="preserve">Caroline Siegel </w:t>
                            </w:r>
                            <w:r w:rsidR="00C36C6F">
                              <w:t>&amp;</w:t>
                            </w:r>
                            <w:r w:rsidRPr="00264174">
                              <w:t xml:space="preserve"> Ansgar Zerfass från </w:t>
                            </w:r>
                            <w:r w:rsidR="00C36C6F">
                              <w:t xml:space="preserve">Universitetet i Leipzig </w:t>
                            </w:r>
                            <w:r w:rsidRPr="00264174">
                              <w:t>samt Catrin Johansson från Demicom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CB1A" id="Textruta 11" o:spid="_x0000_s1032" type="#_x0000_t202" style="position:absolute;margin-left:234.7pt;margin-top:1.1pt;width:193.4pt;height:51.35pt;rotation:860591fd;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" fillcolor="white [3201]" stroked="f" strokeweight=".5pt">
                <v:textbox>
                  <w:txbxContent>
                    <w:p w14:paraId="0F7B6E33" w14:textId="7724DB7D" w:rsidR="00264174" w:rsidRPr="00264174" w:rsidRDefault="00264174" w:rsidP="00714C93">
                      <w:pPr>
                        <w:pStyle w:val="Bildtext"/>
                      </w:pPr>
                      <w:r w:rsidRPr="00264174">
                        <w:t xml:space="preserve">Caroline Siegel </w:t>
                      </w:r>
                      <w:r w:rsidR="00C36C6F">
                        <w:t>&amp;</w:t>
                      </w:r>
                      <w:r w:rsidRPr="00264174">
                        <w:t xml:space="preserve"> Ansgar Zerfass från </w:t>
                      </w:r>
                      <w:r w:rsidR="00C36C6F">
                        <w:t xml:space="preserve">Universitetet i Leipzig </w:t>
                      </w:r>
                      <w:r w:rsidRPr="00264174">
                        <w:t>samt Catrin Johansson från Demicom</w:t>
                      </w:r>
                      <w:r>
                        <w:t>.</w:t>
                      </w:r>
                    </w:p>
                  </w:txbxContent>
                </v:textbox>
                <w10:wrap type="tight"/>
              </v:shape>
            </w:pict>
          </mc:Fallback>
        </mc:AlternateContent>
      </w:r>
      <w:r w:rsidR="002300C5" w:rsidRPr="002300C5">
        <w:rPr>
          <w:rStyle w:val="apple-converted-space"/>
          <w:color w:val="212121"/>
          <w:szCs w:val="22"/>
          <w:lang w:val="en-US"/>
        </w:rPr>
        <w:t xml:space="preserve">Elin Helgesson </w:t>
      </w:r>
      <w:proofErr w:type="spellStart"/>
      <w:r w:rsidR="002300C5" w:rsidRPr="002300C5">
        <w:rPr>
          <w:rStyle w:val="apple-converted-space"/>
          <w:color w:val="212121"/>
          <w:szCs w:val="22"/>
          <w:lang w:val="en-US"/>
        </w:rPr>
        <w:t>satt</w:t>
      </w:r>
      <w:proofErr w:type="spellEnd"/>
      <w:r w:rsidR="002300C5" w:rsidRPr="002300C5">
        <w:rPr>
          <w:rStyle w:val="apple-converted-space"/>
          <w:color w:val="212121"/>
          <w:szCs w:val="22"/>
          <w:lang w:val="en-US"/>
        </w:rPr>
        <w:t xml:space="preserve"> med </w:t>
      </w:r>
      <w:proofErr w:type="spellStart"/>
      <w:r w:rsidR="002300C5" w:rsidRPr="002300C5">
        <w:rPr>
          <w:rStyle w:val="apple-converted-space"/>
          <w:color w:val="212121"/>
          <w:szCs w:val="22"/>
          <w:lang w:val="en-US"/>
        </w:rPr>
        <w:t>i</w:t>
      </w:r>
      <w:proofErr w:type="spellEnd"/>
      <w:r w:rsidR="002300C5" w:rsidRPr="002300C5">
        <w:rPr>
          <w:rStyle w:val="apple-converted-space"/>
          <w:color w:val="212121"/>
          <w:szCs w:val="22"/>
          <w:lang w:val="en-US"/>
        </w:rPr>
        <w:t> </w:t>
      </w:r>
      <w:proofErr w:type="spellStart"/>
      <w:r w:rsidR="002300C5" w:rsidRPr="002300C5">
        <w:rPr>
          <w:color w:val="212121"/>
          <w:szCs w:val="22"/>
          <w:lang w:val="en-US"/>
        </w:rPr>
        <w:t>panelen</w:t>
      </w:r>
      <w:proofErr w:type="spellEnd"/>
      <w:r w:rsidR="002300C5" w:rsidRPr="002300C5">
        <w:rPr>
          <w:rStyle w:val="apple-converted-space"/>
          <w:color w:val="212121"/>
          <w:szCs w:val="22"/>
          <w:lang w:val="en-US"/>
        </w:rPr>
        <w:t> </w:t>
      </w:r>
      <w:r w:rsidR="002300C5" w:rsidRPr="002300C5">
        <w:rPr>
          <w:i/>
          <w:iCs/>
          <w:color w:val="212121"/>
          <w:szCs w:val="22"/>
          <w:lang w:val="en-US"/>
        </w:rPr>
        <w:t xml:space="preserve">Scouting a Possible Nordic way in strategic communication practices </w:t>
      </w:r>
      <w:proofErr w:type="spellStart"/>
      <w:proofErr w:type="gramStart"/>
      <w:r w:rsidR="002300C5" w:rsidRPr="002300C5">
        <w:rPr>
          <w:color w:val="212121"/>
          <w:szCs w:val="22"/>
          <w:lang w:val="en-US"/>
        </w:rPr>
        <w:t>på</w:t>
      </w:r>
      <w:proofErr w:type="spellEnd"/>
      <w:r w:rsidR="002300C5" w:rsidRPr="002300C5">
        <w:rPr>
          <w:color w:val="212121"/>
          <w:szCs w:val="22"/>
          <w:lang w:val="en-US"/>
        </w:rPr>
        <w:t xml:space="preserve">  </w:t>
      </w:r>
      <w:proofErr w:type="spellStart"/>
      <w:r w:rsidR="002300C5">
        <w:rPr>
          <w:color w:val="212121"/>
          <w:szCs w:val="22"/>
          <w:lang w:val="en-US"/>
        </w:rPr>
        <w:t>Euprera</w:t>
      </w:r>
      <w:proofErr w:type="spellEnd"/>
      <w:proofErr w:type="gramEnd"/>
      <w:r w:rsidR="002300C5" w:rsidRPr="002300C5">
        <w:rPr>
          <w:color w:val="212121"/>
          <w:szCs w:val="22"/>
          <w:lang w:val="en-US"/>
        </w:rPr>
        <w:t xml:space="preserve"> </w:t>
      </w:r>
      <w:proofErr w:type="spellStart"/>
      <w:r w:rsidR="002300C5">
        <w:rPr>
          <w:color w:val="212121"/>
          <w:szCs w:val="22"/>
          <w:lang w:val="en-US"/>
        </w:rPr>
        <w:t>i</w:t>
      </w:r>
      <w:proofErr w:type="spellEnd"/>
      <w:r w:rsidR="002300C5" w:rsidRPr="002300C5">
        <w:rPr>
          <w:color w:val="212121"/>
          <w:szCs w:val="22"/>
          <w:lang w:val="en-US"/>
        </w:rPr>
        <w:t xml:space="preserve"> Bucharest. </w:t>
      </w:r>
    </w:p>
    <w:p w14:paraId="74E96931" w14:textId="387D608D" w:rsidR="00C116BA" w:rsidRDefault="00D6785D" w:rsidP="00264174">
      <w:r w:rsidRPr="00D6785D">
        <w:t xml:space="preserve">En av </w:t>
      </w:r>
      <w:proofErr w:type="spellStart"/>
      <w:r w:rsidRPr="00D6785D">
        <w:t>Demicoms</w:t>
      </w:r>
      <w:proofErr w:type="spellEnd"/>
      <w:r w:rsidRPr="00D6785D">
        <w:t xml:space="preserve"> doktorander</w:t>
      </w:r>
      <w:r>
        <w:t>, Valdemar Holt,</w:t>
      </w:r>
      <w:r w:rsidRPr="00D6785D">
        <w:t xml:space="preserve"> deltog på </w:t>
      </w:r>
      <w:r>
        <w:t>en pre-</w:t>
      </w:r>
      <w:proofErr w:type="spellStart"/>
      <w:r>
        <w:t>conferense</w:t>
      </w:r>
      <w:proofErr w:type="spellEnd"/>
      <w:r>
        <w:t xml:space="preserve"> till </w:t>
      </w:r>
      <w:proofErr w:type="spellStart"/>
      <w:r w:rsidRPr="00D6785D">
        <w:t>Euprera</w:t>
      </w:r>
      <w:proofErr w:type="spellEnd"/>
      <w:r>
        <w:t xml:space="preserve"> och lade fram sin avhandlingsplan för diskussion. </w:t>
      </w:r>
    </w:p>
    <w:p w14:paraId="082ACF18" w14:textId="3D3153F2" w:rsidR="00CF6754" w:rsidRPr="00C116BA" w:rsidRDefault="00C116BA" w:rsidP="003B52B7">
      <w:pPr>
        <w:spacing w:afterLines="220" w:after="528"/>
      </w:pPr>
      <w:r>
        <w:t xml:space="preserve">En annan av doktoranderna, Ahmad Assem, deltog på en </w:t>
      </w:r>
      <w:proofErr w:type="spellStart"/>
      <w:r>
        <w:t>onlinekonferens</w:t>
      </w:r>
      <w:proofErr w:type="spellEnd"/>
      <w:r>
        <w:t xml:space="preserve"> om </w:t>
      </w:r>
      <w:proofErr w:type="spellStart"/>
      <w:r>
        <w:t>discourse</w:t>
      </w:r>
      <w:proofErr w:type="spellEnd"/>
      <w:r>
        <w:t xml:space="preserve"> and </w:t>
      </w:r>
      <w:proofErr w:type="spellStart"/>
      <w:r>
        <w:t>datafication</w:t>
      </w:r>
      <w:proofErr w:type="spellEnd"/>
      <w:r>
        <w:t xml:space="preserve"> </w:t>
      </w:r>
      <w:r w:rsidR="00264174">
        <w:t>vid</w:t>
      </w:r>
      <w:r>
        <w:t xml:space="preserve"> Leipzig University. </w:t>
      </w:r>
    </w:p>
    <w:p w14:paraId="0D458013" w14:textId="32086C2D" w:rsidR="00BA0CBE" w:rsidRDefault="003B52B7" w:rsidP="003B52B7">
      <w:pPr>
        <w:spacing w:afterLines="220" w:after="528"/>
      </w:pPr>
      <w:r>
        <w:rPr>
          <w:noProof/>
        </w:rPr>
        <w:lastRenderedPageBreak/>
        <w:drawing>
          <wp:anchor distT="0" distB="0" distL="114300" distR="114300" simplePos="0" relativeHeight="251732992" behindDoc="1" locked="0" layoutInCell="1" allowOverlap="1" wp14:anchorId="23569542" wp14:editId="5C05B6F9">
            <wp:simplePos x="0" y="0"/>
            <wp:positionH relativeFrom="column">
              <wp:posOffset>2061210</wp:posOffset>
            </wp:positionH>
            <wp:positionV relativeFrom="paragraph">
              <wp:posOffset>240665</wp:posOffset>
            </wp:positionV>
            <wp:extent cx="2533015" cy="1901825"/>
            <wp:effectExtent l="0" t="0" r="0" b="3175"/>
            <wp:wrapTight wrapText="bothSides">
              <wp:wrapPolygon edited="0">
                <wp:start x="0" y="0"/>
                <wp:lineTo x="0" y="21492"/>
                <wp:lineTo x="21443" y="21492"/>
                <wp:lineTo x="21443" y="0"/>
                <wp:lineTo x="0" y="0"/>
              </wp:wrapPolygon>
            </wp:wrapTight>
            <wp:docPr id="135054250"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4250" name="Bildobjekt 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3015" cy="19018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270B0">
        <w:t>NoPSA</w:t>
      </w:r>
      <w:proofErr w:type="spellEnd"/>
      <w:r w:rsidR="005270B0">
        <w:t xml:space="preserve"> (Nordic </w:t>
      </w:r>
      <w:proofErr w:type="spellStart"/>
      <w:r w:rsidR="005270B0">
        <w:t>Political</w:t>
      </w:r>
      <w:proofErr w:type="spellEnd"/>
      <w:r w:rsidR="005270B0">
        <w:t xml:space="preserve"> Science Association) och SWEPSA (Swedish </w:t>
      </w:r>
      <w:proofErr w:type="spellStart"/>
      <w:r w:rsidR="005270B0">
        <w:t>Political</w:t>
      </w:r>
      <w:proofErr w:type="spellEnd"/>
      <w:r w:rsidR="005270B0">
        <w:t xml:space="preserve"> Science Association) är två statsvetenskapliga konferenser som </w:t>
      </w:r>
      <w:proofErr w:type="spellStart"/>
      <w:r w:rsidR="005270B0">
        <w:t>Demicoms</w:t>
      </w:r>
      <w:proofErr w:type="spellEnd"/>
      <w:r w:rsidR="005270B0">
        <w:t xml:space="preserve"> Niklas Bolin deltog på, den ena i Bergen, den andra i Umeå. </w:t>
      </w:r>
      <w:r>
        <w:t>Ett</w:t>
      </w:r>
      <w:r w:rsidR="005270B0">
        <w:t xml:space="preserve"> paper som presenterades </w:t>
      </w:r>
      <w:r>
        <w:t xml:space="preserve">på dessa konferenser </w:t>
      </w:r>
      <w:r w:rsidR="005270B0">
        <w:t>va</w:t>
      </w:r>
      <w:r>
        <w:t xml:space="preserve">r </w:t>
      </w:r>
      <w:proofErr w:type="spellStart"/>
      <w:r w:rsidR="005270B0" w:rsidRPr="00874EA6">
        <w:rPr>
          <w:i/>
          <w:iCs/>
          <w:color w:val="000000"/>
        </w:rPr>
        <w:t>Are</w:t>
      </w:r>
      <w:proofErr w:type="spellEnd"/>
      <w:r w:rsidR="005270B0" w:rsidRPr="00874EA6">
        <w:rPr>
          <w:i/>
          <w:iCs/>
          <w:color w:val="000000"/>
        </w:rPr>
        <w:t xml:space="preserve"> </w:t>
      </w:r>
      <w:proofErr w:type="spellStart"/>
      <w:r w:rsidR="005270B0" w:rsidRPr="00874EA6">
        <w:rPr>
          <w:i/>
          <w:iCs/>
          <w:color w:val="000000"/>
        </w:rPr>
        <w:t>Youth</w:t>
      </w:r>
      <w:proofErr w:type="spellEnd"/>
      <w:r w:rsidR="005270B0" w:rsidRPr="00874EA6">
        <w:rPr>
          <w:i/>
          <w:iCs/>
          <w:color w:val="000000"/>
        </w:rPr>
        <w:t xml:space="preserve"> Wings </w:t>
      </w:r>
      <w:proofErr w:type="spellStart"/>
      <w:r w:rsidRPr="003B52B7">
        <w:rPr>
          <w:i/>
          <w:iCs/>
          <w:color w:val="000000"/>
        </w:rPr>
        <w:t>S</w:t>
      </w:r>
      <w:r w:rsidR="005270B0" w:rsidRPr="00874EA6">
        <w:rPr>
          <w:i/>
          <w:iCs/>
          <w:color w:val="000000"/>
        </w:rPr>
        <w:t>uccessful</w:t>
      </w:r>
      <w:proofErr w:type="spellEnd"/>
      <w:r w:rsidR="005270B0" w:rsidRPr="00874EA6">
        <w:rPr>
          <w:i/>
          <w:iCs/>
          <w:color w:val="000000"/>
        </w:rPr>
        <w:t xml:space="preserve"> </w:t>
      </w:r>
      <w:proofErr w:type="spellStart"/>
      <w:r w:rsidR="005270B0" w:rsidRPr="00874EA6">
        <w:rPr>
          <w:i/>
          <w:iCs/>
          <w:color w:val="000000"/>
        </w:rPr>
        <w:t>Socialization</w:t>
      </w:r>
      <w:proofErr w:type="spellEnd"/>
      <w:r w:rsidR="005270B0" w:rsidRPr="00874EA6">
        <w:rPr>
          <w:i/>
          <w:iCs/>
          <w:color w:val="000000"/>
        </w:rPr>
        <w:t xml:space="preserve"> Agents for </w:t>
      </w:r>
      <w:proofErr w:type="spellStart"/>
      <w:r w:rsidR="005270B0" w:rsidRPr="00874EA6">
        <w:rPr>
          <w:i/>
          <w:iCs/>
          <w:color w:val="000000"/>
        </w:rPr>
        <w:t>Political</w:t>
      </w:r>
      <w:proofErr w:type="spellEnd"/>
      <w:r w:rsidR="005270B0" w:rsidRPr="00874EA6">
        <w:rPr>
          <w:i/>
          <w:iCs/>
          <w:color w:val="000000"/>
        </w:rPr>
        <w:t xml:space="preserve"> </w:t>
      </w:r>
      <w:proofErr w:type="spellStart"/>
      <w:r w:rsidR="005270B0" w:rsidRPr="00874EA6">
        <w:rPr>
          <w:i/>
          <w:iCs/>
          <w:color w:val="000000"/>
        </w:rPr>
        <w:t>Parties</w:t>
      </w:r>
      <w:proofErr w:type="spellEnd"/>
      <w:r w:rsidRPr="003B52B7">
        <w:t>.</w:t>
      </w:r>
    </w:p>
    <w:p w14:paraId="49611B91" w14:textId="4FC9366F" w:rsidR="00BA0CBE" w:rsidRDefault="00CF6754" w:rsidP="00DD2FF9">
      <w:r>
        <w:t xml:space="preserve">På konferenser bygger man nätverk, och sådana kan överleva både på ett personligt och ett strukturellt plan efter att konferensen är avklarad. Sara Ödmark, som disputerade med en avhandling om politisk satir </w:t>
      </w:r>
      <w:r w:rsidR="00C36C6F">
        <w:t>2021</w:t>
      </w:r>
      <w:r>
        <w:t xml:space="preserve">, blev under 2024 medlem i </w:t>
      </w:r>
      <w:r w:rsidRPr="00C116BA">
        <w:rPr>
          <w:i/>
          <w:iCs/>
        </w:rPr>
        <w:t xml:space="preserve">The </w:t>
      </w:r>
      <w:proofErr w:type="spellStart"/>
      <w:r w:rsidRPr="00C116BA">
        <w:rPr>
          <w:i/>
          <w:iCs/>
        </w:rPr>
        <w:t>Satire</w:t>
      </w:r>
      <w:proofErr w:type="spellEnd"/>
      <w:r w:rsidRPr="00C116BA">
        <w:rPr>
          <w:i/>
          <w:iCs/>
        </w:rPr>
        <w:t xml:space="preserve"> Research </w:t>
      </w:r>
      <w:proofErr w:type="spellStart"/>
      <w:r w:rsidRPr="00C116BA">
        <w:rPr>
          <w:i/>
          <w:iCs/>
        </w:rPr>
        <w:t>Network</w:t>
      </w:r>
      <w:proofErr w:type="spellEnd"/>
      <w:r>
        <w:t xml:space="preserve"> som finansieras av Danmarks Frie Forskningsfond. </w:t>
      </w:r>
    </w:p>
    <w:p w14:paraId="321AFFE6" w14:textId="00703A18" w:rsidR="00C36C6F" w:rsidRDefault="000C463C" w:rsidP="00DD2FF9">
      <w:r>
        <w:rPr>
          <w:noProof/>
        </w:rPr>
        <w:drawing>
          <wp:anchor distT="0" distB="0" distL="114300" distR="114300" simplePos="0" relativeHeight="251751424" behindDoc="1" locked="0" layoutInCell="1" allowOverlap="1" wp14:anchorId="78D7818A" wp14:editId="1AB2008A">
            <wp:simplePos x="0" y="0"/>
            <wp:positionH relativeFrom="column">
              <wp:posOffset>-35560</wp:posOffset>
            </wp:positionH>
            <wp:positionV relativeFrom="paragraph">
              <wp:posOffset>553262</wp:posOffset>
            </wp:positionV>
            <wp:extent cx="3246120" cy="2432050"/>
            <wp:effectExtent l="0" t="0" r="5080" b="6350"/>
            <wp:wrapTight wrapText="bothSides">
              <wp:wrapPolygon edited="0">
                <wp:start x="0" y="0"/>
                <wp:lineTo x="0" y="21544"/>
                <wp:lineTo x="21549" y="21544"/>
                <wp:lineTo x="21549" y="0"/>
                <wp:lineTo x="0" y="0"/>
              </wp:wrapPolygon>
            </wp:wrapTight>
            <wp:docPr id="1766835706" name="Bildobjekt 12" descr="Flera personer sitter runt ett bord och diskute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35706" name="Bildobjekt 12" descr="Flera personer sitter runt ett bord och diskutera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6120" cy="2432050"/>
                    </a:xfrm>
                    <a:prstGeom prst="rect">
                      <a:avLst/>
                    </a:prstGeom>
                  </pic:spPr>
                </pic:pic>
              </a:graphicData>
            </a:graphic>
            <wp14:sizeRelH relativeFrom="margin">
              <wp14:pctWidth>0</wp14:pctWidth>
            </wp14:sizeRelH>
            <wp14:sizeRelV relativeFrom="margin">
              <wp14:pctHeight>0</wp14:pctHeight>
            </wp14:sizeRelV>
          </wp:anchor>
        </w:drawing>
      </w:r>
      <w:r w:rsidR="00DD2FF9" w:rsidRPr="000C463C">
        <w:t xml:space="preserve">Under 2024 deltog Catrin Johansson också i ett nätverksarbete om strategisk kommunikation, närmare bestämt en </w:t>
      </w:r>
      <w:r w:rsidRPr="000C463C">
        <w:t xml:space="preserve">Paper </w:t>
      </w:r>
      <w:proofErr w:type="spellStart"/>
      <w:r w:rsidRPr="000C463C">
        <w:t>Development</w:t>
      </w:r>
      <w:proofErr w:type="spellEnd"/>
      <w:r w:rsidRPr="000C463C">
        <w:t xml:space="preserve"> Workshop inför en Special </w:t>
      </w:r>
      <w:proofErr w:type="spellStart"/>
      <w:r w:rsidRPr="000C463C">
        <w:t>Issue</w:t>
      </w:r>
      <w:proofErr w:type="spellEnd"/>
      <w:r w:rsidRPr="000C463C">
        <w:t xml:space="preserve"> av tidskriften </w:t>
      </w:r>
      <w:r w:rsidRPr="000C463C">
        <w:rPr>
          <w:i/>
          <w:iCs/>
          <w:color w:val="212121"/>
          <w:szCs w:val="22"/>
        </w:rPr>
        <w:t xml:space="preserve">International Journal </w:t>
      </w:r>
      <w:proofErr w:type="spellStart"/>
      <w:r w:rsidRPr="000C463C">
        <w:rPr>
          <w:i/>
          <w:iCs/>
          <w:color w:val="212121"/>
          <w:szCs w:val="22"/>
        </w:rPr>
        <w:t>of</w:t>
      </w:r>
      <w:proofErr w:type="spellEnd"/>
      <w:r w:rsidRPr="000C463C">
        <w:rPr>
          <w:i/>
          <w:iCs/>
          <w:color w:val="212121"/>
          <w:szCs w:val="22"/>
        </w:rPr>
        <w:t xml:space="preserve"> </w:t>
      </w:r>
      <w:proofErr w:type="spellStart"/>
      <w:r w:rsidRPr="000C463C">
        <w:rPr>
          <w:i/>
          <w:iCs/>
          <w:color w:val="212121"/>
          <w:szCs w:val="22"/>
        </w:rPr>
        <w:t>Strategic</w:t>
      </w:r>
      <w:proofErr w:type="spellEnd"/>
      <w:r w:rsidRPr="000C463C">
        <w:rPr>
          <w:i/>
          <w:iCs/>
          <w:color w:val="212121"/>
          <w:szCs w:val="22"/>
        </w:rPr>
        <w:t xml:space="preserve"> Communication</w:t>
      </w:r>
      <w:r w:rsidRPr="000C463C">
        <w:rPr>
          <w:color w:val="212121"/>
          <w:szCs w:val="22"/>
        </w:rPr>
        <w:t xml:space="preserve"> om Nordic </w:t>
      </w:r>
      <w:proofErr w:type="spellStart"/>
      <w:r w:rsidRPr="000C463C">
        <w:rPr>
          <w:color w:val="212121"/>
          <w:szCs w:val="22"/>
        </w:rPr>
        <w:t>Values</w:t>
      </w:r>
      <w:proofErr w:type="spellEnd"/>
      <w:r w:rsidRPr="000C463C">
        <w:rPr>
          <w:color w:val="212121"/>
          <w:szCs w:val="22"/>
        </w:rPr>
        <w:t xml:space="preserve"> in </w:t>
      </w:r>
      <w:proofErr w:type="spellStart"/>
      <w:r w:rsidRPr="000C463C">
        <w:rPr>
          <w:color w:val="212121"/>
          <w:szCs w:val="22"/>
        </w:rPr>
        <w:t>Strategic</w:t>
      </w:r>
      <w:proofErr w:type="spellEnd"/>
      <w:r w:rsidRPr="000C463C">
        <w:rPr>
          <w:color w:val="212121"/>
          <w:szCs w:val="22"/>
        </w:rPr>
        <w:t xml:space="preserve"> Communication</w:t>
      </w:r>
      <w:r>
        <w:rPr>
          <w:color w:val="212121"/>
          <w:szCs w:val="22"/>
        </w:rPr>
        <w:t>.</w:t>
      </w:r>
      <w:r w:rsidR="00C36C6F">
        <w:rPr>
          <w:color w:val="212121"/>
          <w:szCs w:val="22"/>
        </w:rPr>
        <w:t xml:space="preserve"> Man träffades på Handelshögskolan BI i Oslo. </w:t>
      </w:r>
    </w:p>
    <w:p w14:paraId="00A09B1A" w14:textId="2C6AE467" w:rsidR="00DD2FF9" w:rsidRDefault="00DD2FF9" w:rsidP="00DD2FF9">
      <w:r>
        <w:t xml:space="preserve">En helt annan slags konferens än de traditionella vetenskapliga där man presenterar sin forskning hölls hos </w:t>
      </w:r>
      <w:proofErr w:type="spellStart"/>
      <w:r>
        <w:t>Nordicom</w:t>
      </w:r>
      <w:proofErr w:type="spellEnd"/>
      <w:r>
        <w:t xml:space="preserve"> i Göteborg och handlade om publiceringsstrategier. Två doktorander från </w:t>
      </w:r>
      <w:proofErr w:type="spellStart"/>
      <w:r>
        <w:t>Demicom</w:t>
      </w:r>
      <w:proofErr w:type="spellEnd"/>
      <w:r>
        <w:t xml:space="preserve"> deltog: Elin Rantakrans och Ida </w:t>
      </w:r>
      <w:proofErr w:type="spellStart"/>
      <w:r>
        <w:t>Nilsing</w:t>
      </w:r>
      <w:proofErr w:type="spellEnd"/>
      <w:r>
        <w:t>. Tillsammans med Elin Helgesson ordnade de ett högre allmänt seminarium på temat.</w:t>
      </w:r>
    </w:p>
    <w:p w14:paraId="789C4AA4" w14:textId="4D3A4223" w:rsidR="0044223B" w:rsidRPr="005A34F6" w:rsidRDefault="0044223B" w:rsidP="005A34F6">
      <w:pPr>
        <w:pStyle w:val="Rubrik1"/>
      </w:pPr>
      <w:r w:rsidRPr="003B52B7">
        <w:br w:type="page"/>
      </w:r>
      <w:bookmarkStart w:id="14" w:name="_Toc194650939"/>
      <w:r w:rsidRPr="008F018F">
        <w:lastRenderedPageBreak/>
        <w:t xml:space="preserve">Utbyte med </w:t>
      </w:r>
      <w:r w:rsidR="00C02D4B" w:rsidRPr="008F018F">
        <w:t xml:space="preserve">NTNU i </w:t>
      </w:r>
      <w:r w:rsidRPr="008F018F">
        <w:t>Trondheim</w:t>
      </w:r>
      <w:bookmarkEnd w:id="14"/>
    </w:p>
    <w:p w14:paraId="3094CC9A" w14:textId="3DBA044E" w:rsidR="004435DE" w:rsidRDefault="004435DE" w:rsidP="005A34F6">
      <w:r>
        <w:t xml:space="preserve">Under 2023 blev det klart att vi under 2024 </w:t>
      </w:r>
      <w:r w:rsidR="006E1D81">
        <w:t>skulle</w:t>
      </w:r>
      <w:r>
        <w:t xml:space="preserve"> få en ny gästprofessor, med inriktning mot journalistik och politisk kommunikation</w:t>
      </w:r>
      <w:r w:rsidR="006E1D81">
        <w:t>,</w:t>
      </w:r>
      <w:r>
        <w:t xml:space="preserve"> </w:t>
      </w:r>
      <w:proofErr w:type="spellStart"/>
      <w:r w:rsidRPr="00BA0CBE">
        <w:t>Toril</w:t>
      </w:r>
      <w:proofErr w:type="spellEnd"/>
      <w:r w:rsidRPr="00BA0CBE">
        <w:t xml:space="preserve"> </w:t>
      </w:r>
      <w:proofErr w:type="spellStart"/>
      <w:r w:rsidRPr="00BA0CBE">
        <w:t>Aalberg</w:t>
      </w:r>
      <w:proofErr w:type="spellEnd"/>
      <w:r>
        <w:t xml:space="preserve"> från Universitetet i Trondheim.</w:t>
      </w:r>
    </w:p>
    <w:p w14:paraId="5C5BB9F8" w14:textId="7F06CA97" w:rsidR="006E1D81" w:rsidRDefault="00BA0CBE" w:rsidP="005A34F6">
      <w:r>
        <w:t xml:space="preserve">Förutom att vi hade </w:t>
      </w:r>
      <w:proofErr w:type="spellStart"/>
      <w:r>
        <w:t>Toril</w:t>
      </w:r>
      <w:proofErr w:type="spellEnd"/>
      <w:r>
        <w:t xml:space="preserve"> på besök i Sundsvall, var flera forskare också i Trondheim och hade ett forskningsseminarium tillsammans med </w:t>
      </w:r>
      <w:proofErr w:type="spellStart"/>
      <w:r>
        <w:t>Toril</w:t>
      </w:r>
      <w:proofErr w:type="spellEnd"/>
      <w:r>
        <w:t xml:space="preserve"> och hennes kollegor. </w:t>
      </w:r>
      <w:r w:rsidRPr="000C0803">
        <w:t xml:space="preserve">Seminariet hade titeln </w:t>
      </w:r>
      <w:r w:rsidRPr="000C0803">
        <w:rPr>
          <w:i/>
          <w:iCs/>
        </w:rPr>
        <w:t xml:space="preserve">Media and </w:t>
      </w:r>
      <w:proofErr w:type="spellStart"/>
      <w:r w:rsidRPr="000C0803">
        <w:rPr>
          <w:i/>
          <w:iCs/>
        </w:rPr>
        <w:t>democracy</w:t>
      </w:r>
      <w:proofErr w:type="spellEnd"/>
      <w:r w:rsidRPr="000C0803">
        <w:rPr>
          <w:i/>
          <w:iCs/>
        </w:rPr>
        <w:t xml:space="preserve"> in </w:t>
      </w:r>
      <w:proofErr w:type="spellStart"/>
      <w:r w:rsidRPr="000C0803">
        <w:rPr>
          <w:i/>
          <w:iCs/>
        </w:rPr>
        <w:t>challenging</w:t>
      </w:r>
      <w:proofErr w:type="spellEnd"/>
      <w:r w:rsidRPr="000C0803">
        <w:rPr>
          <w:i/>
          <w:iCs/>
        </w:rPr>
        <w:t xml:space="preserve"> </w:t>
      </w:r>
      <w:proofErr w:type="spellStart"/>
      <w:r w:rsidRPr="000C0803">
        <w:rPr>
          <w:i/>
          <w:iCs/>
        </w:rPr>
        <w:t>times</w:t>
      </w:r>
      <w:proofErr w:type="spellEnd"/>
      <w:r w:rsidRPr="000C0803">
        <w:rPr>
          <w:i/>
          <w:iCs/>
        </w:rPr>
        <w:t>.</w:t>
      </w:r>
      <w:r w:rsidRPr="000C0803">
        <w:t xml:space="preserve"> </w:t>
      </w:r>
      <w:r w:rsidRPr="00BA0CBE">
        <w:t xml:space="preserve">Forskare från </w:t>
      </w:r>
      <w:proofErr w:type="spellStart"/>
      <w:r w:rsidRPr="00BA0CBE">
        <w:t>Demicom</w:t>
      </w:r>
      <w:proofErr w:type="spellEnd"/>
      <w:r w:rsidRPr="00BA0CBE">
        <w:t xml:space="preserve"> presenterade varsina paper, och forskare från Trondheim var kommentatorer</w:t>
      </w:r>
      <w:r>
        <w:t>. De olika texterna grupperades i tre paneler:</w:t>
      </w:r>
    </w:p>
    <w:p w14:paraId="3388C8CA" w14:textId="4880D1E7" w:rsidR="00BA0CBE" w:rsidRPr="00EA26BB" w:rsidRDefault="00BA0CBE" w:rsidP="005A34F6">
      <w:pPr>
        <w:pStyle w:val="Punktlista"/>
        <w:rPr>
          <w:lang w:val="en-GB"/>
        </w:rPr>
      </w:pPr>
      <w:r w:rsidRPr="00EA26BB">
        <w:rPr>
          <w:lang w:val="en-GB"/>
        </w:rPr>
        <w:t>Trust and truth</w:t>
      </w:r>
      <w:r w:rsidR="00C02D4B" w:rsidRPr="00EA26BB">
        <w:rPr>
          <w:lang w:val="en-GB"/>
        </w:rPr>
        <w:t xml:space="preserve"> (Christian Nounkeu Tatchou &amp; Elin Rantakrans)</w:t>
      </w:r>
    </w:p>
    <w:p w14:paraId="1901A7D5" w14:textId="5A64700F" w:rsidR="00BA0CBE" w:rsidRPr="005A34F6" w:rsidRDefault="00BA0CBE" w:rsidP="005A34F6">
      <w:pPr>
        <w:pStyle w:val="Punktlista"/>
      </w:pPr>
      <w:proofErr w:type="spellStart"/>
      <w:r w:rsidRPr="005A34F6">
        <w:t>Parties</w:t>
      </w:r>
      <w:proofErr w:type="spellEnd"/>
      <w:r w:rsidRPr="005A34F6">
        <w:t xml:space="preserve"> and the media</w:t>
      </w:r>
      <w:r w:rsidR="00C02D4B" w:rsidRPr="005A34F6">
        <w:t xml:space="preserve"> (Sofie Blombäck, Valdemar Holt &amp; Jonas Harvard)</w:t>
      </w:r>
    </w:p>
    <w:p w14:paraId="69E4432D" w14:textId="197CCEF3" w:rsidR="00BA0CBE" w:rsidRPr="005A34F6" w:rsidRDefault="00BA0CBE" w:rsidP="005A34F6">
      <w:pPr>
        <w:pStyle w:val="Punktlista"/>
      </w:pPr>
      <w:proofErr w:type="spellStart"/>
      <w:r w:rsidRPr="005A34F6">
        <w:t>Journalistic</w:t>
      </w:r>
      <w:proofErr w:type="spellEnd"/>
      <w:r w:rsidRPr="005A34F6">
        <w:t xml:space="preserve"> </w:t>
      </w:r>
      <w:proofErr w:type="spellStart"/>
      <w:r w:rsidRPr="005A34F6">
        <w:t>renewal</w:t>
      </w:r>
      <w:proofErr w:type="spellEnd"/>
      <w:r w:rsidR="00C02D4B" w:rsidRPr="005A34F6">
        <w:t xml:space="preserve"> (Ingela Wadbring &amp; Sara Ödmark)</w:t>
      </w:r>
    </w:p>
    <w:p w14:paraId="791E8F1D" w14:textId="4FF94870" w:rsidR="005A6950" w:rsidRPr="00BA0CBE" w:rsidRDefault="00C02D4B" w:rsidP="005A6950">
      <w:pPr>
        <w:rPr>
          <w:lang w:val="en-US"/>
        </w:rPr>
      </w:pPr>
      <w:r>
        <w:rPr>
          <w:noProof/>
          <w:lang w:val="en-US"/>
        </w:rPr>
        <w:drawing>
          <wp:inline distT="0" distB="0" distL="0" distR="0" wp14:anchorId="295CD2B3" wp14:editId="3DA96CD6">
            <wp:extent cx="4679315" cy="3509645"/>
            <wp:effectExtent l="0" t="0" r="0" b="0"/>
            <wp:docPr id="1561877305" name="Bildobjekt 8" descr="färgglada hus som reflekteras i blank vattenspeg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77305" name="Bildobjekt 8" descr="färgglada hus som reflekteras i blank vattenspegel&#10;&#10;"/>
                    <pic:cNvPicPr/>
                  </pic:nvPicPr>
                  <pic:blipFill>
                    <a:blip r:embed="rId43">
                      <a:extLst>
                        <a:ext uri="{28A0092B-C50C-407E-A947-70E740481C1C}">
                          <a14:useLocalDpi xmlns:a14="http://schemas.microsoft.com/office/drawing/2010/main" val="0"/>
                        </a:ext>
                      </a:extLst>
                    </a:blip>
                    <a:stretch>
                      <a:fillRect/>
                    </a:stretch>
                  </pic:blipFill>
                  <pic:spPr>
                    <a:xfrm>
                      <a:off x="0" y="0"/>
                      <a:ext cx="4679315" cy="3509645"/>
                    </a:xfrm>
                    <a:prstGeom prst="rect">
                      <a:avLst/>
                    </a:prstGeom>
                  </pic:spPr>
                </pic:pic>
              </a:graphicData>
            </a:graphic>
          </wp:inline>
        </w:drawing>
      </w:r>
    </w:p>
    <w:p w14:paraId="0C1010DE" w14:textId="00982ED2" w:rsidR="007E1436" w:rsidRPr="00BA0CBE" w:rsidRDefault="007E1436">
      <w:pPr>
        <w:rPr>
          <w:rFonts w:asciiTheme="majorHAnsi" w:eastAsiaTheme="majorEastAsia" w:hAnsiTheme="majorHAnsi" w:cstheme="majorBidi"/>
          <w:b/>
          <w:sz w:val="38"/>
          <w:szCs w:val="32"/>
          <w:lang w:val="en-US" w:eastAsia="zh-TW"/>
        </w:rPr>
      </w:pPr>
      <w:r w:rsidRPr="00BA0CBE">
        <w:rPr>
          <w:lang w:val="en-US"/>
        </w:rPr>
        <w:br w:type="page"/>
      </w:r>
    </w:p>
    <w:p w14:paraId="576CB4C6" w14:textId="31176BA1" w:rsidR="00273B3B" w:rsidRDefault="00CF6754" w:rsidP="005A34F6">
      <w:pPr>
        <w:pStyle w:val="Rubrik1"/>
      </w:pPr>
      <w:bookmarkStart w:id="15" w:name="_Toc194650940"/>
      <w:r>
        <w:lastRenderedPageBreak/>
        <w:t>Lista över f</w:t>
      </w:r>
      <w:r w:rsidR="00443672">
        <w:t>orskningsprojekt</w:t>
      </w:r>
      <w:bookmarkEnd w:id="15"/>
      <w:r w:rsidR="00443672">
        <w:t xml:space="preserve"> </w:t>
      </w:r>
    </w:p>
    <w:p w14:paraId="7A6D851E" w14:textId="6A88DA00" w:rsidR="00273B3B" w:rsidRDefault="00443672" w:rsidP="005A34F6">
      <w:r>
        <w:t xml:space="preserve">Vid </w:t>
      </w:r>
      <w:proofErr w:type="spellStart"/>
      <w:r>
        <w:t>Demicom</w:t>
      </w:r>
      <w:proofErr w:type="spellEnd"/>
      <w:r>
        <w:t xml:space="preserve"> pågår ett antal forskningsprojekt inom olika områden. Nedan återfinns 202</w:t>
      </w:r>
      <w:r w:rsidR="0044223B">
        <w:t>4</w:t>
      </w:r>
      <w:r>
        <w:t xml:space="preserve"> års pågående och påbörjade projekt</w:t>
      </w:r>
      <w:r w:rsidR="00294AE8">
        <w:t>.</w:t>
      </w:r>
      <w:r w:rsidR="0044223B">
        <w:t xml:space="preserve"> I flera fall avslutades de också under 2024, så det var ett hektiskt år.</w:t>
      </w:r>
    </w:p>
    <w:p w14:paraId="109F2985" w14:textId="0B0D8680" w:rsidR="00C761ED" w:rsidRPr="005A34F6" w:rsidRDefault="00C761ED" w:rsidP="005A34F6">
      <w:pPr>
        <w:pStyle w:val="Rubrik4"/>
      </w:pPr>
      <w:r w:rsidRPr="005A34F6">
        <w:t xml:space="preserve">Business as </w:t>
      </w:r>
      <w:proofErr w:type="spellStart"/>
      <w:r w:rsidRPr="005A34F6">
        <w:t>unusual</w:t>
      </w:r>
      <w:proofErr w:type="spellEnd"/>
      <w:r w:rsidRPr="005A34F6">
        <w:t>? Journalistik, ekonomi och ledarskap i Mittmedia</w:t>
      </w:r>
    </w:p>
    <w:p w14:paraId="162552B7" w14:textId="1068695F" w:rsidR="00513D1F" w:rsidRDefault="00513D1F" w:rsidP="005A34F6">
      <w:r w:rsidRPr="00513D1F">
        <w:t>Tillgång till lokala nyheter är en viktig aspekt av den demokratiska processen men det är svårt för lokala medier att nå ekonomisk stabilitet i det digitala medielandskapet. I detta projekt studeras lokalmediekoncernen Mittmedias strategier och vägval under en period av snabb digital omställning.</w:t>
      </w:r>
    </w:p>
    <w:p w14:paraId="2E4938A1" w14:textId="77777777" w:rsidR="005A34F6" w:rsidRDefault="00221001" w:rsidP="005A34F6">
      <w:r>
        <w:t xml:space="preserve">Ansvarig: </w:t>
      </w:r>
      <w:r w:rsidR="00CF76EB">
        <w:t>Jonas Harvard</w:t>
      </w:r>
      <w:r w:rsidR="00D27ECB">
        <w:t xml:space="preserve"> &amp; Ingela Wadbring</w:t>
      </w:r>
    </w:p>
    <w:p w14:paraId="0DFC9C9A" w14:textId="5453CF6C" w:rsidR="00221001" w:rsidRDefault="00221001" w:rsidP="005A34F6">
      <w:r>
        <w:t>Finansiär:</w:t>
      </w:r>
      <w:r w:rsidR="00CF76EB">
        <w:t xml:space="preserve"> </w:t>
      </w:r>
      <w:r w:rsidR="0077241E">
        <w:t>Anne-Marie och Gustaf Anders stiftelse för medieforskning</w:t>
      </w:r>
    </w:p>
    <w:p w14:paraId="04739782" w14:textId="383D6974" w:rsidR="00A01910" w:rsidRPr="005A34F6" w:rsidRDefault="00221001" w:rsidP="005A34F6">
      <w:r>
        <w:t>Projekttid:</w:t>
      </w:r>
      <w:r w:rsidR="00CF76EB">
        <w:t xml:space="preserve"> 210401</w:t>
      </w:r>
      <w:r w:rsidR="0077241E">
        <w:t>–</w:t>
      </w:r>
      <w:r w:rsidR="00CF76EB">
        <w:t>2</w:t>
      </w:r>
      <w:r w:rsidR="0077241E">
        <w:t>4</w:t>
      </w:r>
      <w:r w:rsidR="00CF76EB">
        <w:t>0331</w:t>
      </w:r>
    </w:p>
    <w:p w14:paraId="47E2FA4E" w14:textId="1C51AD57" w:rsidR="004E1341" w:rsidRPr="005A34F6" w:rsidRDefault="00167F2D" w:rsidP="005A34F6">
      <w:pPr>
        <w:pStyle w:val="Rubrik4"/>
      </w:pPr>
      <w:r w:rsidRPr="005A34F6">
        <w:t>MEDIADELCOM</w:t>
      </w:r>
    </w:p>
    <w:p w14:paraId="6CAEC617" w14:textId="3297EB23" w:rsidR="00A619A9" w:rsidRPr="00A619A9" w:rsidRDefault="73FA3721" w:rsidP="005A34F6">
      <w:pPr>
        <w:rPr>
          <w:color w:val="000000" w:themeColor="text1"/>
        </w:rPr>
      </w:pPr>
      <w:r>
        <w:t>Projektet är e</w:t>
      </w:r>
      <w:r w:rsidR="40E24013">
        <w:t xml:space="preserve">n kritisk granskning av medierelaterade risker och möjligheter för </w:t>
      </w:r>
      <w:proofErr w:type="spellStart"/>
      <w:r w:rsidR="40E24013">
        <w:t>deliberativ</w:t>
      </w:r>
      <w:proofErr w:type="spellEnd"/>
      <w:r w:rsidR="40E24013">
        <w:t xml:space="preserve"> kommunikation: utvecklingsscenarier i det europeiska medielandskapet</w:t>
      </w:r>
      <w:r w:rsidR="40E24013" w:rsidRPr="00A619A9">
        <w:rPr>
          <w:color w:val="000000" w:themeColor="text1"/>
        </w:rPr>
        <w:t>.</w:t>
      </w:r>
      <w:r w:rsidR="49988477" w:rsidRPr="00A619A9">
        <w:rPr>
          <w:color w:val="000000" w:themeColor="text1"/>
        </w:rPr>
        <w:t xml:space="preserve"> </w:t>
      </w:r>
      <w:r w:rsidR="00A619A9" w:rsidRPr="00A619A9">
        <w:rPr>
          <w:color w:val="000000" w:themeColor="text1"/>
        </w:rPr>
        <w:t>17 teams från 14 länder samarbetar inom ramen för projektet.</w:t>
      </w:r>
      <w:r w:rsidR="00A619A9">
        <w:rPr>
          <w:color w:val="000000" w:themeColor="text1"/>
        </w:rPr>
        <w:t xml:space="preserve"> Projektet har en egen hemsida: </w:t>
      </w:r>
      <w:hyperlink r:id="rId44" w:history="1">
        <w:r w:rsidR="00A619A9" w:rsidRPr="00364588">
          <w:rPr>
            <w:rStyle w:val="Hyperlnk"/>
          </w:rPr>
          <w:t>https://www.mediadelcom.eu/</w:t>
        </w:r>
      </w:hyperlink>
      <w:r w:rsidR="00A619A9">
        <w:rPr>
          <w:color w:val="000000" w:themeColor="text1"/>
        </w:rPr>
        <w:t xml:space="preserve"> </w:t>
      </w:r>
    </w:p>
    <w:p w14:paraId="412D759D" w14:textId="3BA015ED" w:rsidR="00221001" w:rsidRDefault="00221001" w:rsidP="005A34F6">
      <w:r>
        <w:t xml:space="preserve">Ansvarig: </w:t>
      </w:r>
      <w:r w:rsidR="002B2802">
        <w:t>Lars Nord</w:t>
      </w:r>
    </w:p>
    <w:p w14:paraId="0805D956" w14:textId="788EF861" w:rsidR="00221001" w:rsidRDefault="00221001" w:rsidP="005A34F6">
      <w:pPr>
        <w:rPr>
          <w:rFonts w:ascii="Palatino Linotype" w:hAnsi="Palatino Linotype"/>
          <w:szCs w:val="22"/>
        </w:rPr>
      </w:pPr>
      <w:r>
        <w:t xml:space="preserve">Finansiär: </w:t>
      </w:r>
      <w:r w:rsidR="00BE6ADD" w:rsidRPr="00BE6ADD">
        <w:rPr>
          <w:rFonts w:ascii="Palatino Linotype" w:eastAsia="Palatino Linotype" w:hAnsi="Palatino Linotype" w:cs="Palatino Linotype"/>
          <w:color w:val="000000" w:themeColor="text1"/>
          <w:szCs w:val="22"/>
        </w:rPr>
        <w:t>Europeiska unionen</w:t>
      </w:r>
    </w:p>
    <w:p w14:paraId="363E0E86" w14:textId="27035631" w:rsidR="005215AE" w:rsidRPr="005A34F6" w:rsidRDefault="00221001" w:rsidP="005A34F6">
      <w:r>
        <w:t>Projekttid:</w:t>
      </w:r>
      <w:r w:rsidR="00FE54A8">
        <w:t xml:space="preserve"> </w:t>
      </w:r>
      <w:r w:rsidR="002B349C">
        <w:t>210301</w:t>
      </w:r>
      <w:r w:rsidR="00BE6ADD">
        <w:t>–</w:t>
      </w:r>
      <w:r w:rsidR="002B349C">
        <w:t>240229</w:t>
      </w:r>
    </w:p>
    <w:p w14:paraId="44208438" w14:textId="0FA13369" w:rsidR="005215AE" w:rsidRPr="005215AE" w:rsidRDefault="005215AE" w:rsidP="005A34F6">
      <w:pPr>
        <w:pStyle w:val="Rubrik4"/>
      </w:pPr>
      <w:r w:rsidRPr="005215AE">
        <w:t>Kommunicera klimatstrategier</w:t>
      </w:r>
    </w:p>
    <w:p w14:paraId="0D1E759B" w14:textId="5FB888E4" w:rsidR="005215AE" w:rsidRDefault="005215AE" w:rsidP="005A34F6">
      <w:r>
        <w:t>Mycket klimatarbete sker på lokal nivå. Det är här strategier, mål, planer och aktiviteter formas för att möta utmaningarna med ett allt varmare klimat. Inom projektet hjälper forskarna till med att översätta målen i strategierna till praktisk handling och att kommunicera dem till medborgarna i respektive kommun. Det handlar om såväl kännedom som engagemang.</w:t>
      </w:r>
    </w:p>
    <w:p w14:paraId="0917632F" w14:textId="51851FDA" w:rsidR="005215AE" w:rsidRDefault="005215AE" w:rsidP="005A34F6">
      <w:r>
        <w:t>Ansvarig: Catrin Johansson</w:t>
      </w:r>
    </w:p>
    <w:p w14:paraId="6144BC24" w14:textId="383288CD" w:rsidR="005215AE" w:rsidRDefault="005215AE" w:rsidP="005A34F6">
      <w:pPr>
        <w:rPr>
          <w:rFonts w:ascii="Palatino Linotype" w:hAnsi="Palatino Linotype"/>
          <w:szCs w:val="22"/>
        </w:rPr>
      </w:pPr>
      <w:r>
        <w:t xml:space="preserve">Finansiär: </w:t>
      </w:r>
      <w:r>
        <w:rPr>
          <w:rFonts w:ascii="Palatino Linotype" w:eastAsia="Palatino Linotype" w:hAnsi="Palatino Linotype" w:cs="Palatino Linotype"/>
          <w:color w:val="000000" w:themeColor="text1"/>
          <w:szCs w:val="22"/>
        </w:rPr>
        <w:t xml:space="preserve">Kommunsamverkan: sex kommuner </w:t>
      </w:r>
    </w:p>
    <w:p w14:paraId="3EEE8E5B" w14:textId="7CF73499" w:rsidR="006D1595" w:rsidRPr="0056169C" w:rsidRDefault="005215AE" w:rsidP="00A619A9">
      <w:r>
        <w:lastRenderedPageBreak/>
        <w:t>Projekttid: 230901–240831</w:t>
      </w:r>
    </w:p>
    <w:p w14:paraId="30ED85D6" w14:textId="5D87D476" w:rsidR="005215AE" w:rsidRDefault="005215AE" w:rsidP="005A34F6">
      <w:pPr>
        <w:pStyle w:val="Rubrik4"/>
      </w:pPr>
      <w:r>
        <w:t>Miljörapportering över gränserna i norr</w:t>
      </w:r>
    </w:p>
    <w:p w14:paraId="4FBCA523" w14:textId="7DE9BA56" w:rsidR="005215AE" w:rsidRPr="009A418C" w:rsidRDefault="009A418C" w:rsidP="005A34F6">
      <w:r>
        <w:t>Det nordiskt komparativa projektet syftar till att på olika sätt studera klimatfrågan och journalistiken. Det handlar både om journalisternas syn på globala miljöfrågor, hur rapporteringen faktiskt ser ut i lokala nyhetsmedier.</w:t>
      </w:r>
    </w:p>
    <w:p w14:paraId="2113F4D2" w14:textId="24E59CEA" w:rsidR="005215AE" w:rsidRDefault="005215AE" w:rsidP="005A34F6">
      <w:r>
        <w:t>Ansvarig: Lottie Jangdal</w:t>
      </w:r>
    </w:p>
    <w:p w14:paraId="15A3EC64" w14:textId="1F64492E" w:rsidR="005215AE" w:rsidRDefault="009A418C" w:rsidP="005A34F6">
      <w:pPr>
        <w:rPr>
          <w:rFonts w:ascii="Palatino Linotype" w:hAnsi="Palatino Linotype"/>
          <w:szCs w:val="22"/>
        </w:rPr>
      </w:pPr>
      <w:r>
        <w:t xml:space="preserve">Finansiär: HSSH </w:t>
      </w:r>
      <w:proofErr w:type="spellStart"/>
      <w:r>
        <w:t>Catalyst</w:t>
      </w:r>
      <w:proofErr w:type="spellEnd"/>
      <w:r>
        <w:t xml:space="preserve"> Grants</w:t>
      </w:r>
    </w:p>
    <w:p w14:paraId="04022278" w14:textId="3C289C0B" w:rsidR="009A418C" w:rsidRPr="0056169C" w:rsidRDefault="005215AE" w:rsidP="00A619A9">
      <w:r>
        <w:t>Projekttid: 230401–</w:t>
      </w:r>
      <w:r w:rsidR="009A418C">
        <w:t>240630</w:t>
      </w:r>
    </w:p>
    <w:p w14:paraId="49A3491D" w14:textId="65583550" w:rsidR="7D27DC6B" w:rsidRPr="00273B3B" w:rsidRDefault="00273B3B" w:rsidP="005A34F6">
      <w:pPr>
        <w:pStyle w:val="Rubrik4"/>
      </w:pPr>
      <w:r w:rsidRPr="00273B3B">
        <w:t>Strategisk kommunikation i offentlig administration</w:t>
      </w:r>
    </w:p>
    <w:p w14:paraId="0AB4E2DA" w14:textId="39A02234" w:rsidR="00A619A9" w:rsidRDefault="00273B3B" w:rsidP="005A34F6">
      <w:r>
        <w:t xml:space="preserve">Syftet med projektet är att studera om, och hur, strategisk kommunikation kan bidra till den offentliga förvaltningens förmåga att upprätthålla grundläggande demokratiska </w:t>
      </w:r>
      <w:proofErr w:type="spellStart"/>
      <w:r>
        <w:t>priciper</w:t>
      </w:r>
      <w:proofErr w:type="spellEnd"/>
      <w:r>
        <w:t>, som transparens och objektivitet.</w:t>
      </w:r>
    </w:p>
    <w:p w14:paraId="1C960072" w14:textId="01833685" w:rsidR="2A559E8A" w:rsidRPr="00A619A9" w:rsidRDefault="7D27DC6B" w:rsidP="005A34F6">
      <w:pPr>
        <w:rPr>
          <w:color w:val="000000" w:themeColor="text1"/>
        </w:rPr>
      </w:pPr>
      <w:r w:rsidRPr="00A619A9">
        <w:rPr>
          <w:color w:val="000000" w:themeColor="text1"/>
        </w:rPr>
        <w:t xml:space="preserve">Ansvarig: </w:t>
      </w:r>
      <w:r w:rsidR="12E5A5A6" w:rsidRPr="00A619A9">
        <w:rPr>
          <w:color w:val="000000" w:themeColor="text1"/>
        </w:rPr>
        <w:t>Ida</w:t>
      </w:r>
      <w:r w:rsidR="283640EC" w:rsidRPr="00A619A9">
        <w:rPr>
          <w:color w:val="000000" w:themeColor="text1"/>
        </w:rPr>
        <w:t xml:space="preserve"> </w:t>
      </w:r>
      <w:proofErr w:type="spellStart"/>
      <w:r w:rsidR="283640EC" w:rsidRPr="00A619A9">
        <w:rPr>
          <w:color w:val="000000" w:themeColor="text1"/>
        </w:rPr>
        <w:t>Nilsing</w:t>
      </w:r>
      <w:proofErr w:type="spellEnd"/>
    </w:p>
    <w:p w14:paraId="086D9C65" w14:textId="1BA01229" w:rsidR="283640EC" w:rsidRPr="00A619A9" w:rsidRDefault="283640EC" w:rsidP="005A34F6">
      <w:pPr>
        <w:rPr>
          <w:color w:val="000000" w:themeColor="text1"/>
        </w:rPr>
      </w:pPr>
      <w:r w:rsidRPr="00A619A9">
        <w:rPr>
          <w:color w:val="000000" w:themeColor="text1"/>
        </w:rPr>
        <w:t xml:space="preserve">Finansiär: </w:t>
      </w:r>
      <w:proofErr w:type="spellStart"/>
      <w:r w:rsidRPr="00A619A9">
        <w:rPr>
          <w:color w:val="000000" w:themeColor="text1"/>
        </w:rPr>
        <w:t>Demicom</w:t>
      </w:r>
      <w:proofErr w:type="spellEnd"/>
      <w:r w:rsidRPr="00A619A9">
        <w:rPr>
          <w:color w:val="000000" w:themeColor="text1"/>
        </w:rPr>
        <w:t xml:space="preserve"> (doktorandprojekt)</w:t>
      </w:r>
    </w:p>
    <w:p w14:paraId="3B453EBA" w14:textId="45F6F529" w:rsidR="283640EC" w:rsidRPr="00A619A9" w:rsidRDefault="283640EC" w:rsidP="005A34F6">
      <w:pPr>
        <w:rPr>
          <w:color w:val="000000" w:themeColor="text1"/>
        </w:rPr>
      </w:pPr>
      <w:r w:rsidRPr="00A619A9">
        <w:rPr>
          <w:color w:val="000000" w:themeColor="text1"/>
        </w:rPr>
        <w:t xml:space="preserve">Projekttid: </w:t>
      </w:r>
      <w:r w:rsidR="0044223B" w:rsidRPr="00A619A9">
        <w:rPr>
          <w:color w:val="000000" w:themeColor="text1"/>
        </w:rPr>
        <w:t>210901–260630</w:t>
      </w:r>
    </w:p>
    <w:p w14:paraId="0C1F5FD9" w14:textId="27A885DD" w:rsidR="283640EC" w:rsidRPr="00A619A9" w:rsidRDefault="00A619A9" w:rsidP="005A34F6">
      <w:pPr>
        <w:pStyle w:val="Rubrik4"/>
      </w:pPr>
      <w:r w:rsidRPr="00A619A9">
        <w:t>Nyhetsmedia, desinformation på nätet och demokrati i en digital tid</w:t>
      </w:r>
    </w:p>
    <w:p w14:paraId="662FEADC" w14:textId="1174D367" w:rsidR="00A619A9" w:rsidRPr="006F3B85" w:rsidRDefault="006F3B85" w:rsidP="005A34F6">
      <w:r w:rsidRPr="006F3B85">
        <w:t>Projektet handlar om hu</w:t>
      </w:r>
      <w:r w:rsidR="00251FBA">
        <w:t>r</w:t>
      </w:r>
      <w:r w:rsidRPr="006F3B85">
        <w:t xml:space="preserve"> de traditionella nyhetsmedierna hanterar spridning av desinformation online. </w:t>
      </w:r>
      <w:r>
        <w:t>Desinformation är ett hot mot demokratiska institutioner, och vilseleder och skapar förvirring i samhället. Hur kan faktakontroll se ut, och hur kan desinformation bekämpas?</w:t>
      </w:r>
    </w:p>
    <w:p w14:paraId="7CF874B7" w14:textId="67FDC180" w:rsidR="2A559E8A" w:rsidRPr="00A619A9" w:rsidRDefault="283640EC" w:rsidP="005A34F6">
      <w:r w:rsidRPr="00A619A9">
        <w:t xml:space="preserve">Ansvarig: </w:t>
      </w:r>
      <w:r w:rsidR="12E5A5A6" w:rsidRPr="00A619A9">
        <w:t>Christian</w:t>
      </w:r>
      <w:r w:rsidR="5C7A4F04" w:rsidRPr="00A619A9">
        <w:t xml:space="preserve"> </w:t>
      </w:r>
      <w:proofErr w:type="spellStart"/>
      <w:r w:rsidR="5C7A4F04" w:rsidRPr="00A619A9">
        <w:t>Nounkeu</w:t>
      </w:r>
      <w:proofErr w:type="spellEnd"/>
      <w:r w:rsidR="5C7A4F04" w:rsidRPr="00A619A9">
        <w:t xml:space="preserve"> </w:t>
      </w:r>
      <w:proofErr w:type="spellStart"/>
      <w:r w:rsidR="5C7A4F04" w:rsidRPr="00A619A9">
        <w:t>Tatchou</w:t>
      </w:r>
      <w:proofErr w:type="spellEnd"/>
    </w:p>
    <w:p w14:paraId="6A7440A7" w14:textId="46337ABD" w:rsidR="5C7A4F04" w:rsidRPr="00A619A9" w:rsidRDefault="5C7A4F04" w:rsidP="005A34F6">
      <w:r w:rsidRPr="00A619A9">
        <w:t xml:space="preserve">Finansiär: </w:t>
      </w:r>
      <w:proofErr w:type="spellStart"/>
      <w:r w:rsidRPr="00A619A9">
        <w:t>Demicom</w:t>
      </w:r>
      <w:proofErr w:type="spellEnd"/>
      <w:r w:rsidRPr="00A619A9">
        <w:t xml:space="preserve"> (doktorandprojekt)</w:t>
      </w:r>
    </w:p>
    <w:p w14:paraId="79316786" w14:textId="044B0A7A" w:rsidR="0056169C" w:rsidRDefault="5C7A4F04" w:rsidP="00A619A9">
      <w:r w:rsidRPr="00A619A9">
        <w:t xml:space="preserve">Projekttid: </w:t>
      </w:r>
      <w:r w:rsidR="0044223B" w:rsidRPr="00A619A9">
        <w:t>210901–260630</w:t>
      </w:r>
    </w:p>
    <w:p w14:paraId="0C85CE61" w14:textId="48DED996" w:rsidR="0044223B" w:rsidRPr="0056169C" w:rsidRDefault="0056169C" w:rsidP="00A619A9">
      <w:r>
        <w:br w:type="page"/>
      </w:r>
    </w:p>
    <w:p w14:paraId="1C402ED5" w14:textId="0FBC238E" w:rsidR="009A418C" w:rsidRPr="005A34F6" w:rsidRDefault="00A01910" w:rsidP="005A34F6">
      <w:pPr>
        <w:pStyle w:val="Rubrik4"/>
      </w:pPr>
      <w:r w:rsidRPr="005A34F6">
        <w:lastRenderedPageBreak/>
        <w:t>Demokrati, högerpopulism och kommunikation</w:t>
      </w:r>
    </w:p>
    <w:p w14:paraId="26F8F30B" w14:textId="5C632ADA" w:rsidR="00A01910" w:rsidRPr="00A01910" w:rsidRDefault="00A01910" w:rsidP="005A34F6">
      <w:r w:rsidRPr="00A01910">
        <w:rPr>
          <w:shd w:val="clear" w:color="auto" w:fill="FFFFFF"/>
        </w:rPr>
        <w:t xml:space="preserve">I samband med regeringsinträde av högerpopulistiska partier aktualiseras frågor om demokratiskt tillbakafall </w:t>
      </w:r>
      <w:proofErr w:type="gramStart"/>
      <w:r w:rsidRPr="00A01910">
        <w:rPr>
          <w:shd w:val="clear" w:color="auto" w:fill="FFFFFF"/>
        </w:rPr>
        <w:t>allt mer</w:t>
      </w:r>
      <w:proofErr w:type="gramEnd"/>
      <w:r w:rsidRPr="00A01910">
        <w:rPr>
          <w:shd w:val="clear" w:color="auto" w:fill="FFFFFF"/>
        </w:rPr>
        <w:t xml:space="preserve">, särskilt i relation till kommunikativa strategier och samhällets mediala terräng. Detta projekt syftar till att </w:t>
      </w:r>
      <w:r w:rsidRPr="00A01910">
        <w:rPr>
          <w:color w:val="242424"/>
        </w:rPr>
        <w:t xml:space="preserve">undersöka högerpopulistiska partier efter regeringsinträde, i relation till kommunikativa förändringar, den offentliga debatten och utifrån olika demokratiska principer. </w:t>
      </w:r>
    </w:p>
    <w:p w14:paraId="4FFD8268" w14:textId="33735DB2" w:rsidR="00251FBA" w:rsidRPr="00A01910" w:rsidRDefault="00251FBA" w:rsidP="005A34F6">
      <w:pPr>
        <w:rPr>
          <w:color w:val="000000" w:themeColor="text1"/>
        </w:rPr>
      </w:pPr>
      <w:r w:rsidRPr="00A01910">
        <w:rPr>
          <w:color w:val="000000" w:themeColor="text1"/>
        </w:rPr>
        <w:t>Ansvarig: Valdemar Holt</w:t>
      </w:r>
    </w:p>
    <w:p w14:paraId="4B80B8E8" w14:textId="77777777" w:rsidR="00251FBA" w:rsidRPr="00A01910" w:rsidRDefault="00251FBA" w:rsidP="005A34F6">
      <w:pPr>
        <w:rPr>
          <w:color w:val="000000" w:themeColor="text1"/>
        </w:rPr>
      </w:pPr>
      <w:r w:rsidRPr="00A01910">
        <w:rPr>
          <w:color w:val="000000" w:themeColor="text1"/>
        </w:rPr>
        <w:t xml:space="preserve">Finansiär: </w:t>
      </w:r>
      <w:proofErr w:type="spellStart"/>
      <w:r w:rsidRPr="00A01910">
        <w:rPr>
          <w:color w:val="000000" w:themeColor="text1"/>
        </w:rPr>
        <w:t>Demicom</w:t>
      </w:r>
      <w:proofErr w:type="spellEnd"/>
      <w:r w:rsidRPr="00A01910">
        <w:rPr>
          <w:color w:val="000000" w:themeColor="text1"/>
        </w:rPr>
        <w:t xml:space="preserve"> (doktorandprojekt)</w:t>
      </w:r>
    </w:p>
    <w:p w14:paraId="2442700E" w14:textId="62190CDB" w:rsidR="00251FBA" w:rsidRDefault="00251FBA" w:rsidP="005A34F6">
      <w:pPr>
        <w:rPr>
          <w:color w:val="000000" w:themeColor="text1"/>
        </w:rPr>
      </w:pPr>
      <w:r w:rsidRPr="00A01910">
        <w:rPr>
          <w:color w:val="000000" w:themeColor="text1"/>
        </w:rPr>
        <w:t>Projekttid: 230901–280630</w:t>
      </w:r>
    </w:p>
    <w:p w14:paraId="7CEB7179" w14:textId="77777777" w:rsidR="0044223B" w:rsidRPr="002F444D" w:rsidRDefault="0044223B" w:rsidP="005A34F6">
      <w:pPr>
        <w:pStyle w:val="Rubrik4"/>
      </w:pPr>
      <w:r w:rsidRPr="002F444D">
        <w:t>Lokala nyhetsöknar?</w:t>
      </w:r>
    </w:p>
    <w:p w14:paraId="6F6D1CB9" w14:textId="77777777" w:rsidR="0044223B" w:rsidRDefault="0044223B" w:rsidP="005A34F6">
      <w:r>
        <w:t>Begreppet medieskugga eller nyhetsöken är två begrepp som väl beskriver orter eller regioner där det saknas lokala nyhetsmedier. I detta projekt jämförs 27 EU-stater med avseende på bland annat det ekonomiska läget för lokala medier, infrastruktur och redaktionell frihet.</w:t>
      </w:r>
    </w:p>
    <w:p w14:paraId="47F3E975" w14:textId="77777777" w:rsidR="0044223B" w:rsidRDefault="0044223B" w:rsidP="005A34F6">
      <w:r>
        <w:t>Ansvarig: Elisabeth Stúr</w:t>
      </w:r>
    </w:p>
    <w:p w14:paraId="734FF7E8" w14:textId="77777777" w:rsidR="0044223B" w:rsidRDefault="0044223B" w:rsidP="005A34F6">
      <w:r>
        <w:t xml:space="preserve">Finansiär: EU och </w:t>
      </w:r>
      <w:proofErr w:type="spellStart"/>
      <w:r>
        <w:t>Demicom</w:t>
      </w:r>
      <w:proofErr w:type="spellEnd"/>
    </w:p>
    <w:p w14:paraId="50E16AA1" w14:textId="77777777" w:rsidR="0056169C" w:rsidRDefault="0044223B" w:rsidP="0056169C">
      <w:pPr>
        <w:rPr>
          <w:b/>
          <w:bCs/>
          <w:color w:val="000000" w:themeColor="text1"/>
        </w:rPr>
      </w:pPr>
      <w:r>
        <w:t>Projekttid: 230901–240229</w:t>
      </w:r>
    </w:p>
    <w:p w14:paraId="11BCB1B4" w14:textId="232801FF" w:rsidR="00985B61" w:rsidRPr="00985B61" w:rsidRDefault="00985B61" w:rsidP="0056169C">
      <w:pPr>
        <w:pStyle w:val="Rubrik4"/>
      </w:pPr>
      <w:r>
        <w:t xml:space="preserve">Kan </w:t>
      </w:r>
      <w:proofErr w:type="spellStart"/>
      <w:r>
        <w:t>d</w:t>
      </w:r>
      <w:r w:rsidRPr="00985B61">
        <w:t>atafiering</w:t>
      </w:r>
      <w:proofErr w:type="spellEnd"/>
      <w:r w:rsidRPr="00985B61">
        <w:t xml:space="preserve"> och algoritmer kan leda till </w:t>
      </w:r>
      <w:r>
        <w:t>polarisering?</w:t>
      </w:r>
    </w:p>
    <w:p w14:paraId="0EF9EFAE" w14:textId="64254CAA" w:rsidR="00985B61" w:rsidRPr="00985B61" w:rsidRDefault="00985B61" w:rsidP="005A34F6">
      <w:r w:rsidRPr="00985B61">
        <w:t xml:space="preserve">Samhället genomgår en </w:t>
      </w:r>
      <w:r w:rsidRPr="00E57C25">
        <w:t>omfattande</w:t>
      </w:r>
      <w:r w:rsidRPr="00985B61">
        <w:t xml:space="preserve"> förändring genom </w:t>
      </w:r>
      <w:proofErr w:type="spellStart"/>
      <w:r w:rsidRPr="00985B61">
        <w:t>datafiering</w:t>
      </w:r>
      <w:proofErr w:type="spellEnd"/>
      <w:r w:rsidRPr="00985B61">
        <w:t xml:space="preserve">, där algoritmer </w:t>
      </w:r>
      <w:r w:rsidR="00E64CBB">
        <w:t>spelar</w:t>
      </w:r>
      <w:r w:rsidRPr="00985B61">
        <w:t xml:space="preserve"> en central roll. Militaris</w:t>
      </w:r>
      <w:r w:rsidRPr="00E57C25">
        <w:t>mens</w:t>
      </w:r>
      <w:r w:rsidRPr="00985B61">
        <w:t xml:space="preserve"> logik bidrar till denna automatisering av informationsbehandlin</w:t>
      </w:r>
      <w:r w:rsidRPr="00E57C25">
        <w:t>g</w:t>
      </w:r>
      <w:r w:rsidRPr="00985B61">
        <w:t xml:space="preserve">, vilket </w:t>
      </w:r>
      <w:r w:rsidR="00E57C25">
        <w:t>leder till</w:t>
      </w:r>
      <w:r w:rsidRPr="00985B61">
        <w:t xml:space="preserve"> </w:t>
      </w:r>
      <w:r w:rsidRPr="00E57C25">
        <w:t>ökade krav</w:t>
      </w:r>
      <w:r w:rsidRPr="00985B61">
        <w:t xml:space="preserve"> och en tydligare strukturering och kategorisering av data. </w:t>
      </w:r>
      <w:r w:rsidRPr="00E57C25">
        <w:t>Dessa krav</w:t>
      </w:r>
      <w:r w:rsidRPr="00985B61">
        <w:t xml:space="preserve"> </w:t>
      </w:r>
      <w:r w:rsidRPr="00E57C25">
        <w:t>kan leda till</w:t>
      </w:r>
      <w:r w:rsidRPr="00985B61">
        <w:t xml:space="preserve"> en </w:t>
      </w:r>
      <w:r w:rsidRPr="00E57C25">
        <w:t>lägre grad</w:t>
      </w:r>
      <w:r w:rsidRPr="00985B61">
        <w:t xml:space="preserve"> av </w:t>
      </w:r>
      <w:r w:rsidR="00E64CBB">
        <w:t>dubbeltydighet</w:t>
      </w:r>
      <w:r w:rsidRPr="00985B61">
        <w:t xml:space="preserve">, </w:t>
      </w:r>
      <w:r w:rsidR="00E57C25" w:rsidRPr="00E57C25">
        <w:t xml:space="preserve">något som </w:t>
      </w:r>
      <w:r w:rsidRPr="00985B61">
        <w:t>är en fundamental del av mänsklig kultur och samspel</w:t>
      </w:r>
      <w:r w:rsidR="00E57C25" w:rsidRPr="00E57C25">
        <w:t xml:space="preserve"> eftersom </w:t>
      </w:r>
      <w:r w:rsidR="00E64CBB">
        <w:t>dubbeltydighet</w:t>
      </w:r>
      <w:r w:rsidR="00E57C25" w:rsidRPr="00E57C25">
        <w:t xml:space="preserve"> </w:t>
      </w:r>
      <w:r w:rsidRPr="00985B61">
        <w:t xml:space="preserve">möjliggör kreativitet, tolkning och nyanserade förhållningssätt. I en </w:t>
      </w:r>
      <w:proofErr w:type="spellStart"/>
      <w:r w:rsidRPr="00985B61">
        <w:t>datafiera</w:t>
      </w:r>
      <w:r w:rsidRPr="00E57C25">
        <w:t>t</w:t>
      </w:r>
      <w:proofErr w:type="spellEnd"/>
      <w:r w:rsidRPr="00985B61">
        <w:t xml:space="preserve"> </w:t>
      </w:r>
      <w:r w:rsidRPr="00E57C25">
        <w:t>samhälle</w:t>
      </w:r>
      <w:r w:rsidRPr="00985B61">
        <w:t xml:space="preserve"> </w:t>
      </w:r>
      <w:r w:rsidRPr="00E57C25">
        <w:t>med</w:t>
      </w:r>
      <w:r w:rsidRPr="00985B61">
        <w:t xml:space="preserve"> algoritmisk styrning riskerar vi att förlora dessa nyanser</w:t>
      </w:r>
      <w:r w:rsidR="00E57C25" w:rsidRPr="00E57C25">
        <w:t>,</w:t>
      </w:r>
      <w:r w:rsidRPr="00985B61">
        <w:t xml:space="preserve"> och hamna i ett samhälle präglat av svartvita perspektiv och polarisering.</w:t>
      </w:r>
    </w:p>
    <w:p w14:paraId="23D17F69" w14:textId="101952F2" w:rsidR="00251FBA" w:rsidRPr="00A619A9" w:rsidRDefault="00251FBA" w:rsidP="005A34F6">
      <w:pPr>
        <w:rPr>
          <w:color w:val="000000" w:themeColor="text1"/>
        </w:rPr>
      </w:pPr>
      <w:r w:rsidRPr="00A619A9">
        <w:rPr>
          <w:color w:val="000000" w:themeColor="text1"/>
        </w:rPr>
        <w:t xml:space="preserve">Ansvarig: </w:t>
      </w:r>
      <w:r>
        <w:rPr>
          <w:color w:val="000000" w:themeColor="text1"/>
        </w:rPr>
        <w:t>Ahmad Assem</w:t>
      </w:r>
    </w:p>
    <w:p w14:paraId="3711AD12" w14:textId="77777777" w:rsidR="00251FBA" w:rsidRPr="00A619A9" w:rsidRDefault="00251FBA" w:rsidP="005A34F6">
      <w:pPr>
        <w:rPr>
          <w:color w:val="000000" w:themeColor="text1"/>
        </w:rPr>
      </w:pPr>
      <w:r w:rsidRPr="00A619A9">
        <w:rPr>
          <w:color w:val="000000" w:themeColor="text1"/>
        </w:rPr>
        <w:t xml:space="preserve">Finansiär: </w:t>
      </w:r>
      <w:proofErr w:type="spellStart"/>
      <w:r w:rsidRPr="00A619A9">
        <w:rPr>
          <w:color w:val="000000" w:themeColor="text1"/>
        </w:rPr>
        <w:t>Demicom</w:t>
      </w:r>
      <w:proofErr w:type="spellEnd"/>
      <w:r w:rsidRPr="00A619A9">
        <w:rPr>
          <w:color w:val="000000" w:themeColor="text1"/>
        </w:rPr>
        <w:t xml:space="preserve"> (doktorandprojekt)</w:t>
      </w:r>
    </w:p>
    <w:p w14:paraId="5F7ACDC2" w14:textId="33CC0FBC" w:rsidR="00A01910" w:rsidRPr="005A34F6" w:rsidRDefault="00251FBA" w:rsidP="005A34F6">
      <w:pPr>
        <w:rPr>
          <w:color w:val="000000" w:themeColor="text1"/>
        </w:rPr>
      </w:pPr>
      <w:r w:rsidRPr="00A619A9">
        <w:rPr>
          <w:color w:val="000000" w:themeColor="text1"/>
        </w:rPr>
        <w:t xml:space="preserve">Projekttid: </w:t>
      </w:r>
      <w:r>
        <w:rPr>
          <w:color w:val="000000" w:themeColor="text1"/>
        </w:rPr>
        <w:t>230901–280630</w:t>
      </w:r>
    </w:p>
    <w:p w14:paraId="6A1A4324" w14:textId="77777777" w:rsidR="0044223B" w:rsidRPr="00A01910" w:rsidRDefault="0044223B" w:rsidP="005A34F6">
      <w:pPr>
        <w:pStyle w:val="Rubrik4"/>
      </w:pPr>
      <w:r w:rsidRPr="00A01910">
        <w:lastRenderedPageBreak/>
        <w:t>Autenticitet som det första offret för artificiell intelligens – En studie av visuell desinformation och journalistik</w:t>
      </w:r>
    </w:p>
    <w:p w14:paraId="0C8EBB3C" w14:textId="77777777" w:rsidR="0044223B" w:rsidRPr="00A01910" w:rsidRDefault="0044223B" w:rsidP="005A34F6">
      <w:r w:rsidRPr="00A01910">
        <w:t>Projektet syftar till att öka kunskapen om fenomenet visuell AI-genererad desinformation och vilka utmaningar detta ut</w:t>
      </w:r>
      <w:r>
        <w:t>g</w:t>
      </w:r>
      <w:r w:rsidRPr="00A01910">
        <w:t>ör för journalistiken, men också hur journalister hanterar den nya tekniken i sin nyhetsrapportering ur etiska och demokratiska perspektiv. </w:t>
      </w:r>
    </w:p>
    <w:p w14:paraId="5AB1A9A3" w14:textId="77777777" w:rsidR="0044223B" w:rsidRPr="00A01910" w:rsidRDefault="0044223B" w:rsidP="005A34F6">
      <w:pPr>
        <w:rPr>
          <w:color w:val="000000" w:themeColor="text1"/>
        </w:rPr>
      </w:pPr>
      <w:r w:rsidRPr="00A01910">
        <w:rPr>
          <w:color w:val="000000" w:themeColor="text1"/>
        </w:rPr>
        <w:t>Ansvarig: Elin Rantakrans</w:t>
      </w:r>
    </w:p>
    <w:p w14:paraId="6CC5BEEF" w14:textId="77777777" w:rsidR="0044223B" w:rsidRPr="00A01910" w:rsidRDefault="0044223B" w:rsidP="005A34F6">
      <w:pPr>
        <w:rPr>
          <w:color w:val="000000" w:themeColor="text1"/>
        </w:rPr>
      </w:pPr>
      <w:r w:rsidRPr="00A01910">
        <w:rPr>
          <w:color w:val="000000" w:themeColor="text1"/>
        </w:rPr>
        <w:t xml:space="preserve">Finansiär: </w:t>
      </w:r>
      <w:proofErr w:type="spellStart"/>
      <w:r w:rsidRPr="00A01910">
        <w:rPr>
          <w:color w:val="000000" w:themeColor="text1"/>
        </w:rPr>
        <w:t>Demicom</w:t>
      </w:r>
      <w:proofErr w:type="spellEnd"/>
      <w:r w:rsidRPr="00A01910">
        <w:rPr>
          <w:color w:val="000000" w:themeColor="text1"/>
        </w:rPr>
        <w:t xml:space="preserve"> (doktorandprojekt)</w:t>
      </w:r>
    </w:p>
    <w:p w14:paraId="11A7D316" w14:textId="77777777" w:rsidR="0044223B" w:rsidRDefault="0044223B" w:rsidP="005A34F6">
      <w:pPr>
        <w:rPr>
          <w:color w:val="000000" w:themeColor="text1"/>
        </w:rPr>
      </w:pPr>
      <w:r w:rsidRPr="00A01910">
        <w:rPr>
          <w:color w:val="000000" w:themeColor="text1"/>
        </w:rPr>
        <w:t>Projekttid: 230901–271231</w:t>
      </w:r>
    </w:p>
    <w:p w14:paraId="54825E65" w14:textId="06F1B011" w:rsidR="00672004" w:rsidRPr="0056169C" w:rsidRDefault="000C0803" w:rsidP="0056169C">
      <w:pPr>
        <w:pStyle w:val="Rubrik4"/>
        <w:rPr>
          <w:b/>
          <w:bCs/>
          <w:color w:val="000000" w:themeColor="text1"/>
        </w:rPr>
      </w:pPr>
      <w:r>
        <w:t>Rykten och kriskommunikation</w:t>
      </w:r>
    </w:p>
    <w:p w14:paraId="0314E48F" w14:textId="6A4D1B1C" w:rsidR="000C0803" w:rsidRDefault="000C0803" w:rsidP="000C0803">
      <w:pPr>
        <w:autoSpaceDE w:val="0"/>
        <w:autoSpaceDN w:val="0"/>
        <w:adjustRightInd w:val="0"/>
        <w:rPr>
          <w:rFonts w:eastAsiaTheme="minorEastAsia"/>
          <w:szCs w:val="22"/>
          <w:lang w:eastAsia="zh-TW"/>
        </w:rPr>
      </w:pPr>
      <w:r w:rsidRPr="000C0803">
        <w:rPr>
          <w:rFonts w:eastAsiaTheme="minorEastAsia"/>
          <w:szCs w:val="22"/>
          <w:lang w:eastAsia="zh-TW"/>
        </w:rPr>
        <w:t>Kunskapen om rykten som skapar oro och påverkar</w:t>
      </w:r>
      <w:r>
        <w:rPr>
          <w:rFonts w:eastAsiaTheme="minorEastAsia"/>
          <w:szCs w:val="22"/>
          <w:lang w:eastAsia="zh-TW"/>
        </w:rPr>
        <w:t xml:space="preserve"> </w:t>
      </w:r>
      <w:r w:rsidRPr="000C0803">
        <w:rPr>
          <w:rFonts w:eastAsiaTheme="minorEastAsia"/>
          <w:szCs w:val="22"/>
          <w:lang w:eastAsia="zh-TW"/>
        </w:rPr>
        <w:t>kriskommunikationen är otillräcklig. Det övergripande</w:t>
      </w:r>
      <w:r>
        <w:rPr>
          <w:rFonts w:eastAsiaTheme="minorEastAsia"/>
          <w:szCs w:val="22"/>
          <w:lang w:eastAsia="zh-TW"/>
        </w:rPr>
        <w:t xml:space="preserve"> </w:t>
      </w:r>
      <w:r w:rsidRPr="000C0803">
        <w:rPr>
          <w:rFonts w:eastAsiaTheme="minorEastAsia"/>
          <w:szCs w:val="22"/>
          <w:lang w:eastAsia="zh-TW"/>
        </w:rPr>
        <w:t>syftet med projektet är att konkret öka kunskapen om</w:t>
      </w:r>
      <w:r w:rsidR="008F018F">
        <w:rPr>
          <w:rFonts w:eastAsiaTheme="minorEastAsia"/>
          <w:szCs w:val="22"/>
          <w:lang w:eastAsia="zh-TW"/>
        </w:rPr>
        <w:t>,</w:t>
      </w:r>
      <w:r w:rsidRPr="000C0803">
        <w:rPr>
          <w:rFonts w:eastAsiaTheme="minorEastAsia"/>
          <w:szCs w:val="22"/>
          <w:lang w:eastAsia="zh-TW"/>
        </w:rPr>
        <w:t xml:space="preserve"> och</w:t>
      </w:r>
      <w:r>
        <w:rPr>
          <w:rFonts w:eastAsiaTheme="minorEastAsia"/>
          <w:szCs w:val="22"/>
          <w:lang w:eastAsia="zh-TW"/>
        </w:rPr>
        <w:t xml:space="preserve"> </w:t>
      </w:r>
      <w:r w:rsidRPr="000C0803">
        <w:rPr>
          <w:rFonts w:eastAsiaTheme="minorEastAsia"/>
          <w:szCs w:val="22"/>
          <w:lang w:eastAsia="zh-TW"/>
        </w:rPr>
        <w:t>förhållningssätt till</w:t>
      </w:r>
      <w:r w:rsidR="008F018F">
        <w:rPr>
          <w:rFonts w:eastAsiaTheme="minorEastAsia"/>
          <w:szCs w:val="22"/>
          <w:lang w:eastAsia="zh-TW"/>
        </w:rPr>
        <w:t>,</w:t>
      </w:r>
      <w:r w:rsidRPr="000C0803">
        <w:rPr>
          <w:rFonts w:eastAsiaTheme="minorEastAsia"/>
          <w:szCs w:val="22"/>
          <w:lang w:eastAsia="zh-TW"/>
        </w:rPr>
        <w:t xml:space="preserve"> rykten vid oro och kriser. Resultatet ska</w:t>
      </w:r>
      <w:r>
        <w:rPr>
          <w:rFonts w:eastAsiaTheme="minorEastAsia"/>
          <w:szCs w:val="22"/>
          <w:lang w:eastAsia="zh-TW"/>
        </w:rPr>
        <w:t xml:space="preserve"> </w:t>
      </w:r>
      <w:r w:rsidRPr="000C0803">
        <w:rPr>
          <w:rFonts w:eastAsiaTheme="minorEastAsia"/>
          <w:szCs w:val="22"/>
          <w:lang w:eastAsia="zh-TW"/>
        </w:rPr>
        <w:t>vara användbart i kurser om kriskommunikation, samt i</w:t>
      </w:r>
      <w:r>
        <w:rPr>
          <w:rFonts w:eastAsiaTheme="minorEastAsia"/>
          <w:szCs w:val="22"/>
          <w:lang w:eastAsia="zh-TW"/>
        </w:rPr>
        <w:t xml:space="preserve"> </w:t>
      </w:r>
      <w:r w:rsidRPr="000C0803">
        <w:rPr>
          <w:rFonts w:eastAsiaTheme="minorEastAsia"/>
          <w:szCs w:val="22"/>
          <w:lang w:eastAsia="zh-TW"/>
        </w:rPr>
        <w:t>praktiken i planering av det praktiska</w:t>
      </w:r>
      <w:r>
        <w:rPr>
          <w:rFonts w:eastAsiaTheme="minorEastAsia"/>
          <w:szCs w:val="22"/>
          <w:lang w:eastAsia="zh-TW"/>
        </w:rPr>
        <w:t xml:space="preserve"> </w:t>
      </w:r>
      <w:r w:rsidRPr="000C0803">
        <w:rPr>
          <w:rFonts w:eastAsiaTheme="minorEastAsia"/>
          <w:szCs w:val="22"/>
          <w:lang w:eastAsia="zh-TW"/>
        </w:rPr>
        <w:t>kriskommunikationsarbetet.</w:t>
      </w:r>
    </w:p>
    <w:p w14:paraId="1D1EFE99" w14:textId="3BE0B7B4" w:rsidR="000C0803" w:rsidRPr="00A01910" w:rsidRDefault="000C0803" w:rsidP="000C0803">
      <w:pPr>
        <w:rPr>
          <w:color w:val="000000" w:themeColor="text1"/>
        </w:rPr>
      </w:pPr>
      <w:r w:rsidRPr="00A01910">
        <w:rPr>
          <w:color w:val="000000" w:themeColor="text1"/>
        </w:rPr>
        <w:t xml:space="preserve">Ansvarig: </w:t>
      </w:r>
      <w:r>
        <w:rPr>
          <w:color w:val="000000" w:themeColor="text1"/>
        </w:rPr>
        <w:t>Lars Nord &amp; Catrin Johansson</w:t>
      </w:r>
    </w:p>
    <w:p w14:paraId="491A03D4" w14:textId="177DB8BF" w:rsidR="000C0803" w:rsidRPr="00A01910" w:rsidRDefault="000C0803" w:rsidP="000C0803">
      <w:pPr>
        <w:rPr>
          <w:color w:val="000000" w:themeColor="text1"/>
        </w:rPr>
      </w:pPr>
      <w:r w:rsidRPr="00A01910">
        <w:rPr>
          <w:color w:val="000000" w:themeColor="text1"/>
        </w:rPr>
        <w:t xml:space="preserve">Finansiär: </w:t>
      </w:r>
      <w:r>
        <w:rPr>
          <w:color w:val="000000" w:themeColor="text1"/>
        </w:rPr>
        <w:t>Myndigheten för samhällsskydd och beredskap (MSB)</w:t>
      </w:r>
    </w:p>
    <w:p w14:paraId="099B3EB3" w14:textId="63850F05" w:rsidR="00B27D2D" w:rsidRDefault="000C0803" w:rsidP="00683589">
      <w:pPr>
        <w:rPr>
          <w:color w:val="000000" w:themeColor="text1"/>
        </w:rPr>
      </w:pPr>
      <w:r w:rsidRPr="00A01910">
        <w:rPr>
          <w:color w:val="000000" w:themeColor="text1"/>
        </w:rPr>
        <w:t xml:space="preserve">Projekttid: </w:t>
      </w:r>
      <w:r>
        <w:rPr>
          <w:color w:val="000000" w:themeColor="text1"/>
        </w:rPr>
        <w:t>240301–251231</w:t>
      </w:r>
    </w:p>
    <w:p w14:paraId="1D88EF39" w14:textId="793CC45B" w:rsidR="00B27D2D" w:rsidRPr="0056169C" w:rsidRDefault="00B27D2D" w:rsidP="0056169C">
      <w:pPr>
        <w:pStyle w:val="Rubrik4"/>
      </w:pPr>
      <w:r w:rsidRPr="0056169C">
        <w:t>En skola i demokrati? En studie av politiska företrädares skolbesök (</w:t>
      </w:r>
      <w:proofErr w:type="spellStart"/>
      <w:r w:rsidRPr="0056169C">
        <w:t>SkolDem</w:t>
      </w:r>
      <w:proofErr w:type="spellEnd"/>
      <w:r w:rsidRPr="0056169C">
        <w:t>)</w:t>
      </w:r>
    </w:p>
    <w:p w14:paraId="3ECD12F1" w14:textId="3BB23DC8" w:rsidR="00B27D2D" w:rsidRDefault="00B27D2D" w:rsidP="00683589">
      <w:pPr>
        <w:rPr>
          <w:color w:val="000000" w:themeColor="text1"/>
        </w:rPr>
      </w:pPr>
      <w:r>
        <w:rPr>
          <w:color w:val="000000" w:themeColor="text1"/>
        </w:rPr>
        <w:t>De politiska partiernas skolbesök är potentiellt ett viktigt inslag i skolans demokratiska uppdrag. Det finns dock stora skillnader mellan förekomsten av sådana besök mellan olika skolor och det saknas kunskap om hur sådana besök kan planeras och genomföras på bästa sätt. Syftet med projektet är att öka kunskapen kring politiska företrädares skolbesök.</w:t>
      </w:r>
    </w:p>
    <w:p w14:paraId="646F4467" w14:textId="3E21146B" w:rsidR="00B27D2D" w:rsidRDefault="00B27D2D" w:rsidP="00683589">
      <w:pPr>
        <w:rPr>
          <w:color w:val="000000" w:themeColor="text1"/>
        </w:rPr>
      </w:pPr>
      <w:r>
        <w:rPr>
          <w:color w:val="000000" w:themeColor="text1"/>
        </w:rPr>
        <w:t>Ansvarig: Niklas Bolin</w:t>
      </w:r>
    </w:p>
    <w:p w14:paraId="6F96DDBE" w14:textId="5A493D92" w:rsidR="00B27D2D" w:rsidRDefault="00B27D2D" w:rsidP="00683589">
      <w:pPr>
        <w:rPr>
          <w:color w:val="000000" w:themeColor="text1"/>
        </w:rPr>
      </w:pPr>
      <w:r>
        <w:rPr>
          <w:color w:val="000000" w:themeColor="text1"/>
        </w:rPr>
        <w:t>Finansiär: Sundsvalls kommun</w:t>
      </w:r>
    </w:p>
    <w:p w14:paraId="5E6A803A" w14:textId="229230CB" w:rsidR="00B27D2D" w:rsidRDefault="00B27D2D" w:rsidP="00683589">
      <w:pPr>
        <w:rPr>
          <w:color w:val="000000" w:themeColor="text1"/>
        </w:rPr>
      </w:pPr>
      <w:r>
        <w:rPr>
          <w:color w:val="000000" w:themeColor="text1"/>
        </w:rPr>
        <w:t>Projekttid: 240101–251231</w:t>
      </w:r>
    </w:p>
    <w:p w14:paraId="75A33B21" w14:textId="77777777" w:rsidR="0056169C" w:rsidRDefault="0056169C" w:rsidP="00683589">
      <w:pPr>
        <w:rPr>
          <w:color w:val="000000" w:themeColor="text1"/>
        </w:rPr>
      </w:pPr>
    </w:p>
    <w:p w14:paraId="2527F839" w14:textId="527F3786" w:rsidR="00683589" w:rsidRPr="005A34F6" w:rsidRDefault="00683589" w:rsidP="005A34F6">
      <w:pPr>
        <w:pStyle w:val="Rubrik4"/>
        <w:rPr>
          <w:highlight w:val="yellow"/>
        </w:rPr>
      </w:pPr>
      <w:r w:rsidRPr="00C36C6F">
        <w:lastRenderedPageBreak/>
        <w:t>Kommunikativa verktyg för chefer  </w:t>
      </w:r>
    </w:p>
    <w:p w14:paraId="335ADC09" w14:textId="3A574894" w:rsidR="00C36C6F" w:rsidRPr="00C36C6F" w:rsidRDefault="00C36C6F" w:rsidP="00C36C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r w:rsidRPr="00C36C6F">
        <w:rPr>
          <w:rFonts w:eastAsiaTheme="minorEastAsia" w:cs="AdobeClean-Regular"/>
          <w:color w:val="000000"/>
          <w:szCs w:val="22"/>
          <w:lang w:eastAsia="zh-TW"/>
        </w:rPr>
        <w:t xml:space="preserve">Inom </w:t>
      </w:r>
      <w:proofErr w:type="spellStart"/>
      <w:r w:rsidRPr="00C36C6F">
        <w:rPr>
          <w:rFonts w:eastAsiaTheme="minorEastAsia" w:cs="AdobeClean-Regular"/>
          <w:color w:val="000000"/>
          <w:szCs w:val="22"/>
          <w:lang w:eastAsia="zh-TW"/>
        </w:rPr>
        <w:t>Demicom</w:t>
      </w:r>
      <w:proofErr w:type="spellEnd"/>
      <w:r w:rsidRPr="00C36C6F">
        <w:rPr>
          <w:rFonts w:eastAsiaTheme="minorEastAsia" w:cs="AdobeClean-Regular"/>
          <w:color w:val="000000"/>
          <w:szCs w:val="22"/>
          <w:lang w:eastAsia="zh-TW"/>
        </w:rPr>
        <w:t xml:space="preserve"> </w:t>
      </w:r>
      <w:proofErr w:type="gramStart"/>
      <w:r w:rsidRPr="00C36C6F">
        <w:rPr>
          <w:rFonts w:eastAsiaTheme="minorEastAsia" w:cs="AdobeClean-Regular"/>
          <w:color w:val="000000"/>
          <w:szCs w:val="22"/>
          <w:lang w:eastAsia="zh-TW"/>
        </w:rPr>
        <w:t>gör</w:t>
      </w:r>
      <w:r>
        <w:rPr>
          <w:rFonts w:eastAsiaTheme="minorEastAsia" w:cs="AdobeClean-Regular"/>
          <w:color w:val="000000"/>
          <w:szCs w:val="22"/>
          <w:lang w:eastAsia="zh-TW"/>
        </w:rPr>
        <w:t>s</w:t>
      </w:r>
      <w:r w:rsidRPr="00C36C6F">
        <w:rPr>
          <w:rFonts w:eastAsiaTheme="minorEastAsia" w:cs="AdobeClean-Regular"/>
          <w:color w:val="000000"/>
          <w:szCs w:val="22"/>
          <w:lang w:eastAsia="zh-TW"/>
        </w:rPr>
        <w:t xml:space="preserve">  även</w:t>
      </w:r>
      <w:proofErr w:type="gramEnd"/>
      <w:r w:rsidRPr="00C36C6F">
        <w:rPr>
          <w:rFonts w:eastAsiaTheme="minorEastAsia" w:cs="AdobeClean-Regular"/>
          <w:color w:val="000000"/>
          <w:szCs w:val="22"/>
          <w:lang w:eastAsia="zh-TW"/>
        </w:rPr>
        <w:t xml:space="preserve"> forskningsprojekt på uppdrag. Ett sådant var projektet om kommunikativa verktyg för chefer där vi kvalitetssäkrade Västra götalandsregionens kommunikationsverktyg utifrån den senaste forskningen.</w:t>
      </w:r>
    </w:p>
    <w:p w14:paraId="1D97A183" w14:textId="77777777" w:rsidR="00C36C6F" w:rsidRPr="00C36C6F" w:rsidRDefault="00C36C6F" w:rsidP="00C36C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p>
    <w:p w14:paraId="066ECE58" w14:textId="40B827C9" w:rsidR="00683589" w:rsidRPr="00C36C6F" w:rsidRDefault="00683589" w:rsidP="00C36C6F">
      <w:pPr>
        <w:rPr>
          <w:color w:val="212121"/>
          <w:szCs w:val="22"/>
        </w:rPr>
      </w:pPr>
      <w:r w:rsidRPr="00C36C6F">
        <w:rPr>
          <w:color w:val="212121"/>
          <w:szCs w:val="22"/>
        </w:rPr>
        <w:t>Ansvarig: Catrin Johansson</w:t>
      </w:r>
    </w:p>
    <w:p w14:paraId="4C7B6707" w14:textId="7A5E1C01" w:rsidR="00683589" w:rsidRPr="00C36C6F" w:rsidRDefault="00683589" w:rsidP="00683589">
      <w:pPr>
        <w:rPr>
          <w:color w:val="212121"/>
          <w:szCs w:val="22"/>
        </w:rPr>
      </w:pPr>
      <w:r w:rsidRPr="00C36C6F">
        <w:rPr>
          <w:color w:val="212121"/>
          <w:szCs w:val="22"/>
        </w:rPr>
        <w:t>Finansiär: Västra Götalandsregionen</w:t>
      </w:r>
    </w:p>
    <w:p w14:paraId="34CD7C74" w14:textId="4A2C377F" w:rsidR="00195A53" w:rsidRPr="00195A53" w:rsidRDefault="00683589" w:rsidP="00683589">
      <w:pPr>
        <w:rPr>
          <w:color w:val="212121"/>
          <w:szCs w:val="22"/>
        </w:rPr>
      </w:pPr>
      <w:r w:rsidRPr="00C36C6F">
        <w:rPr>
          <w:color w:val="212121"/>
          <w:szCs w:val="22"/>
        </w:rPr>
        <w:t>Projekttid: 2024</w:t>
      </w:r>
    </w:p>
    <w:p w14:paraId="39021F4B" w14:textId="7B6372D4" w:rsidR="00EE1DE2" w:rsidRPr="0056169C" w:rsidRDefault="00EE1DE2" w:rsidP="0056169C">
      <w:pPr>
        <w:pStyle w:val="Rubrik4"/>
        <w:rPr>
          <w:color w:val="000000" w:themeColor="text1"/>
        </w:rPr>
      </w:pPr>
      <w:r>
        <w:t>Medarbetares betydelse för genomförandet av hållbarhetsmål</w:t>
      </w:r>
    </w:p>
    <w:p w14:paraId="21775D29" w14:textId="6E7686FF" w:rsidR="00EE1DE2" w:rsidRPr="00C36C6F" w:rsidRDefault="00EE1DE2" w:rsidP="00EE1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r>
        <w:rPr>
          <w:rFonts w:eastAsiaTheme="minorEastAsia" w:cs="AdobeClean-Regular"/>
          <w:color w:val="000000"/>
          <w:szCs w:val="22"/>
          <w:lang w:eastAsia="zh-TW"/>
        </w:rPr>
        <w:t xml:space="preserve">Projektet fokuserar på den kritiska – men ofta förbisedda – rollen som medarbetare spelar för att uppnå hållbarhetsmål inom organisationer, och utforskar dynamiken mellan ambitiösa visioner och deras praktiska genomförande inom organisationer. Projektet genomförs i samarbete med </w:t>
      </w:r>
      <w:proofErr w:type="spellStart"/>
      <w:r>
        <w:rPr>
          <w:rFonts w:eastAsiaTheme="minorEastAsia" w:cs="AdobeClean-Regular"/>
          <w:color w:val="000000"/>
          <w:szCs w:val="22"/>
          <w:lang w:eastAsia="zh-TW"/>
        </w:rPr>
        <w:t>Sweco</w:t>
      </w:r>
      <w:proofErr w:type="spellEnd"/>
      <w:r>
        <w:rPr>
          <w:rFonts w:eastAsiaTheme="minorEastAsia" w:cs="AdobeClean-Regular"/>
          <w:color w:val="000000"/>
          <w:szCs w:val="22"/>
          <w:lang w:eastAsia="zh-TW"/>
        </w:rPr>
        <w:t xml:space="preserve">. </w:t>
      </w:r>
    </w:p>
    <w:p w14:paraId="7B3DAA5C" w14:textId="77777777" w:rsidR="00EE1DE2" w:rsidRPr="00C36C6F" w:rsidRDefault="00EE1DE2" w:rsidP="00EE1D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p>
    <w:p w14:paraId="07BD7BAB" w14:textId="58BBB541" w:rsidR="00EE1DE2" w:rsidRPr="00C36C6F" w:rsidRDefault="00EE1DE2" w:rsidP="00EE1DE2">
      <w:pPr>
        <w:rPr>
          <w:color w:val="212121"/>
          <w:szCs w:val="22"/>
        </w:rPr>
      </w:pPr>
      <w:r w:rsidRPr="00C36C6F">
        <w:rPr>
          <w:color w:val="212121"/>
          <w:szCs w:val="22"/>
        </w:rPr>
        <w:t xml:space="preserve">Ansvarig: </w:t>
      </w:r>
      <w:r>
        <w:rPr>
          <w:color w:val="212121"/>
          <w:szCs w:val="22"/>
        </w:rPr>
        <w:t>Christina Grandien</w:t>
      </w:r>
    </w:p>
    <w:p w14:paraId="0B3E0659" w14:textId="2D02A26C" w:rsidR="00EE1DE2" w:rsidRPr="00C36C6F" w:rsidRDefault="00EE1DE2" w:rsidP="00EE1DE2">
      <w:pPr>
        <w:rPr>
          <w:color w:val="212121"/>
          <w:szCs w:val="22"/>
        </w:rPr>
      </w:pPr>
      <w:r w:rsidRPr="00C36C6F">
        <w:rPr>
          <w:color w:val="212121"/>
          <w:szCs w:val="22"/>
        </w:rPr>
        <w:t xml:space="preserve">Finansiär: </w:t>
      </w:r>
      <w:r>
        <w:rPr>
          <w:color w:val="212121"/>
          <w:szCs w:val="22"/>
        </w:rPr>
        <w:t>Riksbankens jubileumsfond</w:t>
      </w:r>
    </w:p>
    <w:p w14:paraId="658632C9" w14:textId="7A77FF9C" w:rsidR="00EE1DE2" w:rsidRPr="00683589" w:rsidRDefault="00EE1DE2" w:rsidP="00EE1DE2">
      <w:pPr>
        <w:rPr>
          <w:color w:val="212121"/>
          <w:szCs w:val="22"/>
        </w:rPr>
      </w:pPr>
      <w:r w:rsidRPr="00C36C6F">
        <w:rPr>
          <w:color w:val="212121"/>
          <w:szCs w:val="22"/>
        </w:rPr>
        <w:t>Projekttid: 24</w:t>
      </w:r>
      <w:r>
        <w:rPr>
          <w:color w:val="212121"/>
          <w:szCs w:val="22"/>
        </w:rPr>
        <w:t>0201–260731</w:t>
      </w:r>
    </w:p>
    <w:p w14:paraId="72393DE7" w14:textId="70B5D36F" w:rsidR="00195A53" w:rsidRPr="0056169C" w:rsidRDefault="00195A53" w:rsidP="0056169C">
      <w:pPr>
        <w:pStyle w:val="Rubrik4"/>
      </w:pPr>
      <w:r w:rsidRPr="0056169C">
        <w:t>Nyhetsöknar i Europa</w:t>
      </w:r>
    </w:p>
    <w:p w14:paraId="1908B225" w14:textId="2FA1F1A9" w:rsidR="00195A53" w:rsidRPr="00C36C6F" w:rsidRDefault="00195A53" w:rsidP="00195A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r>
        <w:rPr>
          <w:rFonts w:eastAsiaTheme="minorEastAsia" w:cs="AdobeClean-Regular"/>
          <w:color w:val="000000"/>
          <w:szCs w:val="22"/>
          <w:lang w:eastAsia="zh-TW"/>
        </w:rPr>
        <w:t xml:space="preserve">Ett internationellt projekt som handlar om möjligheter och utmaningar för lokala medier i EU:s medlemsstater, framför allt genom att identifiera nyhetsöknar. </w:t>
      </w:r>
      <w:r w:rsidR="00C92002">
        <w:rPr>
          <w:rFonts w:eastAsiaTheme="minorEastAsia" w:cs="AdobeClean-Regular"/>
          <w:color w:val="000000"/>
          <w:szCs w:val="22"/>
          <w:lang w:eastAsia="zh-TW"/>
        </w:rPr>
        <w:t>Ett delsyfte är att identifiera best-</w:t>
      </w:r>
      <w:proofErr w:type="spellStart"/>
      <w:r w:rsidR="00C92002">
        <w:rPr>
          <w:rFonts w:eastAsiaTheme="minorEastAsia" w:cs="AdobeClean-Regular"/>
          <w:color w:val="000000"/>
          <w:szCs w:val="22"/>
          <w:lang w:eastAsia="zh-TW"/>
        </w:rPr>
        <w:t>practices</w:t>
      </w:r>
      <w:proofErr w:type="spellEnd"/>
      <w:r w:rsidR="00C92002">
        <w:rPr>
          <w:rFonts w:eastAsiaTheme="minorEastAsia" w:cs="AdobeClean-Regular"/>
          <w:color w:val="000000"/>
          <w:szCs w:val="22"/>
          <w:lang w:eastAsia="zh-TW"/>
        </w:rPr>
        <w:t xml:space="preserve"> bland lokala medier och lära av varandra.</w:t>
      </w:r>
    </w:p>
    <w:p w14:paraId="7DA6E637" w14:textId="77777777" w:rsidR="00195A53" w:rsidRPr="00C36C6F" w:rsidRDefault="00195A53" w:rsidP="00195A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EastAsia" w:cs="AdobeClean-Regular"/>
          <w:color w:val="000000"/>
          <w:szCs w:val="22"/>
          <w:lang w:eastAsia="zh-TW"/>
        </w:rPr>
      </w:pPr>
    </w:p>
    <w:p w14:paraId="06DAD5B4" w14:textId="659531CE" w:rsidR="00195A53" w:rsidRPr="00C36C6F" w:rsidRDefault="00195A53" w:rsidP="00195A53">
      <w:pPr>
        <w:rPr>
          <w:color w:val="212121"/>
          <w:szCs w:val="22"/>
        </w:rPr>
      </w:pPr>
      <w:r w:rsidRPr="00C36C6F">
        <w:rPr>
          <w:color w:val="212121"/>
          <w:szCs w:val="22"/>
        </w:rPr>
        <w:t xml:space="preserve">Ansvarig: </w:t>
      </w:r>
      <w:r>
        <w:rPr>
          <w:color w:val="212121"/>
          <w:szCs w:val="22"/>
        </w:rPr>
        <w:t>Elisabeth Stúr</w:t>
      </w:r>
    </w:p>
    <w:p w14:paraId="14450853" w14:textId="661188D7" w:rsidR="00195A53" w:rsidRPr="00C36C6F" w:rsidRDefault="00195A53" w:rsidP="00195A53">
      <w:pPr>
        <w:rPr>
          <w:color w:val="212121"/>
          <w:szCs w:val="22"/>
        </w:rPr>
      </w:pPr>
      <w:r w:rsidRPr="00C36C6F">
        <w:rPr>
          <w:color w:val="212121"/>
          <w:szCs w:val="22"/>
        </w:rPr>
        <w:t xml:space="preserve">Finansiär: </w:t>
      </w:r>
      <w:proofErr w:type="spellStart"/>
      <w:r>
        <w:rPr>
          <w:color w:val="212121"/>
          <w:szCs w:val="22"/>
        </w:rPr>
        <w:t>European</w:t>
      </w:r>
      <w:proofErr w:type="spellEnd"/>
      <w:r>
        <w:rPr>
          <w:color w:val="212121"/>
          <w:szCs w:val="22"/>
        </w:rPr>
        <w:t xml:space="preserve"> Universit</w:t>
      </w:r>
      <w:r w:rsidR="00C92002">
        <w:rPr>
          <w:color w:val="212121"/>
          <w:szCs w:val="22"/>
        </w:rPr>
        <w:t>y</w:t>
      </w:r>
      <w:r>
        <w:rPr>
          <w:color w:val="212121"/>
          <w:szCs w:val="22"/>
        </w:rPr>
        <w:t xml:space="preserve"> </w:t>
      </w:r>
      <w:proofErr w:type="spellStart"/>
      <w:r>
        <w:rPr>
          <w:color w:val="212121"/>
          <w:szCs w:val="22"/>
        </w:rPr>
        <w:t>Institute</w:t>
      </w:r>
      <w:proofErr w:type="spellEnd"/>
    </w:p>
    <w:p w14:paraId="375D18E4" w14:textId="2031A081" w:rsidR="00195A53" w:rsidRPr="00683589" w:rsidRDefault="00195A53" w:rsidP="00195A53">
      <w:pPr>
        <w:rPr>
          <w:color w:val="212121"/>
          <w:szCs w:val="22"/>
        </w:rPr>
      </w:pPr>
      <w:r w:rsidRPr="00C36C6F">
        <w:rPr>
          <w:color w:val="212121"/>
          <w:szCs w:val="22"/>
        </w:rPr>
        <w:t xml:space="preserve">Projekttid: </w:t>
      </w:r>
      <w:proofErr w:type="gramStart"/>
      <w:r w:rsidR="00C92002">
        <w:rPr>
          <w:color w:val="212121"/>
          <w:szCs w:val="22"/>
        </w:rPr>
        <w:t>23-0101</w:t>
      </w:r>
      <w:proofErr w:type="gramEnd"/>
      <w:r w:rsidR="00C92002">
        <w:rPr>
          <w:color w:val="212121"/>
          <w:szCs w:val="22"/>
        </w:rPr>
        <w:t>–</w:t>
      </w:r>
      <w:r>
        <w:rPr>
          <w:color w:val="212121"/>
          <w:szCs w:val="22"/>
        </w:rPr>
        <w:t>24</w:t>
      </w:r>
      <w:r w:rsidR="00C92002">
        <w:rPr>
          <w:color w:val="212121"/>
          <w:szCs w:val="22"/>
        </w:rPr>
        <w:t>0228</w:t>
      </w:r>
    </w:p>
    <w:p w14:paraId="24AB14B0" w14:textId="08FEFA0D" w:rsidR="00251FBA" w:rsidRPr="0044223B" w:rsidRDefault="00251FBA">
      <w:pPr>
        <w:rPr>
          <w:color w:val="000000" w:themeColor="text1"/>
        </w:rPr>
      </w:pPr>
      <w:r>
        <w:br w:type="page"/>
      </w:r>
    </w:p>
    <w:p w14:paraId="06CF9031" w14:textId="5DBE920D" w:rsidR="00836BE6" w:rsidRPr="00683D2E" w:rsidRDefault="00443672" w:rsidP="663D7410">
      <w:pPr>
        <w:pStyle w:val="Rubrik1"/>
      </w:pPr>
      <w:bookmarkStart w:id="16" w:name="_Toc194650941"/>
      <w:proofErr w:type="spellStart"/>
      <w:r w:rsidRPr="008F018F">
        <w:lastRenderedPageBreak/>
        <w:t>Demicoms</w:t>
      </w:r>
      <w:proofErr w:type="spellEnd"/>
      <w:r w:rsidRPr="008F018F">
        <w:t xml:space="preserve"> ledning</w:t>
      </w:r>
      <w:bookmarkEnd w:id="16"/>
    </w:p>
    <w:p w14:paraId="0BC58AD0" w14:textId="0978EC34" w:rsidR="00DE3AC1" w:rsidRDefault="00EA7893" w:rsidP="00444047">
      <w:pPr>
        <w:rPr>
          <w:b/>
          <w:bCs/>
        </w:rPr>
      </w:pPr>
      <w:r>
        <w:rPr>
          <w:noProof/>
        </w:rPr>
        <w:drawing>
          <wp:anchor distT="0" distB="0" distL="114300" distR="114300" simplePos="0" relativeHeight="251709440" behindDoc="1" locked="0" layoutInCell="1" allowOverlap="1" wp14:anchorId="6CFD5D02" wp14:editId="45AB34B7">
            <wp:simplePos x="0" y="0"/>
            <wp:positionH relativeFrom="column">
              <wp:posOffset>-91846</wp:posOffset>
            </wp:positionH>
            <wp:positionV relativeFrom="paragraph">
              <wp:posOffset>363615</wp:posOffset>
            </wp:positionV>
            <wp:extent cx="1536065" cy="1423670"/>
            <wp:effectExtent l="0" t="0" r="635" b="0"/>
            <wp:wrapTight wrapText="bothSides">
              <wp:wrapPolygon edited="0">
                <wp:start x="0" y="0"/>
                <wp:lineTo x="0" y="21388"/>
                <wp:lineTo x="21430" y="21388"/>
                <wp:lineTo x="21430" y="0"/>
                <wp:lineTo x="0" y="0"/>
              </wp:wrapPolygon>
            </wp:wrapTight>
            <wp:docPr id="1584765475" name="Bildobjekt 1" descr="En bild som visar Människoansikte, leende, glasögon, kläd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65475" name="Bildobjekt 1" descr="En bild som visar Människoansikte, leende, glasögon, klädsel"/>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6065" cy="1423670"/>
                    </a:xfrm>
                    <a:prstGeom prst="rect">
                      <a:avLst/>
                    </a:prstGeom>
                  </pic:spPr>
                </pic:pic>
              </a:graphicData>
            </a:graphic>
            <wp14:sizeRelH relativeFrom="margin">
              <wp14:pctWidth>0</wp14:pctWidth>
            </wp14:sizeRelH>
            <wp14:sizeRelV relativeFrom="margin">
              <wp14:pctHeight>0</wp14:pctHeight>
            </wp14:sizeRelV>
          </wp:anchor>
        </w:drawing>
      </w:r>
    </w:p>
    <w:p w14:paraId="373F412A" w14:textId="30DA590A" w:rsidR="004B3C85" w:rsidRDefault="00443672" w:rsidP="00444047">
      <w:r w:rsidRPr="0076368C">
        <w:rPr>
          <w:b/>
          <w:bCs/>
        </w:rPr>
        <w:t>Ingela Wadbring</w:t>
      </w:r>
      <w:r w:rsidRPr="00444047">
        <w:t xml:space="preserve"> är professor i medieutveckling vid </w:t>
      </w:r>
      <w:proofErr w:type="spellStart"/>
      <w:r w:rsidRPr="00444047">
        <w:t>Demicom</w:t>
      </w:r>
      <w:proofErr w:type="spellEnd"/>
      <w:r w:rsidRPr="00444047">
        <w:t xml:space="preserve"> där hon också är centrum- och forskningsledare. Hennes forskning fokuserar på förändringar i medielandskapet över tid</w:t>
      </w:r>
      <w:r w:rsidR="004B3C85" w:rsidRPr="00444047">
        <w:t>.</w:t>
      </w:r>
    </w:p>
    <w:p w14:paraId="116CC1F5" w14:textId="16261193" w:rsidR="000B30F9" w:rsidRDefault="000B30F9" w:rsidP="00444047"/>
    <w:p w14:paraId="5FF4B3B6" w14:textId="4396AA33" w:rsidR="0044223B" w:rsidRPr="00444047" w:rsidRDefault="005A34F6" w:rsidP="00444047">
      <w:r>
        <w:rPr>
          <w:noProof/>
        </w:rPr>
        <w:drawing>
          <wp:anchor distT="0" distB="0" distL="114300" distR="114300" simplePos="0" relativeHeight="251710464" behindDoc="1" locked="0" layoutInCell="1" allowOverlap="1" wp14:anchorId="34865861" wp14:editId="085C5845">
            <wp:simplePos x="0" y="0"/>
            <wp:positionH relativeFrom="column">
              <wp:posOffset>3123565</wp:posOffset>
            </wp:positionH>
            <wp:positionV relativeFrom="paragraph">
              <wp:posOffset>363328</wp:posOffset>
            </wp:positionV>
            <wp:extent cx="1483995" cy="1304290"/>
            <wp:effectExtent l="0" t="0" r="1905" b="3810"/>
            <wp:wrapTight wrapText="bothSides">
              <wp:wrapPolygon edited="0">
                <wp:start x="0" y="0"/>
                <wp:lineTo x="0" y="21453"/>
                <wp:lineTo x="21443" y="21453"/>
                <wp:lineTo x="21443" y="0"/>
                <wp:lineTo x="0" y="0"/>
              </wp:wrapPolygon>
            </wp:wrapTight>
            <wp:docPr id="960059794" name="Bildobjekt 2" descr="En bild som visar Människoansikte, person, Panna, H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59794" name="Bildobjekt 2" descr="En bild som visar Människoansikte, person, Panna, Hak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3995" cy="1304290"/>
                    </a:xfrm>
                    <a:prstGeom prst="rect">
                      <a:avLst/>
                    </a:prstGeom>
                  </pic:spPr>
                </pic:pic>
              </a:graphicData>
            </a:graphic>
            <wp14:sizeRelH relativeFrom="margin">
              <wp14:pctWidth>0</wp14:pctWidth>
            </wp14:sizeRelH>
            <wp14:sizeRelV relativeFrom="margin">
              <wp14:pctHeight>0</wp14:pctHeight>
            </wp14:sizeRelV>
          </wp:anchor>
        </w:drawing>
      </w:r>
    </w:p>
    <w:p w14:paraId="39812659" w14:textId="0310866E" w:rsidR="004B3C85" w:rsidRPr="00444047" w:rsidRDefault="00443672" w:rsidP="00444047">
      <w:r w:rsidRPr="0076368C">
        <w:rPr>
          <w:b/>
          <w:bCs/>
        </w:rPr>
        <w:t>Lars Nord</w:t>
      </w:r>
      <w:r w:rsidRPr="00444047">
        <w:t xml:space="preserve"> </w:t>
      </w:r>
      <w:r w:rsidR="0044223B">
        <w:t>(</w:t>
      </w:r>
      <w:r w:rsidR="0044223B">
        <w:rPr>
          <w:rFonts w:ascii="Palatino Linotype" w:hAnsi="Palatino Linotype"/>
        </w:rPr>
        <w:t>†</w:t>
      </w:r>
      <w:r w:rsidR="0044223B">
        <w:t xml:space="preserve"> augusti 2024) var</w:t>
      </w:r>
      <w:r w:rsidRPr="00444047">
        <w:t xml:space="preserve"> professor och forskningsledare i politisk kommunikation vid </w:t>
      </w:r>
      <w:proofErr w:type="spellStart"/>
      <w:r w:rsidRPr="00444047">
        <w:t>Demicom</w:t>
      </w:r>
      <w:proofErr w:type="spellEnd"/>
      <w:r w:rsidRPr="00444047">
        <w:t>. Han</w:t>
      </w:r>
      <w:r w:rsidR="00235F57">
        <w:t>s</w:t>
      </w:r>
      <w:r w:rsidRPr="00444047">
        <w:t xml:space="preserve"> </w:t>
      </w:r>
      <w:r w:rsidR="00235F57">
        <w:t xml:space="preserve">forskning </w:t>
      </w:r>
      <w:r w:rsidR="0044223B">
        <w:t>var</w:t>
      </w:r>
      <w:r w:rsidR="00235F57">
        <w:t xml:space="preserve"> bland annat inriktad mot valkampanjer, men också mot ryktesspridning och kriser av olika slag</w:t>
      </w:r>
      <w:r w:rsidR="004B3C85" w:rsidRPr="00444047">
        <w:t>.</w:t>
      </w:r>
    </w:p>
    <w:p w14:paraId="48E61468" w14:textId="16A9EA55" w:rsidR="000B30F9" w:rsidRDefault="000B30F9" w:rsidP="00444047">
      <w:pPr>
        <w:rPr>
          <w:b/>
          <w:bCs/>
        </w:rPr>
      </w:pPr>
      <w:r>
        <w:rPr>
          <w:noProof/>
        </w:rPr>
        <w:drawing>
          <wp:anchor distT="0" distB="0" distL="114300" distR="114300" simplePos="0" relativeHeight="251711488" behindDoc="1" locked="0" layoutInCell="1" allowOverlap="1" wp14:anchorId="74454240" wp14:editId="3986121C">
            <wp:simplePos x="0" y="0"/>
            <wp:positionH relativeFrom="column">
              <wp:posOffset>-24130</wp:posOffset>
            </wp:positionH>
            <wp:positionV relativeFrom="paragraph">
              <wp:posOffset>349885</wp:posOffset>
            </wp:positionV>
            <wp:extent cx="1612265" cy="1543050"/>
            <wp:effectExtent l="0" t="0" r="635" b="6350"/>
            <wp:wrapTight wrapText="bothSides">
              <wp:wrapPolygon edited="0">
                <wp:start x="0" y="0"/>
                <wp:lineTo x="0" y="21511"/>
                <wp:lineTo x="21438" y="21511"/>
                <wp:lineTo x="21438" y="0"/>
                <wp:lineTo x="0" y="0"/>
              </wp:wrapPolygon>
            </wp:wrapTight>
            <wp:docPr id="1325598362" name="Bildobjekt 3" descr="En bild som visar Människoansikte, glasögon, leende, P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98362" name="Bildobjekt 3" descr="En bild som visar Människoansikte, glasögon, leende, Pann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2265" cy="1543050"/>
                    </a:xfrm>
                    <a:prstGeom prst="rect">
                      <a:avLst/>
                    </a:prstGeom>
                  </pic:spPr>
                </pic:pic>
              </a:graphicData>
            </a:graphic>
            <wp14:sizeRelH relativeFrom="margin">
              <wp14:pctWidth>0</wp14:pctWidth>
            </wp14:sizeRelH>
            <wp14:sizeRelV relativeFrom="margin">
              <wp14:pctHeight>0</wp14:pctHeight>
            </wp14:sizeRelV>
          </wp:anchor>
        </w:drawing>
      </w:r>
    </w:p>
    <w:p w14:paraId="2E03C87D" w14:textId="1B5C0460" w:rsidR="004B3C85" w:rsidRPr="00444047" w:rsidRDefault="00443672" w:rsidP="005A34F6">
      <w:r w:rsidRPr="0076368C">
        <w:rPr>
          <w:b/>
          <w:bCs/>
        </w:rPr>
        <w:t>Catrin Johanson</w:t>
      </w:r>
      <w:r w:rsidRPr="00444047">
        <w:t xml:space="preserve"> är professor i organisationers kommunikation och forskningsledare vid </w:t>
      </w:r>
      <w:proofErr w:type="spellStart"/>
      <w:r w:rsidRPr="00444047">
        <w:t>Demicom</w:t>
      </w:r>
      <w:proofErr w:type="spellEnd"/>
      <w:r w:rsidRPr="00444047">
        <w:t>. Hennes forskningsfokus är kommunikativt ledarskap, kommunikation vid förändringsprocesser, kommunikation för hållbar organisering samt ledarskap och kommunikation vid kriser.</w:t>
      </w:r>
    </w:p>
    <w:p w14:paraId="0FDA7F70" w14:textId="0BB0E1A9" w:rsidR="000B30F9" w:rsidRDefault="000B30F9" w:rsidP="0076368C">
      <w:pPr>
        <w:rPr>
          <w:b/>
          <w:bCs/>
        </w:rPr>
      </w:pPr>
    </w:p>
    <w:p w14:paraId="3181EA2F" w14:textId="34209FC8" w:rsidR="008E5CAA" w:rsidRDefault="000B30F9" w:rsidP="0076368C">
      <w:r>
        <w:rPr>
          <w:noProof/>
        </w:rPr>
        <w:drawing>
          <wp:anchor distT="0" distB="0" distL="114300" distR="114300" simplePos="0" relativeHeight="251712512" behindDoc="1" locked="0" layoutInCell="1" allowOverlap="1" wp14:anchorId="1322B379" wp14:editId="4101A3FD">
            <wp:simplePos x="0" y="0"/>
            <wp:positionH relativeFrom="column">
              <wp:posOffset>2758440</wp:posOffset>
            </wp:positionH>
            <wp:positionV relativeFrom="paragraph">
              <wp:posOffset>60325</wp:posOffset>
            </wp:positionV>
            <wp:extent cx="1692000" cy="1717200"/>
            <wp:effectExtent l="0" t="0" r="0" b="0"/>
            <wp:wrapTight wrapText="bothSides">
              <wp:wrapPolygon edited="0">
                <wp:start x="0" y="0"/>
                <wp:lineTo x="0" y="21408"/>
                <wp:lineTo x="21405" y="21408"/>
                <wp:lineTo x="21405" y="0"/>
                <wp:lineTo x="0" y="0"/>
              </wp:wrapPolygon>
            </wp:wrapTight>
            <wp:docPr id="937388390" name="Bildobjekt 4" descr="En bild som visar Människoansikte, person, Människoskägg,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388390" name="Bildobjekt 4" descr="En bild som visar Människoansikte, person, Människoskägg, pers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2000" cy="1717200"/>
                    </a:xfrm>
                    <a:prstGeom prst="rect">
                      <a:avLst/>
                    </a:prstGeom>
                  </pic:spPr>
                </pic:pic>
              </a:graphicData>
            </a:graphic>
            <wp14:sizeRelH relativeFrom="margin">
              <wp14:pctWidth>0</wp14:pctWidth>
            </wp14:sizeRelH>
            <wp14:sizeRelV relativeFrom="margin">
              <wp14:pctHeight>0</wp14:pctHeight>
            </wp14:sizeRelV>
          </wp:anchor>
        </w:drawing>
      </w:r>
      <w:r w:rsidR="00443672" w:rsidRPr="0076368C">
        <w:rPr>
          <w:b/>
          <w:bCs/>
        </w:rPr>
        <w:t>Jonas Harvard</w:t>
      </w:r>
      <w:r w:rsidR="00443672" w:rsidRPr="00444047">
        <w:t xml:space="preserve"> är </w:t>
      </w:r>
      <w:r w:rsidR="007E1436">
        <w:t>professor</w:t>
      </w:r>
      <w:r w:rsidR="00443672" w:rsidRPr="00444047">
        <w:t xml:space="preserve"> i </w:t>
      </w:r>
      <w:r w:rsidR="007E1436">
        <w:t>medie- och kommunikationsvetenskap</w:t>
      </w:r>
      <w:r w:rsidR="00443672" w:rsidRPr="00444047">
        <w:t xml:space="preserve"> och forskningsledare vid </w:t>
      </w:r>
      <w:proofErr w:type="spellStart"/>
      <w:r w:rsidR="00443672" w:rsidRPr="00444047">
        <w:t>Demicom</w:t>
      </w:r>
      <w:proofErr w:type="spellEnd"/>
      <w:r w:rsidR="00443672" w:rsidRPr="00444047">
        <w:t>. Hans forskning rör mediehistoria, politisk kommunikation, medieteknologier, telegrafens historia, opinionsbildning och begreppshistoria.</w:t>
      </w:r>
    </w:p>
    <w:p w14:paraId="47146B87" w14:textId="77777777" w:rsidR="004B3C85" w:rsidRDefault="004B3C85">
      <w:pPr>
        <w:rPr>
          <w:rFonts w:asciiTheme="majorHAnsi" w:eastAsiaTheme="majorEastAsia" w:hAnsiTheme="majorHAnsi" w:cstheme="majorBidi"/>
          <w:b/>
          <w:sz w:val="38"/>
          <w:szCs w:val="32"/>
          <w:lang w:eastAsia="zh-TW"/>
        </w:rPr>
      </w:pPr>
      <w:r>
        <w:br w:type="page"/>
      </w:r>
    </w:p>
    <w:p w14:paraId="7BC80363" w14:textId="5B453541" w:rsidR="007E1436" w:rsidRPr="005A34F6" w:rsidRDefault="00443672" w:rsidP="005A34F6">
      <w:pPr>
        <w:pStyle w:val="Rubrik1"/>
      </w:pPr>
      <w:bookmarkStart w:id="17" w:name="_Toc194650942"/>
      <w:r w:rsidRPr="008F018F">
        <w:lastRenderedPageBreak/>
        <w:t>Medarbetare</w:t>
      </w:r>
      <w:bookmarkEnd w:id="17"/>
    </w:p>
    <w:p w14:paraId="66D0A106" w14:textId="7906B45D" w:rsidR="0044223B" w:rsidRDefault="0044223B" w:rsidP="008A42D1">
      <w:pPr>
        <w:rPr>
          <w:rFonts w:eastAsiaTheme="majorEastAsia"/>
          <w:b/>
          <w:bCs/>
        </w:rPr>
      </w:pPr>
      <w:proofErr w:type="spellStart"/>
      <w:r>
        <w:rPr>
          <w:rFonts w:eastAsiaTheme="majorEastAsia"/>
          <w:b/>
          <w:bCs/>
        </w:rPr>
        <w:t>Toril</w:t>
      </w:r>
      <w:proofErr w:type="spellEnd"/>
      <w:r>
        <w:rPr>
          <w:rFonts w:eastAsiaTheme="majorEastAsia"/>
          <w:b/>
          <w:bCs/>
        </w:rPr>
        <w:t xml:space="preserve"> </w:t>
      </w:r>
      <w:proofErr w:type="spellStart"/>
      <w:r>
        <w:rPr>
          <w:rFonts w:eastAsiaTheme="majorEastAsia"/>
          <w:b/>
          <w:bCs/>
        </w:rPr>
        <w:t>Aalberg</w:t>
      </w:r>
      <w:proofErr w:type="spellEnd"/>
      <w:r w:rsidRPr="0044223B">
        <w:rPr>
          <w:rFonts w:eastAsiaTheme="majorEastAsia"/>
        </w:rPr>
        <w:t>, gästprofessor från NTNU i Trondheim</w:t>
      </w:r>
      <w:r w:rsidR="00C02D4B">
        <w:rPr>
          <w:rFonts w:eastAsiaTheme="majorEastAsia"/>
        </w:rPr>
        <w:t>, forskare inom politisk kommunikation</w:t>
      </w:r>
      <w:r w:rsidRPr="0044223B">
        <w:rPr>
          <w:rFonts w:eastAsiaTheme="majorEastAsia"/>
        </w:rPr>
        <w:t>.</w:t>
      </w:r>
    </w:p>
    <w:p w14:paraId="50B5DE1F" w14:textId="18AE03B3" w:rsidR="007E1436" w:rsidRPr="007E1436" w:rsidRDefault="007E1436" w:rsidP="008A42D1">
      <w:pPr>
        <w:rPr>
          <w:rFonts w:eastAsiaTheme="majorEastAsia"/>
        </w:rPr>
      </w:pPr>
      <w:r>
        <w:rPr>
          <w:rFonts w:eastAsiaTheme="majorEastAsia"/>
          <w:b/>
          <w:bCs/>
        </w:rPr>
        <w:t>Ahmad Assem</w:t>
      </w:r>
      <w:r w:rsidRPr="007E1436">
        <w:rPr>
          <w:rFonts w:eastAsiaTheme="majorEastAsia"/>
        </w:rPr>
        <w:t xml:space="preserve">, doktorand, forskar </w:t>
      </w:r>
      <w:r w:rsidR="008A42D1">
        <w:rPr>
          <w:rFonts w:eastAsiaTheme="majorEastAsia"/>
        </w:rPr>
        <w:t xml:space="preserve">på temat </w:t>
      </w:r>
      <w:proofErr w:type="spellStart"/>
      <w:r w:rsidR="008A42D1" w:rsidRPr="008A42D1">
        <w:rPr>
          <w:rFonts w:eastAsiaTheme="majorEastAsia"/>
        </w:rPr>
        <w:t>Automating</w:t>
      </w:r>
      <w:proofErr w:type="spellEnd"/>
      <w:r w:rsidR="008A42D1" w:rsidRPr="008A42D1">
        <w:rPr>
          <w:rFonts w:eastAsiaTheme="majorEastAsia"/>
        </w:rPr>
        <w:t xml:space="preserve"> </w:t>
      </w:r>
      <w:proofErr w:type="spellStart"/>
      <w:r w:rsidR="008A42D1" w:rsidRPr="008A42D1">
        <w:rPr>
          <w:rFonts w:eastAsiaTheme="majorEastAsia"/>
        </w:rPr>
        <w:t>Acuity</w:t>
      </w:r>
      <w:proofErr w:type="spellEnd"/>
      <w:r w:rsidR="008A42D1">
        <w:rPr>
          <w:rFonts w:eastAsiaTheme="majorEastAsia"/>
        </w:rPr>
        <w:t xml:space="preserve"> </w:t>
      </w:r>
      <w:r w:rsidR="008A42D1" w:rsidRPr="008A42D1">
        <w:rPr>
          <w:rFonts w:eastAsiaTheme="majorEastAsia"/>
        </w:rPr>
        <w:t xml:space="preserve">in </w:t>
      </w:r>
      <w:proofErr w:type="spellStart"/>
      <w:r w:rsidR="008A42D1" w:rsidRPr="008A42D1">
        <w:rPr>
          <w:rFonts w:eastAsiaTheme="majorEastAsia"/>
        </w:rPr>
        <w:t>Ambiguous</w:t>
      </w:r>
      <w:proofErr w:type="spellEnd"/>
      <w:r w:rsidR="008A42D1">
        <w:rPr>
          <w:rFonts w:eastAsiaTheme="majorEastAsia"/>
        </w:rPr>
        <w:t xml:space="preserve"> </w:t>
      </w:r>
      <w:proofErr w:type="spellStart"/>
      <w:r w:rsidR="008A42D1" w:rsidRPr="008A42D1">
        <w:rPr>
          <w:rFonts w:eastAsiaTheme="majorEastAsia"/>
        </w:rPr>
        <w:t>Datafied</w:t>
      </w:r>
      <w:proofErr w:type="spellEnd"/>
      <w:r w:rsidR="008A42D1" w:rsidRPr="008A42D1">
        <w:rPr>
          <w:rFonts w:eastAsiaTheme="majorEastAsia"/>
        </w:rPr>
        <w:t xml:space="preserve"> </w:t>
      </w:r>
      <w:proofErr w:type="spellStart"/>
      <w:r w:rsidR="008A42D1" w:rsidRPr="008A42D1">
        <w:rPr>
          <w:rFonts w:eastAsiaTheme="majorEastAsia"/>
        </w:rPr>
        <w:t>Societies</w:t>
      </w:r>
      <w:proofErr w:type="spellEnd"/>
      <w:r w:rsidR="008A42D1">
        <w:rPr>
          <w:rFonts w:eastAsiaTheme="majorEastAsia"/>
        </w:rPr>
        <w:t>.</w:t>
      </w:r>
    </w:p>
    <w:p w14:paraId="3CE62152" w14:textId="4240F2F8" w:rsidR="00857443" w:rsidRPr="00D00077" w:rsidRDefault="00D977D2" w:rsidP="00D00077">
      <w:r w:rsidRPr="577412AA">
        <w:rPr>
          <w:rFonts w:eastAsiaTheme="majorEastAsia"/>
          <w:b/>
          <w:bCs/>
        </w:rPr>
        <w:t>Niklas Bolin</w:t>
      </w:r>
      <w:r w:rsidR="00857443" w:rsidRPr="577412AA">
        <w:rPr>
          <w:rFonts w:eastAsiaTheme="majorEastAsia"/>
        </w:rPr>
        <w:t>, universitetslektor</w:t>
      </w:r>
      <w:r w:rsidR="00A34949" w:rsidRPr="577412AA">
        <w:rPr>
          <w:rFonts w:eastAsiaTheme="majorEastAsia"/>
        </w:rPr>
        <w:t xml:space="preserve"> och</w:t>
      </w:r>
      <w:r w:rsidR="00096D6B" w:rsidRPr="577412AA">
        <w:rPr>
          <w:rFonts w:eastAsiaTheme="majorEastAsia"/>
        </w:rPr>
        <w:t xml:space="preserve"> docent</w:t>
      </w:r>
      <w:r w:rsidR="00A34949" w:rsidRPr="577412AA">
        <w:rPr>
          <w:rFonts w:eastAsiaTheme="majorEastAsia"/>
        </w:rPr>
        <w:t>,</w:t>
      </w:r>
      <w:r>
        <w:t xml:space="preserve"> </w:t>
      </w:r>
      <w:r w:rsidR="00096D6B">
        <w:t>forskar om</w:t>
      </w:r>
      <w:r w:rsidR="00857443">
        <w:t xml:space="preserve"> politiska partier och politiskt beteende</w:t>
      </w:r>
      <w:r>
        <w:t>.</w:t>
      </w:r>
    </w:p>
    <w:p w14:paraId="70F8F943" w14:textId="7166D028" w:rsidR="00857443" w:rsidRDefault="00857443" w:rsidP="00D00077">
      <w:r w:rsidRPr="1A673B05">
        <w:rPr>
          <w:rFonts w:eastAsiaTheme="majorEastAsia"/>
          <w:b/>
          <w:bCs/>
        </w:rPr>
        <w:t>A</w:t>
      </w:r>
      <w:r w:rsidR="00D00077" w:rsidRPr="1A673B05">
        <w:rPr>
          <w:rFonts w:eastAsiaTheme="majorEastAsia"/>
          <w:b/>
          <w:bCs/>
        </w:rPr>
        <w:t>nna-Lena Bystedt</w:t>
      </w:r>
      <w:r w:rsidRPr="1A673B05">
        <w:rPr>
          <w:rFonts w:eastAsiaTheme="majorEastAsia"/>
        </w:rPr>
        <w:t xml:space="preserve">, universitetsadjunkt och </w:t>
      </w:r>
      <w:r>
        <w:t xml:space="preserve">forskningssamordnare </w:t>
      </w:r>
      <w:r w:rsidR="00D00077">
        <w:t>v</w:t>
      </w:r>
      <w:r>
        <w:t>i</w:t>
      </w:r>
      <w:r w:rsidR="00D00077">
        <w:t>d</w:t>
      </w:r>
      <w:r>
        <w:t xml:space="preserve"> </w:t>
      </w:r>
      <w:proofErr w:type="spellStart"/>
      <w:r>
        <w:t>Demicom</w:t>
      </w:r>
      <w:proofErr w:type="spellEnd"/>
      <w:r w:rsidR="00D00077">
        <w:t>.</w:t>
      </w:r>
    </w:p>
    <w:p w14:paraId="3C5EC19C" w14:textId="54BF2E0A" w:rsidR="00E96340" w:rsidRPr="00D00077" w:rsidRDefault="00E96340" w:rsidP="00D00077">
      <w:r w:rsidRPr="577412AA">
        <w:rPr>
          <w:b/>
          <w:bCs/>
        </w:rPr>
        <w:t xml:space="preserve">Sofie </w:t>
      </w:r>
      <w:r w:rsidR="00247D66">
        <w:rPr>
          <w:b/>
          <w:bCs/>
        </w:rPr>
        <w:t>Blombäck</w:t>
      </w:r>
      <w:r>
        <w:t>, universitetslektor, forskar om politiska partier och partisystem, framför allt i Västeuropa</w:t>
      </w:r>
      <w:r w:rsidR="00417669">
        <w:t>.</w:t>
      </w:r>
    </w:p>
    <w:p w14:paraId="61905563" w14:textId="77777777" w:rsidR="008F018F" w:rsidRPr="007E0EFB" w:rsidRDefault="008F018F" w:rsidP="008F018F">
      <w:pPr>
        <w:rPr>
          <w:rFonts w:eastAsiaTheme="majorEastAsia"/>
          <w:b/>
          <w:bCs/>
          <w:highlight w:val="yellow"/>
          <w:lang w:val="en-US"/>
        </w:rPr>
      </w:pPr>
      <w:r w:rsidRPr="008F018F">
        <w:rPr>
          <w:rFonts w:eastAsiaTheme="majorEastAsia"/>
          <w:b/>
          <w:bCs/>
          <w:lang w:val="en-US"/>
        </w:rPr>
        <w:t xml:space="preserve">Wim Elving, </w:t>
      </w:r>
      <w:proofErr w:type="spellStart"/>
      <w:r w:rsidRPr="007E0EFB">
        <w:rPr>
          <w:rFonts w:eastAsiaTheme="majorEastAsia"/>
          <w:lang w:val="en-US"/>
        </w:rPr>
        <w:t>gästprofessor</w:t>
      </w:r>
      <w:proofErr w:type="spellEnd"/>
      <w:r w:rsidRPr="007E0EFB">
        <w:rPr>
          <w:rFonts w:eastAsiaTheme="majorEastAsia"/>
          <w:lang w:val="en-US"/>
        </w:rPr>
        <w:t xml:space="preserve"> </w:t>
      </w:r>
      <w:proofErr w:type="spellStart"/>
      <w:r w:rsidRPr="007E0EFB">
        <w:rPr>
          <w:rFonts w:eastAsiaTheme="majorEastAsia"/>
          <w:lang w:val="en-US"/>
        </w:rPr>
        <w:t>från</w:t>
      </w:r>
      <w:proofErr w:type="spellEnd"/>
      <w:r w:rsidRPr="007E0EFB">
        <w:rPr>
          <w:rFonts w:eastAsiaTheme="majorEastAsia"/>
          <w:b/>
          <w:bCs/>
          <w:lang w:val="en-US"/>
        </w:rPr>
        <w:t xml:space="preserve"> </w:t>
      </w:r>
      <w:r w:rsidRPr="007E0EFB">
        <w:rPr>
          <w:rFonts w:ascii="Palatino Linotype" w:eastAsia="Palatino Linotype" w:hAnsi="Palatino Linotype" w:cs="Palatino Linotype"/>
          <w:szCs w:val="22"/>
          <w:lang w:val="en-US"/>
        </w:rPr>
        <w:t xml:space="preserve">Hanze University of Applied Sciences </w:t>
      </w:r>
      <w:proofErr w:type="spellStart"/>
      <w:r w:rsidRPr="007E0EFB">
        <w:rPr>
          <w:rFonts w:ascii="Palatino Linotype" w:eastAsia="Palatino Linotype" w:hAnsi="Palatino Linotype" w:cs="Palatino Linotype"/>
          <w:szCs w:val="22"/>
          <w:lang w:val="en-US"/>
        </w:rPr>
        <w:t>i</w:t>
      </w:r>
      <w:proofErr w:type="spellEnd"/>
      <w:r w:rsidRPr="007E0EFB">
        <w:rPr>
          <w:rFonts w:ascii="Palatino Linotype" w:eastAsia="Palatino Linotype" w:hAnsi="Palatino Linotype" w:cs="Palatino Linotype"/>
          <w:szCs w:val="22"/>
          <w:lang w:val="en-US"/>
        </w:rPr>
        <w:t xml:space="preserve"> Groningen, Holland.</w:t>
      </w:r>
    </w:p>
    <w:p w14:paraId="4E34F058" w14:textId="792893A6" w:rsidR="00224522" w:rsidRPr="00D00077" w:rsidRDefault="00224522" w:rsidP="00D00077">
      <w:r w:rsidRPr="00224522">
        <w:rPr>
          <w:rFonts w:eastAsiaTheme="majorEastAsia"/>
          <w:b/>
          <w:bCs/>
        </w:rPr>
        <w:t>Kajsa Falasca</w:t>
      </w:r>
      <w:r w:rsidR="00753259" w:rsidRPr="00D00077">
        <w:rPr>
          <w:rFonts w:eastAsiaTheme="majorEastAsia"/>
        </w:rPr>
        <w:t>, universitetslektor</w:t>
      </w:r>
      <w:r>
        <w:rPr>
          <w:rFonts w:eastAsiaTheme="majorEastAsia"/>
        </w:rPr>
        <w:t xml:space="preserve"> och </w:t>
      </w:r>
      <w:r w:rsidR="009D1EE8" w:rsidRPr="00D00077">
        <w:rPr>
          <w:rFonts w:eastAsiaTheme="majorEastAsia"/>
        </w:rPr>
        <w:t>docent</w:t>
      </w:r>
      <w:r>
        <w:rPr>
          <w:rFonts w:eastAsiaTheme="majorEastAsia"/>
        </w:rPr>
        <w:t>,</w:t>
      </w:r>
      <w:r>
        <w:t xml:space="preserve"> </w:t>
      </w:r>
      <w:r w:rsidR="009D1EE8" w:rsidRPr="00D00077">
        <w:t>forskar om</w:t>
      </w:r>
      <w:r w:rsidR="00753259" w:rsidRPr="00D00077">
        <w:t xml:space="preserve"> strategisk politisk kommunikation i</w:t>
      </w:r>
      <w:r w:rsidR="008E5CAA" w:rsidRPr="00D00077">
        <w:t xml:space="preserve"> </w:t>
      </w:r>
      <w:r w:rsidR="00753259" w:rsidRPr="00D00077">
        <w:t>det moderna medielandskapet</w:t>
      </w:r>
      <w:r>
        <w:t>.</w:t>
      </w:r>
    </w:p>
    <w:p w14:paraId="209E9539" w14:textId="77777777" w:rsidR="008F018F" w:rsidRPr="00474DD3" w:rsidRDefault="008F018F" w:rsidP="008F018F">
      <w:pPr>
        <w:rPr>
          <w:rFonts w:eastAsiaTheme="majorEastAsia"/>
        </w:rPr>
      </w:pPr>
      <w:r>
        <w:rPr>
          <w:rFonts w:eastAsiaTheme="majorEastAsia"/>
          <w:b/>
          <w:bCs/>
        </w:rPr>
        <w:t>Gary Alan Fine</w:t>
      </w:r>
      <w:r w:rsidRPr="00474DD3">
        <w:rPr>
          <w:rFonts w:eastAsiaTheme="majorEastAsia"/>
        </w:rPr>
        <w:t>, gästforskare och professor i sociologi vid Northwestern University</w:t>
      </w:r>
    </w:p>
    <w:p w14:paraId="209696F3" w14:textId="709A9C21" w:rsidR="00C02D4B" w:rsidRPr="00C02D4B" w:rsidRDefault="00C02D4B" w:rsidP="00D00077">
      <w:pPr>
        <w:rPr>
          <w:rFonts w:eastAsiaTheme="majorEastAsia"/>
        </w:rPr>
      </w:pPr>
      <w:r>
        <w:rPr>
          <w:rFonts w:eastAsiaTheme="majorEastAsia"/>
          <w:b/>
          <w:bCs/>
        </w:rPr>
        <w:t>Karl-Arvid Färm</w:t>
      </w:r>
      <w:r w:rsidRPr="00C02D4B">
        <w:rPr>
          <w:rFonts w:eastAsiaTheme="majorEastAsia"/>
        </w:rPr>
        <w:t>, forskni</w:t>
      </w:r>
      <w:r>
        <w:rPr>
          <w:rFonts w:eastAsiaTheme="majorEastAsia"/>
        </w:rPr>
        <w:t>ng</w:t>
      </w:r>
      <w:r w:rsidRPr="00C02D4B">
        <w:rPr>
          <w:rFonts w:eastAsiaTheme="majorEastAsia"/>
        </w:rPr>
        <w:t>sassistent</w:t>
      </w:r>
      <w:r>
        <w:rPr>
          <w:rFonts w:eastAsiaTheme="majorEastAsia"/>
        </w:rPr>
        <w:t>.</w:t>
      </w:r>
    </w:p>
    <w:p w14:paraId="199A6B6D" w14:textId="641BFBC5" w:rsidR="0001276C" w:rsidRPr="00D00077" w:rsidRDefault="00224522" w:rsidP="00D00077">
      <w:r w:rsidRPr="00224522">
        <w:rPr>
          <w:rFonts w:eastAsiaTheme="majorEastAsia"/>
          <w:b/>
          <w:bCs/>
        </w:rPr>
        <w:t>Christina</w:t>
      </w:r>
      <w:r w:rsidR="0001276C" w:rsidRPr="00224522">
        <w:rPr>
          <w:rFonts w:eastAsiaTheme="majorEastAsia"/>
          <w:b/>
          <w:bCs/>
        </w:rPr>
        <w:t xml:space="preserve"> </w:t>
      </w:r>
      <w:r w:rsidRPr="00224522">
        <w:rPr>
          <w:rFonts w:eastAsiaTheme="majorEastAsia"/>
          <w:b/>
          <w:bCs/>
        </w:rPr>
        <w:t>Grandien</w:t>
      </w:r>
      <w:r w:rsidR="0001276C" w:rsidRPr="00D00077">
        <w:rPr>
          <w:rFonts w:eastAsiaTheme="majorEastAsia"/>
        </w:rPr>
        <w:t>, universitetslektor</w:t>
      </w:r>
      <w:r>
        <w:rPr>
          <w:rFonts w:eastAsiaTheme="majorEastAsia"/>
        </w:rPr>
        <w:t>,</w:t>
      </w:r>
      <w:r>
        <w:t xml:space="preserve"> </w:t>
      </w:r>
      <w:r w:rsidR="0001276C" w:rsidRPr="00D00077">
        <w:t>forskar om institutionella och organisatoriska dimensioner av</w:t>
      </w:r>
      <w:r w:rsidR="008E5CAA" w:rsidRPr="00D00077">
        <w:t xml:space="preserve"> </w:t>
      </w:r>
      <w:r w:rsidR="0001276C" w:rsidRPr="00D00077">
        <w:t>strategisk kommunikation</w:t>
      </w:r>
      <w:r>
        <w:t>.</w:t>
      </w:r>
    </w:p>
    <w:p w14:paraId="71580037" w14:textId="5C418E13" w:rsidR="006A3295" w:rsidRDefault="00224522" w:rsidP="00D00077">
      <w:r w:rsidRPr="00224522">
        <w:rPr>
          <w:rFonts w:eastAsiaTheme="majorEastAsia"/>
          <w:b/>
          <w:bCs/>
        </w:rPr>
        <w:t>Marie Grusell</w:t>
      </w:r>
      <w:r w:rsidR="0001276C" w:rsidRPr="00D00077">
        <w:rPr>
          <w:rFonts w:eastAsiaTheme="majorEastAsia"/>
        </w:rPr>
        <w:t>, universitetslektor</w:t>
      </w:r>
      <w:r>
        <w:rPr>
          <w:rFonts w:eastAsiaTheme="majorEastAsia"/>
        </w:rPr>
        <w:t xml:space="preserve"> och </w:t>
      </w:r>
      <w:r w:rsidR="00491100" w:rsidRPr="00D00077">
        <w:rPr>
          <w:rFonts w:eastAsiaTheme="majorEastAsia"/>
        </w:rPr>
        <w:t>docent</w:t>
      </w:r>
      <w:r>
        <w:t xml:space="preserve">, </w:t>
      </w:r>
      <w:r w:rsidR="00491100" w:rsidRPr="00D00077">
        <w:t>forskar om politisk kommunikation</w:t>
      </w:r>
      <w:r w:rsidR="009D1EE8" w:rsidRPr="00D00077">
        <w:t xml:space="preserve"> med fokus på sociala medier och kommunikation</w:t>
      </w:r>
      <w:r w:rsidR="008660AC">
        <w:t>.</w:t>
      </w:r>
    </w:p>
    <w:p w14:paraId="734169AB" w14:textId="08AD4877" w:rsidR="00857443" w:rsidRDefault="00224522" w:rsidP="00D00077">
      <w:r w:rsidRPr="00224522">
        <w:rPr>
          <w:rFonts w:eastAsiaTheme="majorEastAsia"/>
          <w:b/>
          <w:bCs/>
        </w:rPr>
        <w:t>Solange</w:t>
      </w:r>
      <w:r w:rsidR="0001276C" w:rsidRPr="00224522">
        <w:rPr>
          <w:rFonts w:eastAsiaTheme="majorEastAsia"/>
          <w:b/>
          <w:bCs/>
        </w:rPr>
        <w:t xml:space="preserve"> </w:t>
      </w:r>
      <w:r w:rsidRPr="00224522">
        <w:rPr>
          <w:rFonts w:eastAsiaTheme="majorEastAsia"/>
          <w:b/>
          <w:bCs/>
        </w:rPr>
        <w:t>Hamrin</w:t>
      </w:r>
      <w:r w:rsidR="0001276C" w:rsidRPr="00D00077">
        <w:rPr>
          <w:rFonts w:eastAsiaTheme="majorEastAsia"/>
        </w:rPr>
        <w:t>, universitetslektor</w:t>
      </w:r>
      <w:r>
        <w:t xml:space="preserve">, </w:t>
      </w:r>
      <w:r w:rsidR="009D1EE8" w:rsidRPr="00D00077">
        <w:t>forskar om</w:t>
      </w:r>
      <w:r w:rsidR="00EF2D3A">
        <w:t xml:space="preserve"> </w:t>
      </w:r>
      <w:r w:rsidR="0001276C" w:rsidRPr="00D00077">
        <w:t>organisationskommunikation,</w:t>
      </w:r>
      <w:r w:rsidR="009D1EE8" w:rsidRPr="00D00077">
        <w:t xml:space="preserve"> </w:t>
      </w:r>
      <w:r w:rsidR="0001276C" w:rsidRPr="00D00077">
        <w:t>interkulturell kommunikation, strategisk kommunikation och journalistik</w:t>
      </w:r>
      <w:r w:rsidR="00EF2D3A">
        <w:t>.</w:t>
      </w:r>
    </w:p>
    <w:p w14:paraId="0D6744FE" w14:textId="0770F5F2" w:rsidR="00235F57" w:rsidRPr="00D00077" w:rsidRDefault="00235F57" w:rsidP="00D00077">
      <w:r w:rsidRPr="00235F57">
        <w:rPr>
          <w:b/>
          <w:bCs/>
        </w:rPr>
        <w:t>Ulrika Hedman</w:t>
      </w:r>
      <w:r>
        <w:t>, universitetslektor, forskar om strukturella förändringar i mediebranschen.</w:t>
      </w:r>
    </w:p>
    <w:p w14:paraId="59B9519C" w14:textId="1D927E07" w:rsidR="0001276C" w:rsidRDefault="00EF2D3A" w:rsidP="00D00077">
      <w:r w:rsidRPr="00EF2D3A">
        <w:rPr>
          <w:rFonts w:eastAsiaTheme="majorEastAsia"/>
          <w:b/>
          <w:bCs/>
        </w:rPr>
        <w:t>Elin</w:t>
      </w:r>
      <w:r>
        <w:rPr>
          <w:rFonts w:eastAsiaTheme="majorEastAsia"/>
        </w:rPr>
        <w:t xml:space="preserve"> </w:t>
      </w:r>
      <w:r w:rsidRPr="00EF2D3A">
        <w:rPr>
          <w:rFonts w:eastAsiaTheme="majorEastAsia"/>
          <w:b/>
          <w:bCs/>
        </w:rPr>
        <w:t>Helgesson</w:t>
      </w:r>
      <w:r w:rsidR="0001276C" w:rsidRPr="00D00077">
        <w:rPr>
          <w:rFonts w:eastAsiaTheme="majorEastAsia"/>
        </w:rPr>
        <w:t xml:space="preserve">, </w:t>
      </w:r>
      <w:r w:rsidR="002300C5">
        <w:rPr>
          <w:rFonts w:eastAsiaTheme="majorEastAsia"/>
        </w:rPr>
        <w:t>fil dr</w:t>
      </w:r>
      <w:r w:rsidR="009F2C6A">
        <w:rPr>
          <w:rFonts w:eastAsiaTheme="majorEastAsia"/>
        </w:rPr>
        <w:t>,</w:t>
      </w:r>
      <w:r w:rsidR="006A3295">
        <w:t xml:space="preserve"> </w:t>
      </w:r>
      <w:r w:rsidR="009D1EE8" w:rsidRPr="00D00077">
        <w:t>forskar om</w:t>
      </w:r>
      <w:r w:rsidR="0001276C" w:rsidRPr="00D00077">
        <w:t xml:space="preserve"> </w:t>
      </w:r>
      <w:r w:rsidR="002300C5">
        <w:t xml:space="preserve">strategisk kommunikation och </w:t>
      </w:r>
      <w:r w:rsidR="0001276C" w:rsidRPr="00D00077">
        <w:t xml:space="preserve">public </w:t>
      </w:r>
      <w:proofErr w:type="spellStart"/>
      <w:r w:rsidR="0001276C" w:rsidRPr="00D00077">
        <w:t>affairs</w:t>
      </w:r>
      <w:proofErr w:type="spellEnd"/>
      <w:r w:rsidR="002300C5">
        <w:t>.</w:t>
      </w:r>
    </w:p>
    <w:p w14:paraId="3B6C213B" w14:textId="0ECF3C65" w:rsidR="008A42D1" w:rsidRPr="00D00077" w:rsidRDefault="008A42D1" w:rsidP="00D00077">
      <w:r w:rsidRPr="008A42D1">
        <w:rPr>
          <w:b/>
          <w:bCs/>
        </w:rPr>
        <w:lastRenderedPageBreak/>
        <w:t>Valdemar Holt</w:t>
      </w:r>
      <w:r>
        <w:t xml:space="preserve">, doktorand, forskare om högerpopulistiska partier och politisk kommunikation. </w:t>
      </w:r>
    </w:p>
    <w:p w14:paraId="16A97311" w14:textId="0AFFC626" w:rsidR="0001276C" w:rsidRPr="00D00077" w:rsidRDefault="009F2C6A" w:rsidP="00D00077">
      <w:r w:rsidRPr="00950D58">
        <w:rPr>
          <w:rFonts w:eastAsiaTheme="majorEastAsia"/>
          <w:b/>
          <w:bCs/>
        </w:rPr>
        <w:t>Lottie</w:t>
      </w:r>
      <w:r w:rsidR="0001276C" w:rsidRPr="00950D58">
        <w:rPr>
          <w:rFonts w:eastAsiaTheme="majorEastAsia"/>
          <w:b/>
          <w:bCs/>
        </w:rPr>
        <w:t xml:space="preserve"> </w:t>
      </w:r>
      <w:r w:rsidRPr="00950D58">
        <w:rPr>
          <w:rFonts w:eastAsiaTheme="majorEastAsia"/>
          <w:b/>
          <w:bCs/>
        </w:rPr>
        <w:t>Jangdal</w:t>
      </w:r>
      <w:r w:rsidR="0001276C" w:rsidRPr="00D00077">
        <w:rPr>
          <w:rFonts w:eastAsiaTheme="majorEastAsia"/>
        </w:rPr>
        <w:t xml:space="preserve">, </w:t>
      </w:r>
      <w:r w:rsidR="00B337D5">
        <w:rPr>
          <w:rFonts w:eastAsiaTheme="majorEastAsia"/>
        </w:rPr>
        <w:t>fil dr</w:t>
      </w:r>
      <w:r w:rsidR="008660AC">
        <w:rPr>
          <w:rFonts w:eastAsiaTheme="majorEastAsia"/>
        </w:rPr>
        <w:t>,</w:t>
      </w:r>
      <w:r w:rsidR="006A3295">
        <w:t xml:space="preserve"> </w:t>
      </w:r>
      <w:r w:rsidR="005F5A18" w:rsidRPr="00D00077">
        <w:t>forskar om</w:t>
      </w:r>
      <w:r w:rsidR="0001276C" w:rsidRPr="00D00077">
        <w:t xml:space="preserve"> hyperlokala medier och deras betydelse i det svenska</w:t>
      </w:r>
      <w:r w:rsidR="008E5CAA" w:rsidRPr="00D00077">
        <w:t xml:space="preserve"> </w:t>
      </w:r>
      <w:r w:rsidR="0001276C" w:rsidRPr="00D00077">
        <w:t>medielandskapet och demokratin</w:t>
      </w:r>
      <w:r>
        <w:t>.</w:t>
      </w:r>
    </w:p>
    <w:p w14:paraId="65A83BDB" w14:textId="507CB044" w:rsidR="00660B1E" w:rsidRPr="00D00077" w:rsidRDefault="009F2C6A" w:rsidP="00D00077">
      <w:r w:rsidRPr="00950D58">
        <w:rPr>
          <w:rFonts w:eastAsiaTheme="majorEastAsia"/>
          <w:b/>
          <w:bCs/>
        </w:rPr>
        <w:t>Lena</w:t>
      </w:r>
      <w:r w:rsidR="0001276C" w:rsidRPr="00950D58">
        <w:rPr>
          <w:rFonts w:eastAsiaTheme="majorEastAsia"/>
          <w:b/>
          <w:bCs/>
        </w:rPr>
        <w:t xml:space="preserve"> </w:t>
      </w:r>
      <w:r w:rsidRPr="00950D58">
        <w:rPr>
          <w:rFonts w:eastAsiaTheme="majorEastAsia"/>
          <w:b/>
          <w:bCs/>
        </w:rPr>
        <w:t>Jendel</w:t>
      </w:r>
      <w:r w:rsidR="0001276C" w:rsidRPr="00D00077">
        <w:rPr>
          <w:rFonts w:eastAsiaTheme="majorEastAsia"/>
        </w:rPr>
        <w:t>, forskningsassistent</w:t>
      </w:r>
      <w:r>
        <w:t xml:space="preserve">, </w:t>
      </w:r>
      <w:r w:rsidR="00491100" w:rsidRPr="00D00077">
        <w:t>forskar om myndigheters kommunikation</w:t>
      </w:r>
      <w:r w:rsidR="00681BB0">
        <w:t xml:space="preserve"> och förändringar i medielandskapet</w:t>
      </w:r>
      <w:r>
        <w:t>.</w:t>
      </w:r>
    </w:p>
    <w:p w14:paraId="3DCA802A" w14:textId="5B1BD657" w:rsidR="0001276C" w:rsidRPr="00D00077" w:rsidRDefault="009F2C6A" w:rsidP="00D00077">
      <w:r w:rsidRPr="00950D58">
        <w:rPr>
          <w:rFonts w:eastAsiaTheme="majorEastAsia"/>
          <w:b/>
          <w:bCs/>
        </w:rPr>
        <w:t>Kristina</w:t>
      </w:r>
      <w:r w:rsidR="00660B1E" w:rsidRPr="00950D58">
        <w:rPr>
          <w:rFonts w:eastAsiaTheme="majorEastAsia"/>
          <w:b/>
          <w:bCs/>
        </w:rPr>
        <w:t xml:space="preserve"> </w:t>
      </w:r>
      <w:r w:rsidRPr="00950D58">
        <w:rPr>
          <w:rFonts w:eastAsiaTheme="majorEastAsia"/>
          <w:b/>
          <w:bCs/>
        </w:rPr>
        <w:t>Jämtelid</w:t>
      </w:r>
      <w:r w:rsidR="00660B1E" w:rsidRPr="00D00077">
        <w:rPr>
          <w:rFonts w:eastAsiaTheme="majorEastAsia"/>
        </w:rPr>
        <w:t>, universitetsadjunkt</w:t>
      </w:r>
      <w:r>
        <w:t xml:space="preserve">, </w:t>
      </w:r>
      <w:r w:rsidR="005F5A18" w:rsidRPr="00D00077">
        <w:t>forskar om kriskommunikation och ryktesspridning</w:t>
      </w:r>
      <w:r>
        <w:t>.</w:t>
      </w:r>
    </w:p>
    <w:p w14:paraId="3F980020" w14:textId="6D9B01ED" w:rsidR="0001276C" w:rsidRPr="00D00077" w:rsidRDefault="009F2C6A" w:rsidP="00D00077">
      <w:r w:rsidRPr="00950D58">
        <w:rPr>
          <w:rFonts w:eastAsiaTheme="majorEastAsia"/>
          <w:b/>
          <w:bCs/>
        </w:rPr>
        <w:t>Lena</w:t>
      </w:r>
      <w:r w:rsidR="0001276C" w:rsidRPr="00950D58">
        <w:rPr>
          <w:rFonts w:eastAsiaTheme="majorEastAsia"/>
          <w:b/>
          <w:bCs/>
        </w:rPr>
        <w:t xml:space="preserve"> </w:t>
      </w:r>
      <w:r w:rsidRPr="00950D58">
        <w:rPr>
          <w:rFonts w:eastAsiaTheme="majorEastAsia"/>
          <w:b/>
          <w:bCs/>
        </w:rPr>
        <w:t>Lundgren</w:t>
      </w:r>
      <w:r w:rsidR="0001276C" w:rsidRPr="00D00077">
        <w:rPr>
          <w:rFonts w:eastAsiaTheme="majorEastAsia"/>
        </w:rPr>
        <w:t xml:space="preserve">, </w:t>
      </w:r>
      <w:r w:rsidR="005F5A18" w:rsidRPr="00D00077">
        <w:rPr>
          <w:rFonts w:eastAsiaTheme="majorEastAsia"/>
        </w:rPr>
        <w:t>adjunkt</w:t>
      </w:r>
      <w:r>
        <w:rPr>
          <w:rFonts w:eastAsiaTheme="majorEastAsia"/>
        </w:rPr>
        <w:t xml:space="preserve"> och </w:t>
      </w:r>
      <w:r w:rsidR="0001276C" w:rsidRPr="00D00077">
        <w:rPr>
          <w:rFonts w:eastAsiaTheme="majorEastAsia"/>
        </w:rPr>
        <w:t>doktorand</w:t>
      </w:r>
      <w:r>
        <w:t xml:space="preserve">, </w:t>
      </w:r>
      <w:r w:rsidR="005F5A18" w:rsidRPr="00D00077">
        <w:t>forskar om</w:t>
      </w:r>
      <w:r w:rsidR="0001276C" w:rsidRPr="00D00077">
        <w:t xml:space="preserve"> det ömsesidiga</w:t>
      </w:r>
      <w:r w:rsidR="005F5A18" w:rsidRPr="00D00077">
        <w:t xml:space="preserve"> </w:t>
      </w:r>
      <w:r w:rsidR="0001276C" w:rsidRPr="00D00077">
        <w:t>beroendet mellan organisationers kommunikation och informations- och</w:t>
      </w:r>
      <w:r w:rsidR="005F5A18" w:rsidRPr="00D00077">
        <w:t xml:space="preserve"> </w:t>
      </w:r>
      <w:r w:rsidR="0001276C" w:rsidRPr="00D00077">
        <w:t>kommunikationstekniken</w:t>
      </w:r>
      <w:r>
        <w:t>.</w:t>
      </w:r>
    </w:p>
    <w:p w14:paraId="549B4766" w14:textId="5F2E301F" w:rsidR="0001276C" w:rsidRPr="00D977D2" w:rsidRDefault="00D977D2" w:rsidP="00D00077">
      <w:pPr>
        <w:rPr>
          <w:rFonts w:eastAsiaTheme="majorEastAsia"/>
        </w:rPr>
      </w:pPr>
      <w:r>
        <w:rPr>
          <w:rFonts w:eastAsiaTheme="majorEastAsia"/>
          <w:b/>
          <w:bCs/>
        </w:rPr>
        <w:t xml:space="preserve">Ida </w:t>
      </w:r>
      <w:proofErr w:type="spellStart"/>
      <w:r>
        <w:rPr>
          <w:rFonts w:eastAsiaTheme="majorEastAsia"/>
          <w:b/>
          <w:bCs/>
        </w:rPr>
        <w:t>Nilsing</w:t>
      </w:r>
      <w:proofErr w:type="spellEnd"/>
      <w:r w:rsidR="00196D37" w:rsidRPr="00D00077">
        <w:rPr>
          <w:rFonts w:eastAsiaTheme="majorEastAsia"/>
        </w:rPr>
        <w:t>, doktorand</w:t>
      </w:r>
      <w:r w:rsidR="00B23D75">
        <w:rPr>
          <w:rFonts w:eastAsiaTheme="majorEastAsia"/>
        </w:rPr>
        <w:t>,</w:t>
      </w:r>
      <w:r>
        <w:rPr>
          <w:rFonts w:eastAsiaTheme="majorEastAsia"/>
        </w:rPr>
        <w:t xml:space="preserve"> </w:t>
      </w:r>
      <w:r w:rsidR="005F5A18" w:rsidRPr="00D00077">
        <w:t>forskar om</w:t>
      </w:r>
      <w:r w:rsidR="009819CC" w:rsidRPr="00D00077">
        <w:t xml:space="preserve"> </w:t>
      </w:r>
      <w:r w:rsidR="00836BE6">
        <w:t>kommunikation i offentlig förvaltning.</w:t>
      </w:r>
    </w:p>
    <w:p w14:paraId="1C7DFF0D" w14:textId="77777777" w:rsidR="00624C9D" w:rsidRDefault="009F2C6A" w:rsidP="00D00077">
      <w:r w:rsidRPr="577412AA">
        <w:rPr>
          <w:rFonts w:eastAsiaTheme="majorEastAsia"/>
          <w:b/>
          <w:bCs/>
        </w:rPr>
        <w:t xml:space="preserve">Christian </w:t>
      </w:r>
      <w:proofErr w:type="spellStart"/>
      <w:r w:rsidRPr="577412AA">
        <w:rPr>
          <w:rFonts w:eastAsiaTheme="majorEastAsia"/>
          <w:b/>
          <w:bCs/>
        </w:rPr>
        <w:t>Nounkeu</w:t>
      </w:r>
      <w:proofErr w:type="spellEnd"/>
      <w:r w:rsidRPr="577412AA">
        <w:rPr>
          <w:rFonts w:eastAsiaTheme="majorEastAsia"/>
          <w:b/>
          <w:bCs/>
        </w:rPr>
        <w:t xml:space="preserve"> </w:t>
      </w:r>
      <w:proofErr w:type="spellStart"/>
      <w:r w:rsidRPr="577412AA">
        <w:rPr>
          <w:rFonts w:eastAsiaTheme="majorEastAsia"/>
          <w:b/>
          <w:bCs/>
        </w:rPr>
        <w:t>Tatchou</w:t>
      </w:r>
      <w:proofErr w:type="spellEnd"/>
      <w:r w:rsidRPr="577412AA">
        <w:rPr>
          <w:rFonts w:eastAsiaTheme="majorEastAsia"/>
        </w:rPr>
        <w:t xml:space="preserve">, </w:t>
      </w:r>
      <w:r w:rsidR="0001276C" w:rsidRPr="577412AA">
        <w:rPr>
          <w:rFonts w:eastAsiaTheme="majorEastAsia"/>
        </w:rPr>
        <w:t>doktorand</w:t>
      </w:r>
      <w:r>
        <w:t xml:space="preserve">, </w:t>
      </w:r>
      <w:r w:rsidR="005F5A18">
        <w:t>forskar om</w:t>
      </w:r>
      <w:r w:rsidR="0001276C">
        <w:t xml:space="preserve"> politisk</w:t>
      </w:r>
      <w:r w:rsidR="00660B1E">
        <w:t xml:space="preserve"> </w:t>
      </w:r>
      <w:r w:rsidR="0001276C">
        <w:t xml:space="preserve">propaganda och </w:t>
      </w:r>
      <w:proofErr w:type="spellStart"/>
      <w:r w:rsidR="0001276C">
        <w:t>fake</w:t>
      </w:r>
      <w:proofErr w:type="spellEnd"/>
      <w:r w:rsidR="0001276C">
        <w:t xml:space="preserve"> </w:t>
      </w:r>
      <w:proofErr w:type="spellStart"/>
      <w:r w:rsidR="0001276C">
        <w:t>news</w:t>
      </w:r>
      <w:proofErr w:type="spellEnd"/>
      <w:r>
        <w:t>.</w:t>
      </w:r>
    </w:p>
    <w:p w14:paraId="15E45C59" w14:textId="78C56679" w:rsidR="008A42D1" w:rsidRDefault="008A42D1" w:rsidP="00D00077">
      <w:r w:rsidRPr="008A42D1">
        <w:rPr>
          <w:b/>
          <w:bCs/>
        </w:rPr>
        <w:t>Elin Rantakrans</w:t>
      </w:r>
      <w:r>
        <w:t xml:space="preserve">, doktorand, forskar om visuell </w:t>
      </w:r>
      <w:proofErr w:type="spellStart"/>
      <w:r>
        <w:t>disinformation</w:t>
      </w:r>
      <w:proofErr w:type="spellEnd"/>
      <w:r>
        <w:t>, autenticitet och AI.</w:t>
      </w:r>
    </w:p>
    <w:p w14:paraId="3893041D" w14:textId="0C443896" w:rsidR="00196D37" w:rsidRPr="00D00077" w:rsidRDefault="009F2C6A" w:rsidP="00D00077">
      <w:r w:rsidRPr="00950D58">
        <w:rPr>
          <w:rFonts w:eastAsiaTheme="majorEastAsia"/>
          <w:b/>
          <w:bCs/>
        </w:rPr>
        <w:t>Elisabeth</w:t>
      </w:r>
      <w:r w:rsidR="00196D37" w:rsidRPr="00950D58">
        <w:rPr>
          <w:rFonts w:eastAsiaTheme="majorEastAsia"/>
          <w:b/>
          <w:bCs/>
        </w:rPr>
        <w:t xml:space="preserve"> </w:t>
      </w:r>
      <w:r w:rsidRPr="00950D58">
        <w:rPr>
          <w:rFonts w:eastAsiaTheme="majorEastAsia"/>
          <w:b/>
          <w:bCs/>
        </w:rPr>
        <w:t>St</w:t>
      </w:r>
      <w:r w:rsidR="00185843" w:rsidRPr="00950D58">
        <w:rPr>
          <w:rFonts w:eastAsiaTheme="majorEastAsia"/>
          <w:b/>
          <w:bCs/>
        </w:rPr>
        <w:t>úr</w:t>
      </w:r>
      <w:r w:rsidR="00196D37" w:rsidRPr="00D00077">
        <w:rPr>
          <w:rFonts w:eastAsiaTheme="majorEastAsia"/>
        </w:rPr>
        <w:t>, universitetslektor</w:t>
      </w:r>
      <w:r>
        <w:t xml:space="preserve">, </w:t>
      </w:r>
      <w:r w:rsidR="005F5A18" w:rsidRPr="00D00077">
        <w:t>forskar om</w:t>
      </w:r>
      <w:r w:rsidR="00196D37" w:rsidRPr="00D00077">
        <w:t xml:space="preserve"> nyhetsjournalistik och politisk </w:t>
      </w:r>
      <w:r w:rsidR="0081519F" w:rsidRPr="00D00077">
        <w:t>k</w:t>
      </w:r>
      <w:r w:rsidR="00196D37" w:rsidRPr="00D00077">
        <w:t>ommunikation</w:t>
      </w:r>
      <w:r>
        <w:t>.</w:t>
      </w:r>
    </w:p>
    <w:p w14:paraId="6EFD647C" w14:textId="5E412978" w:rsidR="00196D37" w:rsidRPr="00D00077" w:rsidRDefault="00185843" w:rsidP="00D00077">
      <w:r w:rsidRPr="00950D58">
        <w:rPr>
          <w:rFonts w:eastAsiaTheme="majorEastAsia"/>
          <w:b/>
          <w:bCs/>
        </w:rPr>
        <w:t>Torbjörn</w:t>
      </w:r>
      <w:r w:rsidR="00196D37" w:rsidRPr="00950D58">
        <w:rPr>
          <w:rFonts w:eastAsiaTheme="majorEastAsia"/>
          <w:b/>
          <w:bCs/>
        </w:rPr>
        <w:t xml:space="preserve"> </w:t>
      </w:r>
      <w:r w:rsidRPr="00950D58">
        <w:rPr>
          <w:rFonts w:eastAsiaTheme="majorEastAsia"/>
          <w:b/>
          <w:bCs/>
        </w:rPr>
        <w:t>von</w:t>
      </w:r>
      <w:r w:rsidR="00196D37" w:rsidRPr="00950D58">
        <w:rPr>
          <w:rFonts w:eastAsiaTheme="majorEastAsia"/>
          <w:b/>
          <w:bCs/>
        </w:rPr>
        <w:t xml:space="preserve"> </w:t>
      </w:r>
      <w:r w:rsidRPr="00950D58">
        <w:rPr>
          <w:rFonts w:eastAsiaTheme="majorEastAsia"/>
          <w:b/>
          <w:bCs/>
        </w:rPr>
        <w:t>Krogh</w:t>
      </w:r>
      <w:r w:rsidR="00196D37" w:rsidRPr="00D00077">
        <w:rPr>
          <w:rFonts w:eastAsiaTheme="majorEastAsia"/>
        </w:rPr>
        <w:t>, fil dr</w:t>
      </w:r>
      <w:r>
        <w:t xml:space="preserve">, </w:t>
      </w:r>
      <w:r w:rsidR="005F5A18" w:rsidRPr="00D00077">
        <w:t>forskar om</w:t>
      </w:r>
      <w:r w:rsidR="00196D37" w:rsidRPr="00D00077">
        <w:t xml:space="preserve"> medieetikens, mediekritikens och medieansvarighetens funktion och historia</w:t>
      </w:r>
      <w:r>
        <w:t>.</w:t>
      </w:r>
    </w:p>
    <w:p w14:paraId="42150A5E" w14:textId="5566EBB4" w:rsidR="00672004" w:rsidRDefault="00185843" w:rsidP="00D00077">
      <w:r w:rsidRPr="00950D58">
        <w:rPr>
          <w:rFonts w:eastAsiaTheme="majorEastAsia"/>
          <w:b/>
          <w:bCs/>
        </w:rPr>
        <w:t>Sara</w:t>
      </w:r>
      <w:r w:rsidR="00196D37" w:rsidRPr="00950D58">
        <w:rPr>
          <w:rFonts w:eastAsiaTheme="majorEastAsia"/>
          <w:b/>
          <w:bCs/>
        </w:rPr>
        <w:t xml:space="preserve"> </w:t>
      </w:r>
      <w:r w:rsidRPr="00950D58">
        <w:rPr>
          <w:rFonts w:eastAsiaTheme="majorEastAsia"/>
          <w:b/>
          <w:bCs/>
        </w:rPr>
        <w:t>Ödmark</w:t>
      </w:r>
      <w:r w:rsidR="00196D37" w:rsidRPr="00D00077">
        <w:rPr>
          <w:rFonts w:eastAsiaTheme="majorEastAsia"/>
        </w:rPr>
        <w:t xml:space="preserve">, </w:t>
      </w:r>
      <w:r w:rsidR="00247D66">
        <w:rPr>
          <w:rFonts w:eastAsiaTheme="majorEastAsia"/>
        </w:rPr>
        <w:t>fil dr</w:t>
      </w:r>
      <w:r>
        <w:t xml:space="preserve">, </w:t>
      </w:r>
      <w:r w:rsidR="005F5A18" w:rsidRPr="00D00077">
        <w:t>forskar om</w:t>
      </w:r>
      <w:r w:rsidR="00196D37" w:rsidRPr="00D00077">
        <w:t xml:space="preserve"> politisk humor och den professionella komikerns roll i</w:t>
      </w:r>
      <w:r w:rsidR="0021775D" w:rsidRPr="00D00077">
        <w:t xml:space="preserve"> </w:t>
      </w:r>
      <w:r w:rsidR="00196D37" w:rsidRPr="00D00077">
        <w:t>samhällsdebatten</w:t>
      </w:r>
      <w:r>
        <w:t>.</w:t>
      </w:r>
    </w:p>
    <w:p w14:paraId="317F0E2C" w14:textId="77777777" w:rsidR="0021775D" w:rsidRDefault="0021775D">
      <w:pPr>
        <w:rPr>
          <w:rFonts w:asciiTheme="majorHAnsi" w:eastAsiaTheme="majorEastAsia" w:hAnsiTheme="majorHAnsi" w:cstheme="majorBidi"/>
          <w:b/>
          <w:sz w:val="38"/>
          <w:szCs w:val="32"/>
          <w:lang w:eastAsia="zh-TW"/>
        </w:rPr>
      </w:pPr>
      <w:r>
        <w:br w:type="page"/>
      </w:r>
    </w:p>
    <w:p w14:paraId="4C454213" w14:textId="398479F0" w:rsidR="00910439" w:rsidRPr="007E0EFB" w:rsidRDefault="0021775D" w:rsidP="663D7410">
      <w:pPr>
        <w:pStyle w:val="Rubrik1"/>
      </w:pPr>
      <w:bookmarkStart w:id="18" w:name="_Toc194650943"/>
      <w:r w:rsidRPr="00443E40">
        <w:lastRenderedPageBreak/>
        <w:t>Publikationer</w:t>
      </w:r>
      <w:bookmarkEnd w:id="18"/>
      <w:r w:rsidR="00AA2BD7" w:rsidRPr="007E0EFB">
        <w:t xml:space="preserve"> </w:t>
      </w:r>
    </w:p>
    <w:p w14:paraId="5E01F9D0" w14:textId="19DA7825" w:rsidR="00443E87" w:rsidRPr="00B27D2D" w:rsidRDefault="008306E9" w:rsidP="0056169C">
      <w:pPr>
        <w:pStyle w:val="Rubrik4"/>
      </w:pPr>
      <w:r w:rsidRPr="00B27D2D">
        <w:rPr>
          <w:rStyle w:val="normaltextrun"/>
          <w:rFonts w:cs="Segoe UI"/>
          <w:b/>
          <w:bCs/>
        </w:rPr>
        <w:t>Vetenskapliga artiklar</w:t>
      </w:r>
    </w:p>
    <w:p w14:paraId="1BF28EC9" w14:textId="508014C1" w:rsidR="006D575A" w:rsidRPr="00443E40" w:rsidRDefault="006D575A" w:rsidP="00443E40">
      <w:pPr>
        <w:rPr>
          <w:rFonts w:cs="Calibri"/>
          <w:color w:val="000000"/>
          <w:szCs w:val="22"/>
          <w:lang w:val="en-US"/>
        </w:rPr>
      </w:pPr>
      <w:r w:rsidRPr="00EA26BB">
        <w:rPr>
          <w:rFonts w:cs="Calibri"/>
          <w:color w:val="000000"/>
          <w:szCs w:val="22"/>
        </w:rPr>
        <w:t>Arnesson</w:t>
      </w:r>
      <w:r w:rsidR="00443E40" w:rsidRPr="00EA26BB">
        <w:rPr>
          <w:rFonts w:cs="Calibri"/>
          <w:color w:val="000000"/>
          <w:szCs w:val="22"/>
        </w:rPr>
        <w:t>,</w:t>
      </w:r>
      <w:r w:rsidRPr="00EA26BB">
        <w:rPr>
          <w:rFonts w:cs="Calibri"/>
          <w:color w:val="000000"/>
          <w:szCs w:val="22"/>
        </w:rPr>
        <w:t xml:space="preserve"> J</w:t>
      </w:r>
      <w:r w:rsidR="00443E40" w:rsidRPr="00EA26BB">
        <w:rPr>
          <w:rFonts w:cs="Calibri"/>
          <w:color w:val="000000"/>
          <w:szCs w:val="22"/>
        </w:rPr>
        <w:t>. &amp;</w:t>
      </w:r>
      <w:r w:rsidRPr="00EA26BB">
        <w:rPr>
          <w:rFonts w:cs="Calibri"/>
          <w:color w:val="000000"/>
          <w:szCs w:val="22"/>
        </w:rPr>
        <w:t xml:space="preserve"> Grandien</w:t>
      </w:r>
      <w:r w:rsidR="00443E40" w:rsidRPr="00EA26BB">
        <w:rPr>
          <w:rFonts w:cs="Calibri"/>
          <w:color w:val="000000"/>
          <w:szCs w:val="22"/>
        </w:rPr>
        <w:t>,</w:t>
      </w:r>
      <w:r w:rsidRPr="00EA26BB">
        <w:rPr>
          <w:rFonts w:cs="Calibri"/>
          <w:color w:val="000000"/>
          <w:szCs w:val="22"/>
        </w:rPr>
        <w:t xml:space="preserve"> C.</w:t>
      </w:r>
      <w:r w:rsidR="00443E40" w:rsidRPr="00EA26BB">
        <w:rPr>
          <w:rFonts w:cs="Calibri"/>
          <w:color w:val="000000"/>
          <w:szCs w:val="22"/>
        </w:rPr>
        <w:t xml:space="preserve"> (2024).</w:t>
      </w:r>
      <w:r w:rsidRPr="00EA26BB">
        <w:rPr>
          <w:rFonts w:cs="Calibri"/>
          <w:color w:val="000000"/>
          <w:szCs w:val="22"/>
        </w:rPr>
        <w:t xml:space="preserve"> </w:t>
      </w:r>
      <w:r w:rsidRPr="006D575A">
        <w:rPr>
          <w:rFonts w:cs="Calibri"/>
          <w:color w:val="000000"/>
          <w:szCs w:val="22"/>
          <w:lang w:val="en-US"/>
        </w:rPr>
        <w:t xml:space="preserve">Behind-the-scenes of the parliament: Influencer genres and political authenticity on Swedish politicians’ YouTube channels. </w:t>
      </w:r>
      <w:r w:rsidRPr="006D575A">
        <w:rPr>
          <w:rFonts w:cs="Calibri"/>
          <w:i/>
          <w:iCs/>
          <w:color w:val="000000"/>
          <w:szCs w:val="22"/>
          <w:lang w:val="en-US"/>
        </w:rPr>
        <w:t>Convergence. The International Journal of Research into New Media Technologies</w:t>
      </w:r>
      <w:r w:rsidR="00443E40">
        <w:rPr>
          <w:rFonts w:cs="Calibri"/>
          <w:i/>
          <w:iCs/>
          <w:color w:val="000000"/>
          <w:szCs w:val="22"/>
          <w:lang w:val="en-US"/>
        </w:rPr>
        <w:t xml:space="preserve">, </w:t>
      </w:r>
      <w:r w:rsidR="00443E40" w:rsidRPr="00443E40">
        <w:rPr>
          <w:rFonts w:cs="Calibri"/>
          <w:color w:val="000000"/>
          <w:szCs w:val="22"/>
          <w:lang w:val="en-US"/>
        </w:rPr>
        <w:t>E-pub ahead of print.</w:t>
      </w:r>
    </w:p>
    <w:p w14:paraId="66520ABB" w14:textId="397722E0" w:rsidR="006D575A" w:rsidRPr="00443E40" w:rsidRDefault="006D575A" w:rsidP="00443E40">
      <w:pPr>
        <w:rPr>
          <w:rFonts w:cs="Calibri"/>
          <w:color w:val="000000"/>
          <w:szCs w:val="22"/>
          <w:lang w:val="en-US"/>
        </w:rPr>
      </w:pPr>
      <w:proofErr w:type="spellStart"/>
      <w:r w:rsidRPr="006D575A">
        <w:rPr>
          <w:rFonts w:cs="Calibri"/>
          <w:color w:val="000000"/>
          <w:szCs w:val="22"/>
          <w:lang w:val="en-US"/>
        </w:rPr>
        <w:t>Aylott</w:t>
      </w:r>
      <w:proofErr w:type="spellEnd"/>
      <w:r w:rsidR="00443E40">
        <w:rPr>
          <w:rFonts w:cs="Calibri"/>
          <w:color w:val="000000"/>
          <w:szCs w:val="22"/>
          <w:lang w:val="en-US"/>
        </w:rPr>
        <w:t>,</w:t>
      </w:r>
      <w:r w:rsidRPr="006D575A">
        <w:rPr>
          <w:rFonts w:cs="Calibri"/>
          <w:color w:val="000000"/>
          <w:szCs w:val="22"/>
          <w:lang w:val="en-US"/>
        </w:rPr>
        <w:t xml:space="preserve"> N</w:t>
      </w:r>
      <w:r w:rsidR="00443E40">
        <w:rPr>
          <w:rFonts w:cs="Calibri"/>
          <w:color w:val="000000"/>
          <w:szCs w:val="22"/>
          <w:lang w:val="en-US"/>
        </w:rPr>
        <w:t>. &amp;</w:t>
      </w:r>
      <w:r w:rsidRPr="006D575A">
        <w:rPr>
          <w:rFonts w:cs="Calibri"/>
          <w:color w:val="000000"/>
          <w:szCs w:val="22"/>
          <w:lang w:val="en-US"/>
        </w:rPr>
        <w:t xml:space="preserve"> Bolin</w:t>
      </w:r>
      <w:r w:rsidR="00443E40">
        <w:rPr>
          <w:rFonts w:cs="Calibri"/>
          <w:color w:val="000000"/>
          <w:szCs w:val="22"/>
          <w:lang w:val="en-US"/>
        </w:rPr>
        <w:t>,</w:t>
      </w:r>
      <w:r w:rsidRPr="006D575A">
        <w:rPr>
          <w:rFonts w:cs="Calibri"/>
          <w:color w:val="000000"/>
          <w:szCs w:val="22"/>
          <w:lang w:val="en-US"/>
        </w:rPr>
        <w:t xml:space="preserve"> N.</w:t>
      </w:r>
      <w:r w:rsidR="00443E40">
        <w:rPr>
          <w:rFonts w:cs="Calibri"/>
          <w:color w:val="000000"/>
          <w:szCs w:val="22"/>
          <w:lang w:val="en-US"/>
        </w:rPr>
        <w:t xml:space="preserve"> (2024).</w:t>
      </w:r>
      <w:r w:rsidRPr="006D575A">
        <w:rPr>
          <w:rFonts w:cs="Calibri"/>
          <w:color w:val="000000"/>
          <w:szCs w:val="22"/>
          <w:lang w:val="en-US"/>
        </w:rPr>
        <w:t xml:space="preserve"> The reality of representation in Europe: </w:t>
      </w:r>
      <w:r w:rsidR="00443E40">
        <w:rPr>
          <w:rFonts w:cs="Calibri"/>
          <w:color w:val="000000"/>
          <w:szCs w:val="22"/>
          <w:lang w:val="en-US"/>
        </w:rPr>
        <w:t>T</w:t>
      </w:r>
      <w:r w:rsidRPr="006D575A">
        <w:rPr>
          <w:rFonts w:cs="Calibri"/>
          <w:color w:val="000000"/>
          <w:szCs w:val="22"/>
          <w:lang w:val="en-US"/>
        </w:rPr>
        <w:t xml:space="preserve">he mode of leader selection in political parties. </w:t>
      </w:r>
      <w:r w:rsidRPr="006D575A">
        <w:rPr>
          <w:rFonts w:cs="Calibri"/>
          <w:i/>
          <w:iCs/>
          <w:color w:val="000000"/>
          <w:szCs w:val="22"/>
          <w:lang w:val="en-US"/>
        </w:rPr>
        <w:t>Political Research Exchange</w:t>
      </w:r>
      <w:r w:rsidR="00443E40">
        <w:rPr>
          <w:rFonts w:cs="Calibri"/>
          <w:color w:val="000000"/>
          <w:szCs w:val="22"/>
          <w:lang w:val="en-US"/>
        </w:rPr>
        <w:t>,</w:t>
      </w:r>
      <w:r w:rsidRPr="006D575A">
        <w:rPr>
          <w:rFonts w:cs="Calibri"/>
          <w:color w:val="000000"/>
          <w:szCs w:val="22"/>
          <w:lang w:val="en-US"/>
        </w:rPr>
        <w:t xml:space="preserve"> 6(1):</w:t>
      </w:r>
      <w:r w:rsidR="00443E40">
        <w:rPr>
          <w:rFonts w:cs="Calibri"/>
          <w:color w:val="000000"/>
          <w:szCs w:val="22"/>
          <w:lang w:val="en-US"/>
        </w:rPr>
        <w:t>1–14.</w:t>
      </w:r>
    </w:p>
    <w:p w14:paraId="4A5E2A9A" w14:textId="00D8A736" w:rsidR="006D575A" w:rsidRPr="00443E40" w:rsidRDefault="006D575A" w:rsidP="00443E40">
      <w:pPr>
        <w:rPr>
          <w:rFonts w:cs="Calibri"/>
          <w:color w:val="000000"/>
          <w:szCs w:val="22"/>
          <w:lang w:val="en-US"/>
        </w:rPr>
      </w:pPr>
      <w:r w:rsidRPr="00B27D2D">
        <w:rPr>
          <w:rFonts w:cs="Calibri"/>
          <w:color w:val="000000"/>
          <w:szCs w:val="22"/>
          <w:lang w:val="en-US"/>
        </w:rPr>
        <w:t>Barros de Alcantara Hamrin</w:t>
      </w:r>
      <w:r w:rsidR="00443E40" w:rsidRPr="00B27D2D">
        <w:rPr>
          <w:rFonts w:cs="Calibri"/>
          <w:color w:val="000000"/>
          <w:szCs w:val="22"/>
          <w:lang w:val="en-US"/>
        </w:rPr>
        <w:t>,</w:t>
      </w:r>
      <w:r w:rsidRPr="00B27D2D">
        <w:rPr>
          <w:rFonts w:cs="Calibri"/>
          <w:color w:val="000000"/>
          <w:szCs w:val="22"/>
          <w:lang w:val="en-US"/>
        </w:rPr>
        <w:t xml:space="preserve"> S.</w:t>
      </w:r>
      <w:r w:rsidR="00443E40" w:rsidRPr="00B27D2D">
        <w:rPr>
          <w:rFonts w:cs="Calibri"/>
          <w:color w:val="000000"/>
          <w:szCs w:val="22"/>
          <w:lang w:val="en-US"/>
        </w:rPr>
        <w:t xml:space="preserve"> (2024).</w:t>
      </w:r>
      <w:r w:rsidRPr="00B27D2D">
        <w:rPr>
          <w:rFonts w:cs="Calibri"/>
          <w:color w:val="000000"/>
          <w:szCs w:val="22"/>
          <w:lang w:val="en-US"/>
        </w:rPr>
        <w:t xml:space="preserve"> </w:t>
      </w:r>
      <w:r w:rsidRPr="006D575A">
        <w:rPr>
          <w:rFonts w:cs="Calibri"/>
          <w:color w:val="000000"/>
          <w:szCs w:val="22"/>
          <w:lang w:val="en-US"/>
        </w:rPr>
        <w:t xml:space="preserve">Constructing inclusion and exclusion in and through leaders’ communication discourses and practices. </w:t>
      </w:r>
      <w:proofErr w:type="spellStart"/>
      <w:r w:rsidRPr="006D575A">
        <w:rPr>
          <w:rFonts w:cs="Calibri"/>
          <w:i/>
          <w:iCs/>
          <w:color w:val="000000"/>
          <w:szCs w:val="22"/>
          <w:lang w:val="en-US"/>
        </w:rPr>
        <w:t>Comunicação</w:t>
      </w:r>
      <w:proofErr w:type="spellEnd"/>
      <w:r w:rsidRPr="006D575A">
        <w:rPr>
          <w:rFonts w:cs="Calibri"/>
          <w:i/>
          <w:iCs/>
          <w:color w:val="000000"/>
          <w:szCs w:val="22"/>
          <w:lang w:val="en-US"/>
        </w:rPr>
        <w:t xml:space="preserve"> &amp; </w:t>
      </w:r>
      <w:proofErr w:type="spellStart"/>
      <w:r w:rsidRPr="006D575A">
        <w:rPr>
          <w:rFonts w:cs="Calibri"/>
          <w:i/>
          <w:iCs/>
          <w:color w:val="000000"/>
          <w:szCs w:val="22"/>
          <w:lang w:val="en-US"/>
        </w:rPr>
        <w:t>Sociedade</w:t>
      </w:r>
      <w:proofErr w:type="spellEnd"/>
      <w:r w:rsidR="00443E40">
        <w:rPr>
          <w:rFonts w:cs="Calibri"/>
          <w:color w:val="000000"/>
          <w:szCs w:val="22"/>
          <w:lang w:val="en-US"/>
        </w:rPr>
        <w:t>,</w:t>
      </w:r>
      <w:r w:rsidRPr="006D575A">
        <w:rPr>
          <w:rFonts w:cs="Calibri"/>
          <w:color w:val="000000"/>
          <w:szCs w:val="22"/>
          <w:lang w:val="en-US"/>
        </w:rPr>
        <w:t xml:space="preserve"> 45(3):75</w:t>
      </w:r>
      <w:r w:rsidR="00C10192">
        <w:rPr>
          <w:rFonts w:cs="Calibri"/>
          <w:color w:val="000000"/>
          <w:szCs w:val="22"/>
          <w:lang w:val="en-US"/>
        </w:rPr>
        <w:t>–</w:t>
      </w:r>
      <w:r w:rsidRPr="006D575A">
        <w:rPr>
          <w:rFonts w:cs="Calibri"/>
          <w:color w:val="000000"/>
          <w:szCs w:val="22"/>
          <w:lang w:val="en-US"/>
        </w:rPr>
        <w:t>109.</w:t>
      </w:r>
    </w:p>
    <w:p w14:paraId="0C08E220" w14:textId="643BE075" w:rsidR="006D575A" w:rsidRPr="00443E40" w:rsidRDefault="006D575A" w:rsidP="00443E40">
      <w:pPr>
        <w:rPr>
          <w:rFonts w:cs="Calibri"/>
          <w:color w:val="000000"/>
          <w:szCs w:val="22"/>
          <w:lang w:val="en-US"/>
        </w:rPr>
      </w:pPr>
      <w:r w:rsidRPr="006D575A">
        <w:rPr>
          <w:rFonts w:cs="Calibri"/>
          <w:color w:val="000000"/>
          <w:szCs w:val="22"/>
          <w:lang w:val="en-US"/>
        </w:rPr>
        <w:t>Bolin</w:t>
      </w:r>
      <w:r w:rsidR="00443E40">
        <w:rPr>
          <w:rFonts w:cs="Calibri"/>
          <w:color w:val="000000"/>
          <w:szCs w:val="22"/>
          <w:lang w:val="en-US"/>
        </w:rPr>
        <w:t>,</w:t>
      </w:r>
      <w:r w:rsidRPr="006D575A">
        <w:rPr>
          <w:rFonts w:cs="Calibri"/>
          <w:color w:val="000000"/>
          <w:szCs w:val="22"/>
          <w:lang w:val="en-US"/>
        </w:rPr>
        <w:t xml:space="preserve"> N</w:t>
      </w:r>
      <w:r w:rsidR="00443E40">
        <w:rPr>
          <w:rFonts w:cs="Calibri"/>
          <w:color w:val="000000"/>
          <w:szCs w:val="22"/>
          <w:lang w:val="en-US"/>
        </w:rPr>
        <w:t>.,</w:t>
      </w:r>
      <w:r w:rsidRPr="006D575A">
        <w:rPr>
          <w:rFonts w:cs="Calibri"/>
          <w:color w:val="000000"/>
          <w:szCs w:val="22"/>
          <w:lang w:val="en-US"/>
        </w:rPr>
        <w:t xml:space="preserve"> Grusell</w:t>
      </w:r>
      <w:r w:rsidR="00443E40">
        <w:rPr>
          <w:rFonts w:cs="Calibri"/>
          <w:color w:val="000000"/>
          <w:szCs w:val="22"/>
          <w:lang w:val="en-US"/>
        </w:rPr>
        <w:t>,</w:t>
      </w:r>
      <w:r w:rsidRPr="006D575A">
        <w:rPr>
          <w:rFonts w:cs="Calibri"/>
          <w:color w:val="000000"/>
          <w:szCs w:val="22"/>
          <w:lang w:val="en-US"/>
        </w:rPr>
        <w:t xml:space="preserve"> M</w:t>
      </w:r>
      <w:r w:rsidR="00443E40">
        <w:rPr>
          <w:rFonts w:cs="Calibri"/>
          <w:color w:val="000000"/>
          <w:szCs w:val="22"/>
          <w:lang w:val="en-US"/>
        </w:rPr>
        <w:t>. &amp;</w:t>
      </w:r>
      <w:r w:rsidRPr="006D575A">
        <w:rPr>
          <w:rFonts w:cs="Calibri"/>
          <w:color w:val="000000"/>
          <w:szCs w:val="22"/>
          <w:lang w:val="en-US"/>
        </w:rPr>
        <w:t xml:space="preserve"> Nord</w:t>
      </w:r>
      <w:r w:rsidR="00443E40">
        <w:rPr>
          <w:rFonts w:cs="Calibri"/>
          <w:color w:val="000000"/>
          <w:szCs w:val="22"/>
          <w:lang w:val="en-US"/>
        </w:rPr>
        <w:t>,</w:t>
      </w:r>
      <w:r w:rsidRPr="006D575A">
        <w:rPr>
          <w:rFonts w:cs="Calibri"/>
          <w:color w:val="000000"/>
          <w:szCs w:val="22"/>
          <w:lang w:val="en-US"/>
        </w:rPr>
        <w:t xml:space="preserve"> L. </w:t>
      </w:r>
      <w:r w:rsidR="00443E40">
        <w:rPr>
          <w:rFonts w:cs="Calibri"/>
          <w:color w:val="000000"/>
          <w:szCs w:val="22"/>
          <w:lang w:val="en-US"/>
        </w:rPr>
        <w:t xml:space="preserve">(2024). </w:t>
      </w:r>
      <w:r w:rsidRPr="006D575A">
        <w:rPr>
          <w:rFonts w:cs="Calibri"/>
          <w:color w:val="000000"/>
          <w:szCs w:val="22"/>
          <w:lang w:val="en-US"/>
        </w:rPr>
        <w:t xml:space="preserve">Second thoughts on digital first: Exploring the development of election campaigning among Swedish political parties, 2010–2022.  </w:t>
      </w:r>
      <w:proofErr w:type="spellStart"/>
      <w:r w:rsidRPr="006D575A">
        <w:rPr>
          <w:rFonts w:cs="Calibri"/>
          <w:i/>
          <w:iCs/>
          <w:color w:val="000000"/>
          <w:szCs w:val="22"/>
          <w:lang w:val="en-US"/>
        </w:rPr>
        <w:t>Nordicom</w:t>
      </w:r>
      <w:proofErr w:type="spellEnd"/>
      <w:r w:rsidRPr="006D575A">
        <w:rPr>
          <w:rFonts w:cs="Calibri"/>
          <w:i/>
          <w:iCs/>
          <w:color w:val="000000"/>
          <w:szCs w:val="22"/>
          <w:lang w:val="en-US"/>
        </w:rPr>
        <w:t xml:space="preserve"> Review</w:t>
      </w:r>
      <w:r w:rsidR="00443E40">
        <w:rPr>
          <w:rFonts w:cs="Calibri"/>
          <w:color w:val="000000"/>
          <w:szCs w:val="22"/>
          <w:lang w:val="en-US"/>
        </w:rPr>
        <w:t xml:space="preserve">, </w:t>
      </w:r>
      <w:r w:rsidRPr="006D575A">
        <w:rPr>
          <w:rFonts w:cs="Calibri"/>
          <w:color w:val="000000"/>
          <w:szCs w:val="22"/>
          <w:lang w:val="en-US"/>
        </w:rPr>
        <w:t>45(1):15</w:t>
      </w:r>
      <w:r w:rsidR="00C10192">
        <w:rPr>
          <w:rFonts w:cs="Calibri"/>
          <w:color w:val="000000"/>
          <w:szCs w:val="22"/>
          <w:lang w:val="en-US"/>
        </w:rPr>
        <w:t>–</w:t>
      </w:r>
      <w:r w:rsidRPr="006D575A">
        <w:rPr>
          <w:rFonts w:cs="Calibri"/>
          <w:color w:val="000000"/>
          <w:szCs w:val="22"/>
          <w:lang w:val="en-US"/>
        </w:rPr>
        <w:t>35.</w:t>
      </w:r>
    </w:p>
    <w:p w14:paraId="1EAECE5B" w14:textId="1BE50107" w:rsidR="006D575A" w:rsidRPr="00443E40" w:rsidRDefault="006D575A" w:rsidP="00443E40">
      <w:pPr>
        <w:rPr>
          <w:rFonts w:cs="Calibri"/>
          <w:color w:val="000000"/>
          <w:szCs w:val="22"/>
          <w:lang w:val="en-US"/>
        </w:rPr>
      </w:pPr>
      <w:r w:rsidRPr="006D575A">
        <w:rPr>
          <w:rFonts w:cs="Calibri"/>
          <w:color w:val="000000"/>
          <w:szCs w:val="22"/>
          <w:lang w:val="en-US"/>
        </w:rPr>
        <w:t>Bolin</w:t>
      </w:r>
      <w:r w:rsidR="00443E40">
        <w:rPr>
          <w:rFonts w:cs="Calibri"/>
          <w:color w:val="000000"/>
          <w:szCs w:val="22"/>
          <w:lang w:val="en-US"/>
        </w:rPr>
        <w:t>,</w:t>
      </w:r>
      <w:r w:rsidRPr="006D575A">
        <w:rPr>
          <w:rFonts w:cs="Calibri"/>
          <w:color w:val="000000"/>
          <w:szCs w:val="22"/>
          <w:lang w:val="en-US"/>
        </w:rPr>
        <w:t xml:space="preserve"> N</w:t>
      </w:r>
      <w:r w:rsidR="00443E40">
        <w:rPr>
          <w:rFonts w:cs="Calibri"/>
          <w:color w:val="000000"/>
          <w:szCs w:val="22"/>
          <w:lang w:val="en-US"/>
        </w:rPr>
        <w:t>.</w:t>
      </w:r>
      <w:r w:rsidR="00F531A0">
        <w:rPr>
          <w:rFonts w:cs="Calibri"/>
          <w:color w:val="000000"/>
          <w:szCs w:val="22"/>
          <w:lang w:val="en-US"/>
        </w:rPr>
        <w:t xml:space="preserve"> &amp;</w:t>
      </w:r>
      <w:r w:rsidRPr="006D575A">
        <w:rPr>
          <w:rFonts w:cs="Calibri"/>
          <w:color w:val="000000"/>
          <w:szCs w:val="22"/>
          <w:lang w:val="en-US"/>
        </w:rPr>
        <w:t xml:space="preserve"> </w:t>
      </w:r>
      <w:proofErr w:type="spellStart"/>
      <w:r w:rsidRPr="006D575A">
        <w:rPr>
          <w:rFonts w:cs="Calibri"/>
          <w:color w:val="000000"/>
          <w:szCs w:val="22"/>
          <w:lang w:val="en-US"/>
        </w:rPr>
        <w:t>Jungar</w:t>
      </w:r>
      <w:proofErr w:type="spellEnd"/>
      <w:r w:rsidR="00443E40">
        <w:rPr>
          <w:rFonts w:cs="Calibri"/>
          <w:color w:val="000000"/>
          <w:szCs w:val="22"/>
          <w:lang w:val="en-US"/>
        </w:rPr>
        <w:t>,</w:t>
      </w:r>
      <w:r w:rsidRPr="006D575A">
        <w:rPr>
          <w:rFonts w:cs="Calibri"/>
          <w:color w:val="000000"/>
          <w:szCs w:val="22"/>
          <w:lang w:val="en-US"/>
        </w:rPr>
        <w:t xml:space="preserve"> A.</w:t>
      </w:r>
      <w:r w:rsidR="00F531A0">
        <w:rPr>
          <w:rFonts w:cs="Calibri"/>
          <w:color w:val="000000"/>
          <w:szCs w:val="22"/>
          <w:lang w:val="en-US"/>
        </w:rPr>
        <w:t xml:space="preserve"> (2024).</w:t>
      </w:r>
      <w:r w:rsidRPr="006D575A">
        <w:rPr>
          <w:rFonts w:cs="Calibri"/>
          <w:color w:val="000000"/>
          <w:szCs w:val="22"/>
          <w:lang w:val="en-US"/>
        </w:rPr>
        <w:t xml:space="preserve"> A Community of People Like Me. An Analysis of Members’ Perceptions of Their Engagement in Party Youth Wings.</w:t>
      </w:r>
      <w:r w:rsidR="00C10192">
        <w:rPr>
          <w:rFonts w:cs="Calibri"/>
          <w:color w:val="000000"/>
          <w:szCs w:val="22"/>
          <w:lang w:val="en-US"/>
        </w:rPr>
        <w:t xml:space="preserve"> </w:t>
      </w:r>
      <w:r w:rsidRPr="006D575A">
        <w:rPr>
          <w:rFonts w:cs="Calibri"/>
          <w:i/>
          <w:iCs/>
          <w:color w:val="000000"/>
          <w:szCs w:val="22"/>
          <w:lang w:val="en-US"/>
        </w:rPr>
        <w:t xml:space="preserve">Young </w:t>
      </w:r>
      <w:r w:rsidR="00C10192" w:rsidRPr="00C10192">
        <w:rPr>
          <w:rFonts w:cs="Calibri"/>
          <w:i/>
          <w:iCs/>
          <w:color w:val="000000"/>
          <w:szCs w:val="22"/>
          <w:lang w:val="en-US"/>
        </w:rPr>
        <w:t>–</w:t>
      </w:r>
      <w:r w:rsidRPr="006D575A">
        <w:rPr>
          <w:rFonts w:cs="Calibri"/>
          <w:i/>
          <w:iCs/>
          <w:color w:val="000000"/>
          <w:szCs w:val="22"/>
          <w:lang w:val="en-US"/>
        </w:rPr>
        <w:t xml:space="preserve"> Nordic Journal of Youth Research</w:t>
      </w:r>
      <w:r w:rsidR="00C10192">
        <w:rPr>
          <w:rFonts w:cs="Calibri"/>
          <w:color w:val="000000"/>
          <w:szCs w:val="22"/>
          <w:lang w:val="en-US"/>
        </w:rPr>
        <w:t xml:space="preserve">, </w:t>
      </w:r>
      <w:r w:rsidRPr="006D575A">
        <w:rPr>
          <w:rFonts w:cs="Calibri"/>
          <w:color w:val="000000"/>
          <w:szCs w:val="22"/>
          <w:lang w:val="en-US"/>
        </w:rPr>
        <w:t>32(5):490</w:t>
      </w:r>
      <w:r w:rsidR="00C10192">
        <w:rPr>
          <w:rFonts w:cs="Calibri"/>
          <w:color w:val="000000"/>
          <w:szCs w:val="22"/>
          <w:lang w:val="en-US"/>
        </w:rPr>
        <w:t>–</w:t>
      </w:r>
      <w:r w:rsidRPr="006D575A">
        <w:rPr>
          <w:rFonts w:cs="Calibri"/>
          <w:color w:val="000000"/>
          <w:szCs w:val="22"/>
          <w:lang w:val="en-US"/>
        </w:rPr>
        <w:t>507.</w:t>
      </w:r>
    </w:p>
    <w:p w14:paraId="3780EAC4" w14:textId="31BDD2FD" w:rsidR="006D575A" w:rsidRPr="00C10192" w:rsidRDefault="006D575A" w:rsidP="00443E40">
      <w:pPr>
        <w:rPr>
          <w:rFonts w:cs="Calibri"/>
          <w:color w:val="000000"/>
          <w:szCs w:val="22"/>
          <w:lang w:val="en-US"/>
        </w:rPr>
      </w:pPr>
      <w:r w:rsidRPr="006D575A">
        <w:rPr>
          <w:rFonts w:cs="Calibri"/>
          <w:color w:val="000000"/>
          <w:szCs w:val="22"/>
          <w:lang w:val="en-US"/>
        </w:rPr>
        <w:t>Bolin</w:t>
      </w:r>
      <w:r w:rsidR="00C10192">
        <w:rPr>
          <w:rFonts w:cs="Calibri"/>
          <w:color w:val="000000"/>
          <w:szCs w:val="22"/>
          <w:lang w:val="en-US"/>
        </w:rPr>
        <w:t>,</w:t>
      </w:r>
      <w:r w:rsidRPr="006D575A">
        <w:rPr>
          <w:rFonts w:cs="Calibri"/>
          <w:color w:val="000000"/>
          <w:szCs w:val="22"/>
          <w:lang w:val="en-US"/>
        </w:rPr>
        <w:t xml:space="preserve"> N</w:t>
      </w:r>
      <w:r w:rsidR="00C10192">
        <w:rPr>
          <w:rFonts w:cs="Calibri"/>
          <w:color w:val="000000"/>
          <w:szCs w:val="22"/>
          <w:lang w:val="en-US"/>
        </w:rPr>
        <w:t>. &amp;</w:t>
      </w:r>
      <w:r w:rsidRPr="006D575A">
        <w:rPr>
          <w:rFonts w:cs="Calibri"/>
          <w:color w:val="000000"/>
          <w:szCs w:val="22"/>
          <w:lang w:val="en-US"/>
        </w:rPr>
        <w:t xml:space="preserve"> Nord</w:t>
      </w:r>
      <w:r w:rsidR="00C10192">
        <w:rPr>
          <w:rFonts w:cs="Calibri"/>
          <w:color w:val="000000"/>
          <w:szCs w:val="22"/>
          <w:lang w:val="en-US"/>
        </w:rPr>
        <w:t>,</w:t>
      </w:r>
      <w:r w:rsidRPr="006D575A">
        <w:rPr>
          <w:rFonts w:cs="Calibri"/>
          <w:color w:val="000000"/>
          <w:szCs w:val="22"/>
          <w:lang w:val="en-US"/>
        </w:rPr>
        <w:t xml:space="preserve"> L.</w:t>
      </w:r>
      <w:r w:rsidR="00C10192">
        <w:rPr>
          <w:rFonts w:cs="Calibri"/>
          <w:color w:val="000000"/>
          <w:szCs w:val="22"/>
          <w:lang w:val="en-US"/>
        </w:rPr>
        <w:t xml:space="preserve"> (2024).</w:t>
      </w:r>
      <w:r w:rsidRPr="006D575A">
        <w:rPr>
          <w:rFonts w:cs="Calibri"/>
          <w:color w:val="000000"/>
          <w:szCs w:val="22"/>
          <w:lang w:val="en-US"/>
        </w:rPr>
        <w:t xml:space="preserve"> Views from the other side: Party perceptions on news media in Swedish election campaigns 2010–2022. </w:t>
      </w:r>
      <w:proofErr w:type="spellStart"/>
      <w:r w:rsidRPr="006D575A">
        <w:rPr>
          <w:rFonts w:cs="Calibri"/>
          <w:i/>
          <w:iCs/>
          <w:color w:val="000000"/>
          <w:szCs w:val="22"/>
          <w:lang w:val="en-US"/>
        </w:rPr>
        <w:t>Journalistica</w:t>
      </w:r>
      <w:proofErr w:type="spellEnd"/>
      <w:r w:rsidR="00C10192">
        <w:rPr>
          <w:rFonts w:cs="Calibri"/>
          <w:color w:val="000000"/>
          <w:szCs w:val="22"/>
          <w:lang w:val="en-US"/>
        </w:rPr>
        <w:t xml:space="preserve">, </w:t>
      </w:r>
      <w:r w:rsidRPr="006D575A">
        <w:rPr>
          <w:rFonts w:cs="Calibri"/>
          <w:color w:val="000000"/>
          <w:szCs w:val="22"/>
          <w:lang w:val="en-US"/>
        </w:rPr>
        <w:t>18(1):1</w:t>
      </w:r>
      <w:r w:rsidR="00C10192">
        <w:rPr>
          <w:rFonts w:cs="Calibri"/>
          <w:color w:val="000000"/>
          <w:szCs w:val="22"/>
          <w:lang w:val="en-US"/>
        </w:rPr>
        <w:t>–</w:t>
      </w:r>
      <w:r w:rsidRPr="006D575A">
        <w:rPr>
          <w:rFonts w:cs="Calibri"/>
          <w:color w:val="000000"/>
          <w:szCs w:val="22"/>
          <w:lang w:val="en-US"/>
        </w:rPr>
        <w:t>23.</w:t>
      </w:r>
    </w:p>
    <w:p w14:paraId="4592A04F" w14:textId="129376B2" w:rsidR="006D575A" w:rsidRPr="00C10192" w:rsidRDefault="006D575A" w:rsidP="00443E40">
      <w:pPr>
        <w:rPr>
          <w:rFonts w:cs="Calibri"/>
          <w:color w:val="000000"/>
          <w:szCs w:val="22"/>
          <w:lang w:val="en-US"/>
        </w:rPr>
      </w:pPr>
      <w:r w:rsidRPr="006D575A">
        <w:rPr>
          <w:rFonts w:cs="Calibri"/>
          <w:color w:val="000000"/>
          <w:szCs w:val="22"/>
          <w:lang w:val="en-US"/>
        </w:rPr>
        <w:t>Helgesson</w:t>
      </w:r>
      <w:r w:rsidR="00C10192">
        <w:rPr>
          <w:rFonts w:cs="Calibri"/>
          <w:color w:val="000000"/>
          <w:szCs w:val="22"/>
          <w:lang w:val="en-US"/>
        </w:rPr>
        <w:t>,</w:t>
      </w:r>
      <w:r w:rsidRPr="006D575A">
        <w:rPr>
          <w:rFonts w:cs="Calibri"/>
          <w:color w:val="000000"/>
          <w:szCs w:val="22"/>
          <w:lang w:val="en-US"/>
        </w:rPr>
        <w:t xml:space="preserve"> E.</w:t>
      </w:r>
      <w:r w:rsidR="00C10192">
        <w:rPr>
          <w:rFonts w:cs="Calibri"/>
          <w:color w:val="000000"/>
          <w:szCs w:val="22"/>
          <w:lang w:val="en-US"/>
        </w:rPr>
        <w:t xml:space="preserve"> (2024).</w:t>
      </w:r>
      <w:r w:rsidRPr="006D575A">
        <w:rPr>
          <w:rFonts w:cs="Calibri"/>
          <w:color w:val="000000"/>
          <w:szCs w:val="22"/>
          <w:lang w:val="en-US"/>
        </w:rPr>
        <w:t xml:space="preserve"> Folk devils and moral vigilantes – The occupational branding of public affairs consultants and the management of stigma.  </w:t>
      </w:r>
      <w:r w:rsidRPr="006D575A">
        <w:rPr>
          <w:rFonts w:cs="Calibri"/>
          <w:i/>
          <w:iCs/>
          <w:color w:val="000000"/>
          <w:szCs w:val="22"/>
          <w:lang w:val="en-US"/>
        </w:rPr>
        <w:t>Public Relations Inquiry</w:t>
      </w:r>
      <w:r w:rsidR="00C10192">
        <w:rPr>
          <w:rFonts w:cs="Calibri"/>
          <w:color w:val="000000"/>
          <w:szCs w:val="22"/>
          <w:lang w:val="en-US"/>
        </w:rPr>
        <w:t xml:space="preserve">, </w:t>
      </w:r>
      <w:r w:rsidRPr="006D575A">
        <w:rPr>
          <w:rFonts w:cs="Calibri"/>
          <w:color w:val="000000"/>
          <w:szCs w:val="22"/>
          <w:lang w:val="en-US"/>
        </w:rPr>
        <w:t>13(1):69</w:t>
      </w:r>
      <w:r w:rsidR="00C10192">
        <w:rPr>
          <w:rFonts w:cs="Calibri"/>
          <w:color w:val="000000"/>
          <w:szCs w:val="22"/>
          <w:lang w:val="en-US"/>
        </w:rPr>
        <w:t>–</w:t>
      </w:r>
      <w:r w:rsidRPr="006D575A">
        <w:rPr>
          <w:rFonts w:cs="Calibri"/>
          <w:color w:val="000000"/>
          <w:szCs w:val="22"/>
          <w:lang w:val="en-US"/>
        </w:rPr>
        <w:t>91.</w:t>
      </w:r>
    </w:p>
    <w:p w14:paraId="55DA18DD" w14:textId="62F97F09" w:rsidR="006D575A" w:rsidRPr="00C10192" w:rsidRDefault="006D575A" w:rsidP="00443E40">
      <w:pPr>
        <w:rPr>
          <w:rFonts w:cs="Calibri"/>
          <w:color w:val="000000"/>
          <w:szCs w:val="22"/>
          <w:lang w:val="en-US"/>
        </w:rPr>
      </w:pPr>
      <w:r w:rsidRPr="00B27D2D">
        <w:rPr>
          <w:rFonts w:cs="Calibri"/>
          <w:color w:val="000000"/>
          <w:szCs w:val="22"/>
          <w:lang w:val="en-US"/>
        </w:rPr>
        <w:t>Hujanen</w:t>
      </w:r>
      <w:r w:rsidR="00C10192" w:rsidRPr="00B27D2D">
        <w:rPr>
          <w:rFonts w:cs="Calibri"/>
          <w:color w:val="000000"/>
          <w:szCs w:val="22"/>
          <w:lang w:val="en-US"/>
        </w:rPr>
        <w:t>,</w:t>
      </w:r>
      <w:r w:rsidRPr="00B27D2D">
        <w:rPr>
          <w:rFonts w:cs="Calibri"/>
          <w:color w:val="000000"/>
          <w:szCs w:val="22"/>
          <w:lang w:val="en-US"/>
        </w:rPr>
        <w:t xml:space="preserve"> J</w:t>
      </w:r>
      <w:r w:rsidR="00C10192" w:rsidRPr="00B27D2D">
        <w:rPr>
          <w:rFonts w:cs="Calibri"/>
          <w:color w:val="000000"/>
          <w:szCs w:val="22"/>
          <w:lang w:val="en-US"/>
        </w:rPr>
        <w:t>.,</w:t>
      </w:r>
      <w:r w:rsidRPr="00B27D2D">
        <w:rPr>
          <w:rFonts w:cs="Calibri"/>
          <w:color w:val="000000"/>
          <w:szCs w:val="22"/>
          <w:lang w:val="en-US"/>
        </w:rPr>
        <w:t xml:space="preserve"> Jangdal</w:t>
      </w:r>
      <w:r w:rsidR="00C10192" w:rsidRPr="00B27D2D">
        <w:rPr>
          <w:rFonts w:cs="Calibri"/>
          <w:color w:val="000000"/>
          <w:szCs w:val="22"/>
          <w:lang w:val="en-US"/>
        </w:rPr>
        <w:t>,</w:t>
      </w:r>
      <w:r w:rsidRPr="00B27D2D">
        <w:rPr>
          <w:rFonts w:cs="Calibri"/>
          <w:color w:val="000000"/>
          <w:szCs w:val="22"/>
          <w:lang w:val="en-US"/>
        </w:rPr>
        <w:t xml:space="preserve"> L</w:t>
      </w:r>
      <w:r w:rsidR="00C10192" w:rsidRPr="00B27D2D">
        <w:rPr>
          <w:rFonts w:cs="Calibri"/>
          <w:color w:val="000000"/>
          <w:szCs w:val="22"/>
          <w:lang w:val="en-US"/>
        </w:rPr>
        <w:t>.,</w:t>
      </w:r>
      <w:r w:rsidRPr="00B27D2D">
        <w:rPr>
          <w:rFonts w:cs="Calibri"/>
          <w:color w:val="000000"/>
          <w:szCs w:val="22"/>
          <w:lang w:val="en-US"/>
        </w:rPr>
        <w:t xml:space="preserve"> </w:t>
      </w:r>
      <w:proofErr w:type="spellStart"/>
      <w:r w:rsidRPr="00B27D2D">
        <w:rPr>
          <w:rFonts w:cs="Calibri"/>
          <w:color w:val="000000"/>
          <w:szCs w:val="22"/>
          <w:lang w:val="en-US"/>
        </w:rPr>
        <w:t>Dovbysh</w:t>
      </w:r>
      <w:proofErr w:type="spellEnd"/>
      <w:r w:rsidR="00C10192" w:rsidRPr="00B27D2D">
        <w:rPr>
          <w:rFonts w:cs="Calibri"/>
          <w:color w:val="000000"/>
          <w:szCs w:val="22"/>
          <w:lang w:val="en-US"/>
        </w:rPr>
        <w:t>,</w:t>
      </w:r>
      <w:r w:rsidRPr="00B27D2D">
        <w:rPr>
          <w:rFonts w:cs="Calibri"/>
          <w:color w:val="000000"/>
          <w:szCs w:val="22"/>
          <w:lang w:val="en-US"/>
        </w:rPr>
        <w:t xml:space="preserve"> O</w:t>
      </w:r>
      <w:r w:rsidR="00C10192" w:rsidRPr="00B27D2D">
        <w:rPr>
          <w:rFonts w:cs="Calibri"/>
          <w:color w:val="000000"/>
          <w:szCs w:val="22"/>
          <w:lang w:val="en-US"/>
        </w:rPr>
        <w:t>.</w:t>
      </w:r>
      <w:r w:rsidRPr="00B27D2D">
        <w:rPr>
          <w:rFonts w:cs="Calibri"/>
          <w:color w:val="000000"/>
          <w:szCs w:val="22"/>
          <w:lang w:val="en-US"/>
        </w:rPr>
        <w:t>, Andersen</w:t>
      </w:r>
      <w:r w:rsidR="00C10192" w:rsidRPr="00B27D2D">
        <w:rPr>
          <w:rFonts w:cs="Calibri"/>
          <w:color w:val="000000"/>
          <w:szCs w:val="22"/>
          <w:lang w:val="en-US"/>
        </w:rPr>
        <w:t>,</w:t>
      </w:r>
      <w:r w:rsidRPr="00B27D2D">
        <w:rPr>
          <w:rFonts w:cs="Calibri"/>
          <w:color w:val="000000"/>
          <w:szCs w:val="22"/>
          <w:lang w:val="en-US"/>
        </w:rPr>
        <w:t xml:space="preserve"> I</w:t>
      </w:r>
      <w:r w:rsidR="00C10192" w:rsidRPr="00B27D2D">
        <w:rPr>
          <w:rFonts w:cs="Calibri"/>
          <w:color w:val="000000"/>
          <w:szCs w:val="22"/>
          <w:lang w:val="en-US"/>
        </w:rPr>
        <w:t>.</w:t>
      </w:r>
      <w:r w:rsidRPr="00B27D2D">
        <w:rPr>
          <w:rFonts w:cs="Calibri"/>
          <w:color w:val="000000"/>
          <w:szCs w:val="22"/>
          <w:lang w:val="en-US"/>
        </w:rPr>
        <w:t xml:space="preserve"> V</w:t>
      </w:r>
      <w:r w:rsidR="00C10192" w:rsidRPr="00B27D2D">
        <w:rPr>
          <w:rFonts w:cs="Calibri"/>
          <w:color w:val="000000"/>
          <w:szCs w:val="22"/>
          <w:lang w:val="en-US"/>
        </w:rPr>
        <w:t>.,</w:t>
      </w:r>
      <w:r w:rsidRPr="00B27D2D">
        <w:rPr>
          <w:rFonts w:cs="Calibri"/>
          <w:color w:val="000000"/>
          <w:szCs w:val="22"/>
          <w:lang w:val="en-US"/>
        </w:rPr>
        <w:t xml:space="preserve"> Kolbeins</w:t>
      </w:r>
      <w:r w:rsidR="00C10192" w:rsidRPr="00B27D2D">
        <w:rPr>
          <w:rFonts w:cs="Calibri"/>
          <w:color w:val="000000"/>
          <w:szCs w:val="22"/>
          <w:lang w:val="en-US"/>
        </w:rPr>
        <w:t>,</w:t>
      </w:r>
      <w:r w:rsidRPr="00B27D2D">
        <w:rPr>
          <w:rFonts w:cs="Calibri"/>
          <w:color w:val="000000"/>
          <w:szCs w:val="22"/>
          <w:lang w:val="en-US"/>
        </w:rPr>
        <w:t xml:space="preserve"> G</w:t>
      </w:r>
      <w:r w:rsidR="00C10192" w:rsidRPr="00B27D2D">
        <w:rPr>
          <w:rFonts w:cs="Calibri"/>
          <w:color w:val="000000"/>
          <w:szCs w:val="22"/>
          <w:lang w:val="en-US"/>
        </w:rPr>
        <w:t>.</w:t>
      </w:r>
      <w:r w:rsidRPr="00B27D2D">
        <w:rPr>
          <w:rFonts w:cs="Calibri"/>
          <w:color w:val="000000"/>
          <w:szCs w:val="22"/>
          <w:lang w:val="en-US"/>
        </w:rPr>
        <w:t xml:space="preserve"> H</w:t>
      </w:r>
      <w:r w:rsidR="00C10192" w:rsidRPr="00B27D2D">
        <w:rPr>
          <w:rFonts w:cs="Calibri"/>
          <w:color w:val="000000"/>
          <w:szCs w:val="22"/>
          <w:lang w:val="en-US"/>
        </w:rPr>
        <w:t>. &amp;</w:t>
      </w:r>
      <w:r w:rsidRPr="00B27D2D">
        <w:rPr>
          <w:rFonts w:cs="Calibri"/>
          <w:color w:val="000000"/>
          <w:szCs w:val="22"/>
          <w:lang w:val="en-US"/>
        </w:rPr>
        <w:t xml:space="preserve"> </w:t>
      </w:r>
      <w:proofErr w:type="spellStart"/>
      <w:r w:rsidRPr="00B27D2D">
        <w:rPr>
          <w:rFonts w:cs="Calibri"/>
          <w:color w:val="000000"/>
          <w:szCs w:val="22"/>
          <w:lang w:val="en-US"/>
        </w:rPr>
        <w:t>Lehtisaari</w:t>
      </w:r>
      <w:proofErr w:type="spellEnd"/>
      <w:r w:rsidR="00C10192" w:rsidRPr="00B27D2D">
        <w:rPr>
          <w:rFonts w:cs="Calibri"/>
          <w:color w:val="000000"/>
          <w:szCs w:val="22"/>
          <w:lang w:val="en-US"/>
        </w:rPr>
        <w:t>,</w:t>
      </w:r>
      <w:r w:rsidRPr="00B27D2D">
        <w:rPr>
          <w:rFonts w:cs="Calibri"/>
          <w:color w:val="000000"/>
          <w:szCs w:val="22"/>
          <w:lang w:val="en-US"/>
        </w:rPr>
        <w:t xml:space="preserve"> K</w:t>
      </w:r>
      <w:r w:rsidR="00C10192" w:rsidRPr="00B27D2D">
        <w:rPr>
          <w:rFonts w:cs="Calibri"/>
          <w:color w:val="000000"/>
          <w:szCs w:val="22"/>
          <w:lang w:val="en-US"/>
        </w:rPr>
        <w:t xml:space="preserve">. (2024). </w:t>
      </w:r>
      <w:r w:rsidRPr="006D575A">
        <w:rPr>
          <w:rFonts w:cs="Calibri"/>
          <w:color w:val="000000"/>
          <w:szCs w:val="22"/>
          <w:lang w:val="en-US"/>
        </w:rPr>
        <w:t xml:space="preserve">Intervening by staying professional: How Nordic environmental journalists make sense of their roles. </w:t>
      </w:r>
      <w:proofErr w:type="spellStart"/>
      <w:r w:rsidRPr="006D575A">
        <w:rPr>
          <w:rFonts w:cs="Calibri"/>
          <w:i/>
          <w:iCs/>
          <w:color w:val="000000"/>
          <w:szCs w:val="22"/>
          <w:lang w:val="en-US"/>
        </w:rPr>
        <w:t>Nordicom</w:t>
      </w:r>
      <w:proofErr w:type="spellEnd"/>
      <w:r w:rsidRPr="006D575A">
        <w:rPr>
          <w:rFonts w:cs="Calibri"/>
          <w:i/>
          <w:iCs/>
          <w:color w:val="000000"/>
          <w:szCs w:val="22"/>
          <w:lang w:val="en-US"/>
        </w:rPr>
        <w:t xml:space="preserve"> Review</w:t>
      </w:r>
      <w:r w:rsidR="00C10192">
        <w:rPr>
          <w:rFonts w:cs="Calibri"/>
          <w:color w:val="000000"/>
          <w:szCs w:val="22"/>
          <w:lang w:val="en-US"/>
        </w:rPr>
        <w:t xml:space="preserve">, </w:t>
      </w:r>
      <w:r w:rsidRPr="006D575A">
        <w:rPr>
          <w:rFonts w:cs="Calibri"/>
          <w:color w:val="000000"/>
          <w:szCs w:val="22"/>
          <w:lang w:val="en-US"/>
        </w:rPr>
        <w:t>45(2):257</w:t>
      </w:r>
      <w:r w:rsidR="00C10192">
        <w:rPr>
          <w:rFonts w:cs="Calibri"/>
          <w:color w:val="000000"/>
          <w:szCs w:val="22"/>
          <w:lang w:val="en-US"/>
        </w:rPr>
        <w:t>–</w:t>
      </w:r>
      <w:r w:rsidRPr="006D575A">
        <w:rPr>
          <w:rFonts w:cs="Calibri"/>
          <w:color w:val="000000"/>
          <w:szCs w:val="22"/>
          <w:lang w:val="en-US"/>
        </w:rPr>
        <w:t>276.</w:t>
      </w:r>
    </w:p>
    <w:p w14:paraId="242FC0C6" w14:textId="1D5A076A" w:rsidR="006D575A" w:rsidRPr="00C10192" w:rsidRDefault="00C10192" w:rsidP="00443E40">
      <w:pPr>
        <w:rPr>
          <w:rFonts w:cs="Calibri"/>
          <w:color w:val="000000"/>
          <w:szCs w:val="22"/>
          <w:lang w:val="en-US"/>
        </w:rPr>
      </w:pPr>
      <w:r>
        <w:rPr>
          <w:rFonts w:cs="Calibri"/>
          <w:color w:val="000000"/>
          <w:szCs w:val="22"/>
          <w:lang w:val="en-US"/>
        </w:rPr>
        <w:t>J</w:t>
      </w:r>
      <w:r w:rsidR="006D575A" w:rsidRPr="006D575A">
        <w:rPr>
          <w:rFonts w:cs="Calibri"/>
          <w:color w:val="000000"/>
          <w:szCs w:val="22"/>
          <w:lang w:val="en-US"/>
        </w:rPr>
        <w:t>ohansson</w:t>
      </w:r>
      <w:r>
        <w:rPr>
          <w:rFonts w:cs="Calibri"/>
          <w:color w:val="000000"/>
          <w:szCs w:val="22"/>
          <w:lang w:val="en-US"/>
        </w:rPr>
        <w:t>,</w:t>
      </w:r>
      <w:r w:rsidR="006D575A" w:rsidRPr="006D575A">
        <w:rPr>
          <w:rFonts w:cs="Calibri"/>
          <w:color w:val="000000"/>
          <w:szCs w:val="22"/>
          <w:lang w:val="en-US"/>
        </w:rPr>
        <w:t xml:space="preserve"> C</w:t>
      </w:r>
      <w:r>
        <w:rPr>
          <w:rFonts w:cs="Calibri"/>
          <w:color w:val="000000"/>
          <w:szCs w:val="22"/>
          <w:lang w:val="en-US"/>
        </w:rPr>
        <w:t>.</w:t>
      </w:r>
      <w:r w:rsidR="006D575A" w:rsidRPr="006D575A">
        <w:rPr>
          <w:rFonts w:cs="Calibri"/>
          <w:color w:val="000000"/>
          <w:szCs w:val="22"/>
          <w:lang w:val="en-US"/>
        </w:rPr>
        <w:t xml:space="preserve"> Jahn</w:t>
      </w:r>
      <w:r>
        <w:rPr>
          <w:rFonts w:cs="Calibri"/>
          <w:color w:val="000000"/>
          <w:szCs w:val="22"/>
          <w:lang w:val="en-US"/>
        </w:rPr>
        <w:t>,</w:t>
      </w:r>
      <w:r w:rsidR="006D575A" w:rsidRPr="006D575A">
        <w:rPr>
          <w:rFonts w:cs="Calibri"/>
          <w:color w:val="000000"/>
          <w:szCs w:val="22"/>
          <w:lang w:val="en-US"/>
        </w:rPr>
        <w:t xml:space="preserve"> J</w:t>
      </w:r>
      <w:r>
        <w:rPr>
          <w:rFonts w:cs="Calibri"/>
          <w:color w:val="000000"/>
          <w:szCs w:val="22"/>
          <w:lang w:val="en-US"/>
        </w:rPr>
        <w:t>. &amp;</w:t>
      </w:r>
      <w:r w:rsidR="006D575A" w:rsidRPr="006D575A">
        <w:rPr>
          <w:rFonts w:cs="Calibri"/>
          <w:color w:val="000000"/>
          <w:szCs w:val="22"/>
          <w:lang w:val="en-US"/>
        </w:rPr>
        <w:t xml:space="preserve"> Elving</w:t>
      </w:r>
      <w:r>
        <w:rPr>
          <w:rFonts w:cs="Calibri"/>
          <w:color w:val="000000"/>
          <w:szCs w:val="22"/>
          <w:lang w:val="en-US"/>
        </w:rPr>
        <w:t>,</w:t>
      </w:r>
      <w:r w:rsidR="006D575A" w:rsidRPr="006D575A">
        <w:rPr>
          <w:rFonts w:cs="Calibri"/>
          <w:color w:val="000000"/>
          <w:szCs w:val="22"/>
          <w:lang w:val="en-US"/>
        </w:rPr>
        <w:t xml:space="preserve"> W.</w:t>
      </w:r>
      <w:r>
        <w:rPr>
          <w:rFonts w:cs="Calibri"/>
          <w:color w:val="000000"/>
          <w:szCs w:val="22"/>
          <w:lang w:val="en-US"/>
        </w:rPr>
        <w:t xml:space="preserve"> (2024).</w:t>
      </w:r>
      <w:r w:rsidR="006D575A" w:rsidRPr="006D575A">
        <w:rPr>
          <w:rFonts w:cs="Calibri"/>
          <w:color w:val="000000"/>
          <w:szCs w:val="22"/>
          <w:lang w:val="en-US"/>
        </w:rPr>
        <w:t xml:space="preserve"> Guest editorial: Communication research advancing sustainable development. </w:t>
      </w:r>
      <w:r w:rsidR="006D575A" w:rsidRPr="006D575A">
        <w:rPr>
          <w:rFonts w:cs="Calibri"/>
          <w:i/>
          <w:iCs/>
          <w:color w:val="000000"/>
          <w:szCs w:val="22"/>
          <w:lang w:val="en-US"/>
        </w:rPr>
        <w:t>Journal of Communication Management</w:t>
      </w:r>
      <w:r>
        <w:rPr>
          <w:rFonts w:cs="Calibri"/>
          <w:color w:val="000000"/>
          <w:szCs w:val="22"/>
          <w:lang w:val="en-US"/>
        </w:rPr>
        <w:t xml:space="preserve">, </w:t>
      </w:r>
      <w:r w:rsidR="006D575A" w:rsidRPr="006D575A">
        <w:rPr>
          <w:rFonts w:cs="Calibri"/>
          <w:color w:val="000000"/>
          <w:szCs w:val="22"/>
          <w:lang w:val="en-US"/>
        </w:rPr>
        <w:t>28(1):1</w:t>
      </w:r>
      <w:r>
        <w:rPr>
          <w:rFonts w:cs="Calibri"/>
          <w:color w:val="000000"/>
          <w:szCs w:val="22"/>
          <w:lang w:val="en-US"/>
        </w:rPr>
        <w:t>–</w:t>
      </w:r>
      <w:r w:rsidR="006D575A" w:rsidRPr="006D575A">
        <w:rPr>
          <w:rFonts w:cs="Calibri"/>
          <w:color w:val="000000"/>
          <w:szCs w:val="22"/>
          <w:lang w:val="en-US"/>
        </w:rPr>
        <w:t>14.</w:t>
      </w:r>
    </w:p>
    <w:p w14:paraId="6D90D164" w14:textId="700C354F" w:rsidR="006D575A" w:rsidRPr="00C10192" w:rsidRDefault="006D575A" w:rsidP="00443E40">
      <w:pPr>
        <w:rPr>
          <w:rFonts w:cs="Calibri"/>
          <w:color w:val="000000"/>
          <w:szCs w:val="22"/>
          <w:lang w:val="en-US"/>
        </w:rPr>
      </w:pPr>
      <w:r w:rsidRPr="006D575A">
        <w:rPr>
          <w:rFonts w:cs="Calibri"/>
          <w:color w:val="000000"/>
          <w:szCs w:val="22"/>
          <w:lang w:val="en-US"/>
        </w:rPr>
        <w:lastRenderedPageBreak/>
        <w:t>Lindblom</w:t>
      </w:r>
      <w:r w:rsidR="00C10192">
        <w:rPr>
          <w:rFonts w:cs="Calibri"/>
          <w:color w:val="000000"/>
          <w:szCs w:val="22"/>
          <w:lang w:val="en-US"/>
        </w:rPr>
        <w:t>,</w:t>
      </w:r>
      <w:r w:rsidRPr="006D575A">
        <w:rPr>
          <w:rFonts w:cs="Calibri"/>
          <w:color w:val="000000"/>
          <w:szCs w:val="22"/>
          <w:lang w:val="en-US"/>
        </w:rPr>
        <w:t xml:space="preserve"> T</w:t>
      </w:r>
      <w:r w:rsidR="00C10192">
        <w:rPr>
          <w:rFonts w:cs="Calibri"/>
          <w:color w:val="000000"/>
          <w:szCs w:val="22"/>
          <w:lang w:val="en-US"/>
        </w:rPr>
        <w:t>.,</w:t>
      </w:r>
      <w:r w:rsidRPr="006D575A">
        <w:rPr>
          <w:rFonts w:cs="Calibri"/>
          <w:color w:val="000000"/>
          <w:szCs w:val="22"/>
          <w:lang w:val="en-US"/>
        </w:rPr>
        <w:t xml:space="preserve"> Lindell</w:t>
      </w:r>
      <w:r w:rsidR="00C10192">
        <w:rPr>
          <w:rFonts w:cs="Calibri"/>
          <w:color w:val="000000"/>
          <w:szCs w:val="22"/>
          <w:lang w:val="en-US"/>
        </w:rPr>
        <w:t>.</w:t>
      </w:r>
      <w:r w:rsidRPr="006D575A">
        <w:rPr>
          <w:rFonts w:cs="Calibri"/>
          <w:color w:val="000000"/>
          <w:szCs w:val="22"/>
          <w:lang w:val="en-US"/>
        </w:rPr>
        <w:t xml:space="preserve"> J</w:t>
      </w:r>
      <w:r w:rsidR="00C10192">
        <w:rPr>
          <w:rFonts w:cs="Calibri"/>
          <w:color w:val="000000"/>
          <w:szCs w:val="22"/>
          <w:lang w:val="en-US"/>
        </w:rPr>
        <w:t>. &amp;</w:t>
      </w:r>
      <w:r w:rsidRPr="006D575A">
        <w:rPr>
          <w:rFonts w:cs="Calibri"/>
          <w:color w:val="000000"/>
          <w:szCs w:val="22"/>
          <w:lang w:val="en-US"/>
        </w:rPr>
        <w:t xml:space="preserve"> Gidlund</w:t>
      </w:r>
      <w:r w:rsidR="00C10192">
        <w:rPr>
          <w:rFonts w:cs="Calibri"/>
          <w:color w:val="000000"/>
          <w:szCs w:val="22"/>
          <w:lang w:val="en-US"/>
        </w:rPr>
        <w:t>,</w:t>
      </w:r>
      <w:r w:rsidRPr="006D575A">
        <w:rPr>
          <w:rFonts w:cs="Calibri"/>
          <w:color w:val="000000"/>
          <w:szCs w:val="22"/>
          <w:lang w:val="en-US"/>
        </w:rPr>
        <w:t xml:space="preserve"> K</w:t>
      </w:r>
      <w:r w:rsidR="00C10192">
        <w:rPr>
          <w:rFonts w:cs="Calibri"/>
          <w:color w:val="000000"/>
          <w:szCs w:val="22"/>
          <w:lang w:val="en-US"/>
        </w:rPr>
        <w:t>.</w:t>
      </w:r>
      <w:r w:rsidRPr="006D575A">
        <w:rPr>
          <w:rFonts w:cs="Calibri"/>
          <w:color w:val="000000"/>
          <w:szCs w:val="22"/>
          <w:lang w:val="en-US"/>
        </w:rPr>
        <w:t xml:space="preserve"> L.</w:t>
      </w:r>
      <w:r w:rsidR="00C10192">
        <w:rPr>
          <w:rFonts w:cs="Calibri"/>
          <w:color w:val="000000"/>
          <w:szCs w:val="22"/>
          <w:lang w:val="en-US"/>
        </w:rPr>
        <w:t xml:space="preserve"> (2024).</w:t>
      </w:r>
      <w:r w:rsidRPr="006D575A">
        <w:rPr>
          <w:rFonts w:cs="Calibri"/>
          <w:color w:val="000000"/>
          <w:szCs w:val="22"/>
          <w:lang w:val="en-US"/>
        </w:rPr>
        <w:t xml:space="preserve"> Digitalizing the Journalistic Field: Journalists’ Views on Changes in Journalistic Autonomy, Capital and Habitus. </w:t>
      </w:r>
      <w:r w:rsidRPr="006D575A">
        <w:rPr>
          <w:rFonts w:cs="Calibri"/>
          <w:i/>
          <w:iCs/>
          <w:color w:val="000000"/>
          <w:szCs w:val="22"/>
          <w:lang w:val="en-US"/>
        </w:rPr>
        <w:t>Digital Journalism</w:t>
      </w:r>
      <w:r w:rsidR="00C10192">
        <w:rPr>
          <w:rFonts w:cs="Calibri"/>
          <w:color w:val="000000"/>
          <w:szCs w:val="22"/>
          <w:lang w:val="en-US"/>
        </w:rPr>
        <w:t xml:space="preserve">, </w:t>
      </w:r>
      <w:r w:rsidRPr="006D575A">
        <w:rPr>
          <w:rFonts w:cs="Calibri"/>
          <w:color w:val="000000"/>
          <w:szCs w:val="22"/>
          <w:lang w:val="en-US"/>
        </w:rPr>
        <w:t>12(6):894</w:t>
      </w:r>
      <w:r w:rsidR="00C10192">
        <w:rPr>
          <w:rFonts w:cs="Calibri"/>
          <w:color w:val="000000"/>
          <w:szCs w:val="22"/>
          <w:lang w:val="en-US"/>
        </w:rPr>
        <w:t>–</w:t>
      </w:r>
      <w:r w:rsidRPr="006D575A">
        <w:rPr>
          <w:rFonts w:cs="Calibri"/>
          <w:color w:val="000000"/>
          <w:szCs w:val="22"/>
          <w:lang w:val="en-US"/>
        </w:rPr>
        <w:t>913.</w:t>
      </w:r>
    </w:p>
    <w:p w14:paraId="2C6D74B1" w14:textId="549C9F03" w:rsidR="006D575A" w:rsidRPr="00C10192" w:rsidRDefault="006D575A" w:rsidP="00443E40">
      <w:pPr>
        <w:rPr>
          <w:rFonts w:cs="Calibri"/>
          <w:color w:val="000000"/>
          <w:szCs w:val="22"/>
          <w:lang w:val="en-US"/>
        </w:rPr>
      </w:pPr>
      <w:r w:rsidRPr="006D575A">
        <w:rPr>
          <w:rFonts w:cs="Calibri"/>
          <w:color w:val="000000"/>
          <w:szCs w:val="22"/>
          <w:lang w:val="en-US"/>
        </w:rPr>
        <w:t>Malling</w:t>
      </w:r>
      <w:r w:rsidR="00C10192">
        <w:rPr>
          <w:rFonts w:cs="Calibri"/>
          <w:color w:val="000000"/>
          <w:szCs w:val="22"/>
          <w:lang w:val="en-US"/>
        </w:rPr>
        <w:t>,</w:t>
      </w:r>
      <w:r w:rsidRPr="006D575A">
        <w:rPr>
          <w:rFonts w:cs="Calibri"/>
          <w:color w:val="000000"/>
          <w:szCs w:val="22"/>
          <w:lang w:val="en-US"/>
        </w:rPr>
        <w:t xml:space="preserve"> M.</w:t>
      </w:r>
      <w:r w:rsidR="00C10192">
        <w:rPr>
          <w:rFonts w:cs="Calibri"/>
          <w:color w:val="000000"/>
          <w:szCs w:val="22"/>
          <w:lang w:val="en-US"/>
        </w:rPr>
        <w:t xml:space="preserve"> (2024).</w:t>
      </w:r>
      <w:r w:rsidRPr="006D575A">
        <w:rPr>
          <w:rFonts w:cs="Calibri"/>
          <w:color w:val="000000"/>
          <w:szCs w:val="22"/>
          <w:lang w:val="en-US"/>
        </w:rPr>
        <w:t xml:space="preserve"> How the Social Complements, Extends or Replaces the Professional: Autonomy and Adaptation in Journalist–Source Relationships. </w:t>
      </w:r>
      <w:r w:rsidRPr="006D575A">
        <w:rPr>
          <w:rFonts w:cs="Calibri"/>
          <w:i/>
          <w:iCs/>
          <w:color w:val="000000"/>
          <w:szCs w:val="22"/>
          <w:lang w:val="en-US"/>
        </w:rPr>
        <w:t>Journalism Practice</w:t>
      </w:r>
      <w:r w:rsidR="00C10192">
        <w:rPr>
          <w:rFonts w:cs="Calibri"/>
          <w:color w:val="000000"/>
          <w:szCs w:val="22"/>
          <w:lang w:val="en-US"/>
        </w:rPr>
        <w:t xml:space="preserve">, </w:t>
      </w:r>
      <w:r w:rsidRPr="006D575A">
        <w:rPr>
          <w:rFonts w:cs="Calibri"/>
          <w:color w:val="000000"/>
          <w:szCs w:val="22"/>
          <w:lang w:val="en-US"/>
        </w:rPr>
        <w:t>18(9):2206</w:t>
      </w:r>
      <w:r w:rsidR="00C10192">
        <w:rPr>
          <w:rFonts w:cs="Calibri"/>
          <w:color w:val="000000"/>
          <w:szCs w:val="22"/>
          <w:lang w:val="en-US"/>
        </w:rPr>
        <w:t>–</w:t>
      </w:r>
      <w:r w:rsidRPr="006D575A">
        <w:rPr>
          <w:rFonts w:cs="Calibri"/>
          <w:color w:val="000000"/>
          <w:szCs w:val="22"/>
          <w:lang w:val="en-US"/>
        </w:rPr>
        <w:t>2223.</w:t>
      </w:r>
    </w:p>
    <w:p w14:paraId="3CC117CB" w14:textId="77777777" w:rsidR="00C10192" w:rsidRPr="00443E40" w:rsidRDefault="006D575A" w:rsidP="00C10192">
      <w:pPr>
        <w:rPr>
          <w:rFonts w:cs="Calibri"/>
          <w:color w:val="000000"/>
          <w:szCs w:val="22"/>
          <w:lang w:val="en-US"/>
        </w:rPr>
      </w:pPr>
      <w:r w:rsidRPr="006D575A">
        <w:rPr>
          <w:rFonts w:cs="Calibri"/>
          <w:color w:val="000000"/>
          <w:szCs w:val="22"/>
          <w:lang w:val="en-US"/>
        </w:rPr>
        <w:t>McDonnell</w:t>
      </w:r>
      <w:r w:rsidR="00C10192">
        <w:rPr>
          <w:rFonts w:cs="Calibri"/>
          <w:color w:val="000000"/>
          <w:szCs w:val="22"/>
          <w:lang w:val="en-US"/>
        </w:rPr>
        <w:t>,</w:t>
      </w:r>
      <w:r w:rsidRPr="006D575A">
        <w:rPr>
          <w:rFonts w:cs="Calibri"/>
          <w:color w:val="000000"/>
          <w:szCs w:val="22"/>
          <w:lang w:val="en-US"/>
        </w:rPr>
        <w:t xml:space="preserve"> D</w:t>
      </w:r>
      <w:r w:rsidR="00C10192">
        <w:rPr>
          <w:rFonts w:cs="Calibri"/>
          <w:color w:val="000000"/>
          <w:szCs w:val="22"/>
          <w:lang w:val="en-US"/>
        </w:rPr>
        <w:t>.</w:t>
      </w:r>
      <w:r w:rsidRPr="006D575A">
        <w:rPr>
          <w:rFonts w:cs="Calibri"/>
          <w:color w:val="000000"/>
          <w:szCs w:val="22"/>
          <w:lang w:val="en-US"/>
        </w:rPr>
        <w:t>, Ammassari</w:t>
      </w:r>
      <w:r w:rsidR="00C10192">
        <w:rPr>
          <w:rFonts w:cs="Calibri"/>
          <w:color w:val="000000"/>
          <w:szCs w:val="22"/>
          <w:lang w:val="en-US"/>
        </w:rPr>
        <w:t>,</w:t>
      </w:r>
      <w:r w:rsidRPr="006D575A">
        <w:rPr>
          <w:rFonts w:cs="Calibri"/>
          <w:color w:val="000000"/>
          <w:szCs w:val="22"/>
          <w:lang w:val="en-US"/>
        </w:rPr>
        <w:t xml:space="preserve"> S</w:t>
      </w:r>
      <w:r w:rsidR="00C10192">
        <w:rPr>
          <w:rFonts w:cs="Calibri"/>
          <w:color w:val="000000"/>
          <w:szCs w:val="22"/>
          <w:lang w:val="en-US"/>
        </w:rPr>
        <w:t>.</w:t>
      </w:r>
      <w:r w:rsidRPr="006D575A">
        <w:rPr>
          <w:rFonts w:cs="Calibri"/>
          <w:color w:val="000000"/>
          <w:szCs w:val="22"/>
          <w:lang w:val="en-US"/>
        </w:rPr>
        <w:t xml:space="preserve">, </w:t>
      </w:r>
      <w:proofErr w:type="spellStart"/>
      <w:r w:rsidRPr="006D575A">
        <w:rPr>
          <w:rFonts w:cs="Calibri"/>
          <w:color w:val="000000"/>
          <w:szCs w:val="22"/>
          <w:lang w:val="en-US"/>
        </w:rPr>
        <w:t>Valbruzzi</w:t>
      </w:r>
      <w:proofErr w:type="spellEnd"/>
      <w:r w:rsidR="00C10192">
        <w:rPr>
          <w:rFonts w:cs="Calibri"/>
          <w:color w:val="000000"/>
          <w:szCs w:val="22"/>
          <w:lang w:val="en-US"/>
        </w:rPr>
        <w:t>,</w:t>
      </w:r>
      <w:r w:rsidRPr="006D575A">
        <w:rPr>
          <w:rFonts w:cs="Calibri"/>
          <w:color w:val="000000"/>
          <w:szCs w:val="22"/>
          <w:lang w:val="en-US"/>
        </w:rPr>
        <w:t xml:space="preserve"> M</w:t>
      </w:r>
      <w:r w:rsidR="00C10192">
        <w:rPr>
          <w:rFonts w:cs="Calibri"/>
          <w:color w:val="000000"/>
          <w:szCs w:val="22"/>
          <w:lang w:val="en-US"/>
        </w:rPr>
        <w:t>.</w:t>
      </w:r>
      <w:r w:rsidRPr="006D575A">
        <w:rPr>
          <w:rFonts w:cs="Calibri"/>
          <w:color w:val="000000"/>
          <w:szCs w:val="22"/>
          <w:lang w:val="en-US"/>
        </w:rPr>
        <w:t>, Bolin</w:t>
      </w:r>
      <w:r w:rsidR="00C10192">
        <w:rPr>
          <w:rFonts w:cs="Calibri"/>
          <w:color w:val="000000"/>
          <w:szCs w:val="22"/>
          <w:lang w:val="en-US"/>
        </w:rPr>
        <w:t>,</w:t>
      </w:r>
      <w:r w:rsidRPr="006D575A">
        <w:rPr>
          <w:rFonts w:cs="Calibri"/>
          <w:color w:val="000000"/>
          <w:szCs w:val="22"/>
          <w:lang w:val="en-US"/>
        </w:rPr>
        <w:t xml:space="preserve"> N</w:t>
      </w:r>
      <w:r w:rsidR="00C10192">
        <w:rPr>
          <w:rFonts w:cs="Calibri"/>
          <w:color w:val="000000"/>
          <w:szCs w:val="22"/>
          <w:lang w:val="en-US"/>
        </w:rPr>
        <w:t>.</w:t>
      </w:r>
      <w:r w:rsidRPr="006D575A">
        <w:rPr>
          <w:rFonts w:cs="Calibri"/>
          <w:color w:val="000000"/>
          <w:szCs w:val="22"/>
          <w:lang w:val="en-US"/>
        </w:rPr>
        <w:t>, Werner</w:t>
      </w:r>
      <w:r w:rsidR="00C10192">
        <w:rPr>
          <w:rFonts w:cs="Calibri"/>
          <w:color w:val="000000"/>
          <w:szCs w:val="22"/>
          <w:lang w:val="en-US"/>
        </w:rPr>
        <w:t>,</w:t>
      </w:r>
      <w:r w:rsidRPr="006D575A">
        <w:rPr>
          <w:rFonts w:cs="Calibri"/>
          <w:color w:val="000000"/>
          <w:szCs w:val="22"/>
          <w:lang w:val="en-US"/>
        </w:rPr>
        <w:t xml:space="preserve"> A</w:t>
      </w:r>
      <w:r w:rsidR="00C10192">
        <w:rPr>
          <w:rFonts w:cs="Calibri"/>
          <w:color w:val="000000"/>
          <w:szCs w:val="22"/>
          <w:lang w:val="en-US"/>
        </w:rPr>
        <w:t>. &amp;</w:t>
      </w:r>
      <w:r w:rsidRPr="006D575A">
        <w:rPr>
          <w:rFonts w:cs="Calibri"/>
          <w:color w:val="000000"/>
          <w:szCs w:val="22"/>
          <w:lang w:val="en-US"/>
        </w:rPr>
        <w:t xml:space="preserve"> Heinisch</w:t>
      </w:r>
      <w:r w:rsidR="00C10192">
        <w:rPr>
          <w:rFonts w:cs="Calibri"/>
          <w:color w:val="000000"/>
          <w:szCs w:val="22"/>
          <w:lang w:val="en-US"/>
        </w:rPr>
        <w:t>,</w:t>
      </w:r>
      <w:r w:rsidRPr="006D575A">
        <w:rPr>
          <w:rFonts w:cs="Calibri"/>
          <w:color w:val="000000"/>
          <w:szCs w:val="22"/>
          <w:lang w:val="en-US"/>
        </w:rPr>
        <w:t xml:space="preserve"> R</w:t>
      </w:r>
      <w:r w:rsidR="00C10192">
        <w:rPr>
          <w:rFonts w:cs="Calibri"/>
          <w:color w:val="000000"/>
          <w:szCs w:val="22"/>
          <w:lang w:val="en-US"/>
        </w:rPr>
        <w:t>. (2024).</w:t>
      </w:r>
      <w:r w:rsidRPr="006D575A">
        <w:rPr>
          <w:rFonts w:cs="Calibri"/>
          <w:color w:val="000000"/>
          <w:szCs w:val="22"/>
          <w:lang w:val="en-US"/>
        </w:rPr>
        <w:t xml:space="preserve"> Inside party youth wings: The YOUMEM project. </w:t>
      </w:r>
      <w:r w:rsidRPr="006D575A">
        <w:rPr>
          <w:rFonts w:cs="Calibri"/>
          <w:i/>
          <w:iCs/>
          <w:color w:val="000000"/>
          <w:szCs w:val="22"/>
          <w:lang w:val="en-US"/>
        </w:rPr>
        <w:t>Party Politics</w:t>
      </w:r>
      <w:r w:rsidRPr="006D575A">
        <w:rPr>
          <w:rFonts w:cs="Calibri"/>
          <w:color w:val="000000"/>
          <w:szCs w:val="22"/>
          <w:lang w:val="en-US"/>
        </w:rPr>
        <w:t xml:space="preserve">. </w:t>
      </w:r>
      <w:r w:rsidR="00C10192" w:rsidRPr="00443E40">
        <w:rPr>
          <w:rFonts w:cs="Calibri"/>
          <w:color w:val="000000"/>
          <w:szCs w:val="22"/>
          <w:lang w:val="en-US"/>
        </w:rPr>
        <w:t>E-pub ahead of print.</w:t>
      </w:r>
    </w:p>
    <w:p w14:paraId="201A73CD" w14:textId="29B122B5" w:rsidR="006D575A" w:rsidRPr="0071671C" w:rsidRDefault="006D575A" w:rsidP="00443E40">
      <w:pPr>
        <w:rPr>
          <w:rFonts w:cs="Calibri"/>
          <w:color w:val="000000"/>
          <w:szCs w:val="22"/>
          <w:lang w:val="en-US"/>
        </w:rPr>
      </w:pPr>
      <w:proofErr w:type="spellStart"/>
      <w:r w:rsidRPr="006D575A">
        <w:rPr>
          <w:rFonts w:cs="Calibri"/>
          <w:color w:val="000000"/>
          <w:szCs w:val="22"/>
        </w:rPr>
        <w:t>Ots</w:t>
      </w:r>
      <w:proofErr w:type="spellEnd"/>
      <w:r w:rsidR="00C10192" w:rsidRPr="0071671C">
        <w:rPr>
          <w:rFonts w:cs="Calibri"/>
          <w:color w:val="000000"/>
          <w:szCs w:val="22"/>
        </w:rPr>
        <w:t>,</w:t>
      </w:r>
      <w:r w:rsidRPr="006D575A">
        <w:rPr>
          <w:rFonts w:cs="Calibri"/>
          <w:color w:val="000000"/>
          <w:szCs w:val="22"/>
        </w:rPr>
        <w:t xml:space="preserve"> M</w:t>
      </w:r>
      <w:r w:rsidR="00C10192" w:rsidRPr="0071671C">
        <w:rPr>
          <w:rFonts w:cs="Calibri"/>
          <w:color w:val="000000"/>
          <w:szCs w:val="22"/>
        </w:rPr>
        <w:t>.</w:t>
      </w:r>
      <w:r w:rsidRPr="006D575A">
        <w:rPr>
          <w:rFonts w:cs="Calibri"/>
          <w:color w:val="000000"/>
          <w:szCs w:val="22"/>
        </w:rPr>
        <w:t xml:space="preserve">, </w:t>
      </w:r>
      <w:proofErr w:type="spellStart"/>
      <w:r w:rsidRPr="006D575A">
        <w:rPr>
          <w:rFonts w:cs="Calibri"/>
          <w:color w:val="000000"/>
          <w:szCs w:val="22"/>
        </w:rPr>
        <w:t>Berglez</w:t>
      </w:r>
      <w:proofErr w:type="spellEnd"/>
      <w:r w:rsidR="00C10192" w:rsidRPr="0071671C">
        <w:rPr>
          <w:rFonts w:cs="Calibri"/>
          <w:color w:val="000000"/>
          <w:szCs w:val="22"/>
        </w:rPr>
        <w:t>,</w:t>
      </w:r>
      <w:r w:rsidRPr="006D575A">
        <w:rPr>
          <w:rFonts w:cs="Calibri"/>
          <w:color w:val="000000"/>
          <w:szCs w:val="22"/>
        </w:rPr>
        <w:t xml:space="preserve"> P</w:t>
      </w:r>
      <w:r w:rsidR="00C10192" w:rsidRPr="0071671C">
        <w:rPr>
          <w:rFonts w:cs="Calibri"/>
          <w:color w:val="000000"/>
          <w:szCs w:val="22"/>
        </w:rPr>
        <w:t>. &amp;</w:t>
      </w:r>
      <w:r w:rsidR="0071671C" w:rsidRPr="0071671C">
        <w:rPr>
          <w:rFonts w:cs="Calibri"/>
          <w:color w:val="000000"/>
          <w:szCs w:val="22"/>
        </w:rPr>
        <w:t xml:space="preserve"> </w:t>
      </w:r>
      <w:r w:rsidRPr="006D575A">
        <w:rPr>
          <w:rFonts w:cs="Calibri"/>
          <w:color w:val="000000"/>
          <w:szCs w:val="22"/>
        </w:rPr>
        <w:t>Nord</w:t>
      </w:r>
      <w:r w:rsidR="0071671C" w:rsidRPr="0071671C">
        <w:rPr>
          <w:rFonts w:cs="Calibri"/>
          <w:color w:val="000000"/>
          <w:szCs w:val="22"/>
        </w:rPr>
        <w:t>,</w:t>
      </w:r>
      <w:r w:rsidRPr="006D575A">
        <w:rPr>
          <w:rFonts w:cs="Calibri"/>
          <w:color w:val="000000"/>
          <w:szCs w:val="22"/>
        </w:rPr>
        <w:t xml:space="preserve"> L. </w:t>
      </w:r>
      <w:r w:rsidR="0071671C" w:rsidRPr="0071671C">
        <w:rPr>
          <w:rFonts w:cs="Calibri"/>
          <w:color w:val="000000"/>
          <w:szCs w:val="22"/>
        </w:rPr>
        <w:t xml:space="preserve">(2024). </w:t>
      </w:r>
      <w:r w:rsidRPr="006D575A">
        <w:rPr>
          <w:rFonts w:cs="Calibri"/>
          <w:color w:val="000000"/>
          <w:szCs w:val="22"/>
          <w:lang w:val="en-US"/>
        </w:rPr>
        <w:t>Who Watches the Watchdog?</w:t>
      </w:r>
      <w:r w:rsidR="0071671C">
        <w:rPr>
          <w:rFonts w:cs="Calibri"/>
          <w:color w:val="000000"/>
          <w:szCs w:val="22"/>
          <w:lang w:val="en-US"/>
        </w:rPr>
        <w:t xml:space="preserve"> </w:t>
      </w:r>
      <w:r w:rsidRPr="006D575A">
        <w:rPr>
          <w:rFonts w:cs="Calibri"/>
          <w:color w:val="000000"/>
          <w:szCs w:val="22"/>
          <w:lang w:val="en-US"/>
        </w:rPr>
        <w:t xml:space="preserve">Understanding Media Systems as Information Regimes. </w:t>
      </w:r>
      <w:r w:rsidRPr="006D575A">
        <w:rPr>
          <w:rFonts w:cs="Calibri"/>
          <w:i/>
          <w:iCs/>
          <w:color w:val="000000"/>
          <w:szCs w:val="22"/>
          <w:lang w:val="en-US"/>
        </w:rPr>
        <w:t>Media and Communication</w:t>
      </w:r>
      <w:r w:rsidR="0071671C">
        <w:rPr>
          <w:rFonts w:cs="Calibri"/>
          <w:color w:val="000000"/>
          <w:szCs w:val="22"/>
          <w:lang w:val="en-US"/>
        </w:rPr>
        <w:t xml:space="preserve">, </w:t>
      </w:r>
      <w:r w:rsidRPr="006D575A">
        <w:rPr>
          <w:rFonts w:cs="Calibri"/>
          <w:color w:val="000000"/>
          <w:szCs w:val="22"/>
          <w:lang w:val="en-US"/>
        </w:rPr>
        <w:t>12:7216.</w:t>
      </w:r>
    </w:p>
    <w:p w14:paraId="0FCC00FD" w14:textId="29B2A428" w:rsidR="00443E87" w:rsidRPr="0056169C" w:rsidRDefault="00CF6754" w:rsidP="0056169C">
      <w:pPr>
        <w:rPr>
          <w:rStyle w:val="normaltextrun"/>
          <w:szCs w:val="22"/>
        </w:rPr>
      </w:pPr>
      <w:r w:rsidRPr="00443E40">
        <w:rPr>
          <w:szCs w:val="22"/>
          <w:shd w:val="clear" w:color="auto" w:fill="FFFFFF"/>
          <w:lang w:val="da-DK"/>
        </w:rPr>
        <w:t xml:space="preserve">Ödmark, S. &amp; Nicolaï, J. (2024). Between Headlines and Punchlines: Journalistic Role Performance in Western News Satire. </w:t>
      </w:r>
      <w:r w:rsidRPr="00D334CB">
        <w:rPr>
          <w:i/>
          <w:iCs/>
          <w:szCs w:val="22"/>
          <w:shd w:val="clear" w:color="auto" w:fill="FFFFFF"/>
          <w:lang w:val="da-DK"/>
        </w:rPr>
        <w:t>Journalism Practice</w:t>
      </w:r>
      <w:r w:rsidR="00D334CB">
        <w:rPr>
          <w:szCs w:val="22"/>
          <w:shd w:val="clear" w:color="auto" w:fill="FFFFFF"/>
          <w:lang w:val="da-DK"/>
        </w:rPr>
        <w:t>, 18(9):2317–2336.</w:t>
      </w:r>
    </w:p>
    <w:p w14:paraId="1A2ABF4C" w14:textId="77777777" w:rsidR="0044223B" w:rsidRPr="00443E40" w:rsidRDefault="008306E9" w:rsidP="0056169C">
      <w:pPr>
        <w:pStyle w:val="Rubrik4"/>
        <w:rPr>
          <w:rStyle w:val="normaltextrun"/>
          <w:rFonts w:cs="Segoe UI"/>
          <w:b/>
          <w:bCs/>
        </w:rPr>
      </w:pPr>
      <w:r w:rsidRPr="00443E40">
        <w:rPr>
          <w:rStyle w:val="normaltextrun"/>
          <w:rFonts w:cs="Segoe UI"/>
          <w:b/>
          <w:bCs/>
        </w:rPr>
        <w:t>Böcker och rapporte</w:t>
      </w:r>
      <w:r w:rsidR="0044223B" w:rsidRPr="00443E40">
        <w:rPr>
          <w:rStyle w:val="normaltextrun"/>
          <w:rFonts w:cs="Segoe UI"/>
          <w:b/>
          <w:bCs/>
        </w:rPr>
        <w:t>r</w:t>
      </w:r>
    </w:p>
    <w:p w14:paraId="46BE5FE0" w14:textId="13520640" w:rsidR="00F94721" w:rsidRPr="00443E40" w:rsidRDefault="00F94721" w:rsidP="00443E40">
      <w:pPr>
        <w:rPr>
          <w:rStyle w:val="normaltextrun"/>
          <w:color w:val="212121"/>
          <w:szCs w:val="22"/>
        </w:rPr>
      </w:pPr>
      <w:r w:rsidRPr="00443E40">
        <w:rPr>
          <w:color w:val="212121"/>
          <w:szCs w:val="22"/>
        </w:rPr>
        <w:t>Johansson, C., Helgesson, E., Jämtelid, K.</w:t>
      </w:r>
      <w:r w:rsidR="00D334CB">
        <w:rPr>
          <w:color w:val="212121"/>
          <w:szCs w:val="22"/>
        </w:rPr>
        <w:t xml:space="preserve">, </w:t>
      </w:r>
      <w:r w:rsidRPr="00443E40">
        <w:rPr>
          <w:color w:val="212121"/>
          <w:szCs w:val="22"/>
        </w:rPr>
        <w:t xml:space="preserve">Grandien, C. &amp; Jeppsson, K. (2024). </w:t>
      </w:r>
      <w:r w:rsidRPr="00443E40">
        <w:rPr>
          <w:i/>
          <w:iCs/>
          <w:color w:val="212121"/>
          <w:szCs w:val="22"/>
        </w:rPr>
        <w:t>Kommunicera klimatstrategier</w:t>
      </w:r>
      <w:r w:rsidRPr="00443E40">
        <w:rPr>
          <w:color w:val="212121"/>
          <w:szCs w:val="22"/>
        </w:rPr>
        <w:t xml:space="preserve">. Sundsvall: </w:t>
      </w:r>
      <w:r w:rsidR="00C02D4B" w:rsidRPr="00443E40">
        <w:rPr>
          <w:color w:val="212121"/>
          <w:szCs w:val="22"/>
        </w:rPr>
        <w:t>Mittuniversitetet</w:t>
      </w:r>
      <w:r w:rsidRPr="00443E40">
        <w:rPr>
          <w:color w:val="212121"/>
          <w:szCs w:val="22"/>
        </w:rPr>
        <w:t xml:space="preserve"> (DEMICOM</w:t>
      </w:r>
      <w:r w:rsidR="00C02D4B" w:rsidRPr="00443E40">
        <w:rPr>
          <w:color w:val="212121"/>
          <w:szCs w:val="22"/>
        </w:rPr>
        <w:t>-</w:t>
      </w:r>
      <w:r w:rsidRPr="00443E40">
        <w:rPr>
          <w:color w:val="212121"/>
          <w:szCs w:val="22"/>
        </w:rPr>
        <w:t>rapport 55).</w:t>
      </w:r>
    </w:p>
    <w:p w14:paraId="46B0F780" w14:textId="77777777" w:rsidR="00D334CB" w:rsidRPr="00443E40" w:rsidRDefault="00D334CB" w:rsidP="00D334CB">
      <w:pPr>
        <w:pStyle w:val="Ingetavstnd"/>
        <w:spacing w:line="288" w:lineRule="auto"/>
      </w:pPr>
      <w:r w:rsidRPr="00443E40">
        <w:t xml:space="preserve">Wadbring, I., Harvard, J., Hedman, U., Johansson, C. &amp; Nord, L. (2024). </w:t>
      </w:r>
      <w:r w:rsidRPr="00443E40">
        <w:rPr>
          <w:i/>
          <w:iCs/>
        </w:rPr>
        <w:t>Mittmedias vägval. Radikal innovationskultur möter traditionstyngd koncern</w:t>
      </w:r>
      <w:r w:rsidRPr="00443E40">
        <w:t xml:space="preserve">. </w:t>
      </w:r>
      <w:proofErr w:type="spellStart"/>
      <w:r w:rsidRPr="00443E40">
        <w:t>Nordicom</w:t>
      </w:r>
      <w:proofErr w:type="spellEnd"/>
      <w:r w:rsidRPr="00443E40">
        <w:t>.</w:t>
      </w:r>
    </w:p>
    <w:p w14:paraId="009DD85D" w14:textId="45505884" w:rsidR="0044223B" w:rsidRPr="00443E40" w:rsidRDefault="0044223B" w:rsidP="00443E40">
      <w:pPr>
        <w:mirrorIndents/>
        <w:rPr>
          <w:rStyle w:val="normaltextrun"/>
          <w:rFonts w:cs="Segoe UI"/>
          <w:szCs w:val="22"/>
        </w:rPr>
      </w:pPr>
      <w:r w:rsidRPr="00443E40">
        <w:rPr>
          <w:rStyle w:val="normaltextrun"/>
          <w:rFonts w:cs="Segoe UI"/>
          <w:szCs w:val="22"/>
        </w:rPr>
        <w:t xml:space="preserve">Wadbring, </w:t>
      </w:r>
      <w:r w:rsidR="00C04FCB" w:rsidRPr="00443E40">
        <w:rPr>
          <w:rStyle w:val="normaltextrun"/>
          <w:rFonts w:cs="Segoe UI"/>
          <w:szCs w:val="22"/>
        </w:rPr>
        <w:t>I.</w:t>
      </w:r>
      <w:r w:rsidRPr="00443E40">
        <w:rPr>
          <w:rStyle w:val="normaltextrun"/>
          <w:rFonts w:cs="Segoe UI"/>
          <w:szCs w:val="22"/>
        </w:rPr>
        <w:t xml:space="preserve"> &amp; Karlsson, </w:t>
      </w:r>
      <w:r w:rsidR="00C04FCB" w:rsidRPr="00443E40">
        <w:rPr>
          <w:rStyle w:val="normaltextrun"/>
          <w:rFonts w:cs="Segoe UI"/>
          <w:szCs w:val="22"/>
        </w:rPr>
        <w:t>M.</w:t>
      </w:r>
      <w:r w:rsidRPr="00443E40">
        <w:rPr>
          <w:rStyle w:val="normaltextrun"/>
          <w:rFonts w:cs="Segoe UI"/>
          <w:szCs w:val="22"/>
        </w:rPr>
        <w:t xml:space="preserve"> (2024). </w:t>
      </w:r>
      <w:r w:rsidRPr="00443E40">
        <w:rPr>
          <w:rStyle w:val="normaltextrun"/>
          <w:rFonts w:cs="Segoe UI"/>
          <w:i/>
          <w:iCs/>
          <w:szCs w:val="22"/>
        </w:rPr>
        <w:t>Det svenska medielandskapet. Kampen om opinionsbildning och journalistik</w:t>
      </w:r>
      <w:r w:rsidRPr="00443E40">
        <w:rPr>
          <w:rStyle w:val="normaltextrun"/>
          <w:rFonts w:cs="Segoe UI"/>
          <w:szCs w:val="22"/>
        </w:rPr>
        <w:t>. Liber.</w:t>
      </w:r>
    </w:p>
    <w:p w14:paraId="1998680C" w14:textId="00DB4A4F" w:rsidR="008306E9" w:rsidRPr="00443E40" w:rsidRDefault="008306E9" w:rsidP="0056169C">
      <w:pPr>
        <w:pStyle w:val="Rubrik4"/>
        <w:rPr>
          <w:rStyle w:val="normaltextrun"/>
          <w:rFonts w:cs="Segoe UI"/>
        </w:rPr>
      </w:pPr>
      <w:r w:rsidRPr="00443E40">
        <w:rPr>
          <w:rStyle w:val="normaltextrun"/>
          <w:rFonts w:cs="Segoe UI"/>
          <w:b/>
          <w:bCs/>
        </w:rPr>
        <w:t>Kapitel i böcker</w:t>
      </w:r>
    </w:p>
    <w:p w14:paraId="26111445" w14:textId="6073DB82" w:rsidR="006D575A" w:rsidRPr="00B27D2D" w:rsidRDefault="006D575A" w:rsidP="00443E40">
      <w:pPr>
        <w:rPr>
          <w:rFonts w:cs="Calibri"/>
          <w:color w:val="000000"/>
          <w:szCs w:val="22"/>
          <w:lang w:val="en-US"/>
        </w:rPr>
      </w:pPr>
      <w:r w:rsidRPr="006D575A">
        <w:rPr>
          <w:rFonts w:cs="Calibri"/>
          <w:color w:val="000000"/>
          <w:szCs w:val="22"/>
        </w:rPr>
        <w:t>Bolin</w:t>
      </w:r>
      <w:r w:rsidR="00D334CB">
        <w:rPr>
          <w:rFonts w:cs="Calibri"/>
          <w:color w:val="000000"/>
          <w:szCs w:val="22"/>
        </w:rPr>
        <w:t>,</w:t>
      </w:r>
      <w:r w:rsidRPr="006D575A">
        <w:rPr>
          <w:rFonts w:cs="Calibri"/>
          <w:color w:val="000000"/>
          <w:szCs w:val="22"/>
        </w:rPr>
        <w:t xml:space="preserve"> N. </w:t>
      </w:r>
      <w:r w:rsidR="00D334CB">
        <w:rPr>
          <w:rFonts w:cs="Calibri"/>
          <w:color w:val="000000"/>
          <w:szCs w:val="22"/>
        </w:rPr>
        <w:t xml:space="preserve">(2024). </w:t>
      </w:r>
      <w:r w:rsidRPr="006D575A">
        <w:rPr>
          <w:rFonts w:cs="Calibri"/>
          <w:color w:val="000000"/>
          <w:szCs w:val="22"/>
        </w:rPr>
        <w:t xml:space="preserve">La </w:t>
      </w:r>
      <w:proofErr w:type="spellStart"/>
      <w:r w:rsidRPr="006D575A">
        <w:rPr>
          <w:rFonts w:cs="Calibri"/>
          <w:color w:val="000000"/>
          <w:szCs w:val="22"/>
        </w:rPr>
        <w:t>stigmatizzazione</w:t>
      </w:r>
      <w:proofErr w:type="spellEnd"/>
      <w:r w:rsidRPr="006D575A">
        <w:rPr>
          <w:rFonts w:cs="Calibri"/>
          <w:color w:val="000000"/>
          <w:szCs w:val="22"/>
        </w:rPr>
        <w:t xml:space="preserve"> </w:t>
      </w:r>
      <w:proofErr w:type="spellStart"/>
      <w:r w:rsidRPr="006D575A">
        <w:rPr>
          <w:rFonts w:cs="Calibri"/>
          <w:color w:val="000000"/>
          <w:szCs w:val="22"/>
        </w:rPr>
        <w:t>delle</w:t>
      </w:r>
      <w:proofErr w:type="spellEnd"/>
      <w:r w:rsidRPr="006D575A">
        <w:rPr>
          <w:rFonts w:cs="Calibri"/>
          <w:color w:val="000000"/>
          <w:szCs w:val="22"/>
        </w:rPr>
        <w:t xml:space="preserve"> </w:t>
      </w:r>
      <w:proofErr w:type="spellStart"/>
      <w:r w:rsidRPr="006D575A">
        <w:rPr>
          <w:rFonts w:cs="Calibri"/>
          <w:color w:val="000000"/>
          <w:szCs w:val="22"/>
        </w:rPr>
        <w:t>proposte</w:t>
      </w:r>
      <w:proofErr w:type="spellEnd"/>
      <w:r w:rsidRPr="006D575A">
        <w:rPr>
          <w:rFonts w:cs="Calibri"/>
          <w:color w:val="000000"/>
          <w:szCs w:val="22"/>
        </w:rPr>
        <w:t xml:space="preserve"> </w:t>
      </w:r>
      <w:proofErr w:type="spellStart"/>
      <w:r w:rsidRPr="006D575A">
        <w:rPr>
          <w:rFonts w:cs="Calibri"/>
          <w:color w:val="000000"/>
          <w:szCs w:val="22"/>
        </w:rPr>
        <w:t>politiche</w:t>
      </w:r>
      <w:proofErr w:type="spellEnd"/>
      <w:r w:rsidRPr="006D575A">
        <w:rPr>
          <w:rFonts w:cs="Calibri"/>
          <w:color w:val="000000"/>
          <w:szCs w:val="22"/>
        </w:rPr>
        <w:t xml:space="preserve"> della </w:t>
      </w:r>
      <w:proofErr w:type="spellStart"/>
      <w:r w:rsidRPr="006D575A">
        <w:rPr>
          <w:rFonts w:cs="Calibri"/>
          <w:color w:val="000000"/>
          <w:szCs w:val="22"/>
        </w:rPr>
        <w:t>destra</w:t>
      </w:r>
      <w:proofErr w:type="spellEnd"/>
      <w:r w:rsidRPr="006D575A">
        <w:rPr>
          <w:rFonts w:cs="Calibri"/>
          <w:color w:val="000000"/>
          <w:szCs w:val="22"/>
        </w:rPr>
        <w:t xml:space="preserve"> </w:t>
      </w:r>
      <w:proofErr w:type="spellStart"/>
      <w:r w:rsidRPr="006D575A">
        <w:rPr>
          <w:rFonts w:cs="Calibri"/>
          <w:color w:val="000000"/>
          <w:szCs w:val="22"/>
        </w:rPr>
        <w:t>radicale</w:t>
      </w:r>
      <w:proofErr w:type="spellEnd"/>
      <w:r w:rsidRPr="006D575A">
        <w:rPr>
          <w:rFonts w:cs="Calibri"/>
          <w:color w:val="000000"/>
          <w:szCs w:val="22"/>
        </w:rPr>
        <w:t xml:space="preserve"> </w:t>
      </w:r>
      <w:proofErr w:type="spellStart"/>
      <w:r w:rsidRPr="006D575A">
        <w:rPr>
          <w:rFonts w:cs="Calibri"/>
          <w:color w:val="000000"/>
          <w:szCs w:val="22"/>
        </w:rPr>
        <w:t>populista</w:t>
      </w:r>
      <w:proofErr w:type="spellEnd"/>
      <w:r w:rsidRPr="006D575A">
        <w:rPr>
          <w:rFonts w:cs="Calibri"/>
          <w:color w:val="000000"/>
          <w:szCs w:val="22"/>
        </w:rPr>
        <w:t xml:space="preserve">. </w:t>
      </w:r>
      <w:r w:rsidRPr="00B27D2D">
        <w:rPr>
          <w:rFonts w:cs="Calibri"/>
          <w:color w:val="000000"/>
          <w:szCs w:val="22"/>
          <w:lang w:val="en-US"/>
        </w:rPr>
        <w:t xml:space="preserve">In: </w:t>
      </w:r>
      <w:proofErr w:type="spellStart"/>
      <w:r w:rsidRPr="00B27D2D">
        <w:rPr>
          <w:rFonts w:cs="Calibri"/>
          <w:i/>
          <w:iCs/>
          <w:color w:val="000000"/>
          <w:szCs w:val="22"/>
          <w:lang w:val="en-US"/>
        </w:rPr>
        <w:t>Capire</w:t>
      </w:r>
      <w:proofErr w:type="spellEnd"/>
      <w:r w:rsidRPr="00B27D2D">
        <w:rPr>
          <w:rFonts w:cs="Calibri"/>
          <w:i/>
          <w:iCs/>
          <w:color w:val="000000"/>
          <w:szCs w:val="22"/>
          <w:lang w:val="en-US"/>
        </w:rPr>
        <w:t xml:space="preserve"> il </w:t>
      </w:r>
      <w:proofErr w:type="spellStart"/>
      <w:r w:rsidRPr="00B27D2D">
        <w:rPr>
          <w:rFonts w:cs="Calibri"/>
          <w:i/>
          <w:iCs/>
          <w:color w:val="000000"/>
          <w:szCs w:val="22"/>
          <w:lang w:val="en-US"/>
        </w:rPr>
        <w:t>populismo</w:t>
      </w:r>
      <w:proofErr w:type="spellEnd"/>
      <w:r w:rsidRPr="00B27D2D">
        <w:rPr>
          <w:rFonts w:cs="Calibri"/>
          <w:color w:val="000000"/>
          <w:szCs w:val="22"/>
          <w:lang w:val="en-US"/>
        </w:rPr>
        <w:t xml:space="preserve">. Turin: UTET Università </w:t>
      </w:r>
      <w:r w:rsidR="00D334CB" w:rsidRPr="00B27D2D">
        <w:rPr>
          <w:rFonts w:cs="Calibri"/>
          <w:color w:val="000000"/>
          <w:szCs w:val="22"/>
          <w:lang w:val="en-US"/>
        </w:rPr>
        <w:t>(</w:t>
      </w:r>
      <w:r w:rsidRPr="00B27D2D">
        <w:rPr>
          <w:rFonts w:cs="Calibri"/>
          <w:color w:val="000000"/>
          <w:szCs w:val="22"/>
          <w:lang w:val="en-US"/>
        </w:rPr>
        <w:t>p. 258</w:t>
      </w:r>
      <w:r w:rsidR="00D334CB" w:rsidRPr="00B27D2D">
        <w:rPr>
          <w:rFonts w:cs="Calibri"/>
          <w:color w:val="000000"/>
          <w:szCs w:val="22"/>
          <w:lang w:val="en-US"/>
        </w:rPr>
        <w:t>–</w:t>
      </w:r>
      <w:r w:rsidRPr="00B27D2D">
        <w:rPr>
          <w:rFonts w:cs="Calibri"/>
          <w:color w:val="000000"/>
          <w:szCs w:val="22"/>
          <w:lang w:val="en-US"/>
        </w:rPr>
        <w:t>261</w:t>
      </w:r>
      <w:r w:rsidR="00D334CB" w:rsidRPr="00B27D2D">
        <w:rPr>
          <w:rFonts w:cs="Calibri"/>
          <w:color w:val="000000"/>
          <w:szCs w:val="22"/>
          <w:lang w:val="en-US"/>
        </w:rPr>
        <w:t>)</w:t>
      </w:r>
      <w:r w:rsidRPr="00B27D2D">
        <w:rPr>
          <w:rFonts w:cs="Calibri"/>
          <w:color w:val="000000"/>
          <w:szCs w:val="22"/>
          <w:lang w:val="en-US"/>
        </w:rPr>
        <w:t>.</w:t>
      </w:r>
    </w:p>
    <w:p w14:paraId="4FE90228" w14:textId="08D74803" w:rsidR="006D575A" w:rsidRPr="00D334CB" w:rsidRDefault="006D575A" w:rsidP="00443E40">
      <w:pPr>
        <w:rPr>
          <w:rFonts w:cs="Calibri"/>
          <w:color w:val="000000"/>
          <w:szCs w:val="22"/>
          <w:lang w:val="en-US"/>
        </w:rPr>
      </w:pPr>
      <w:r w:rsidRPr="00B27D2D">
        <w:rPr>
          <w:rFonts w:cs="Calibri"/>
          <w:color w:val="000000"/>
          <w:szCs w:val="22"/>
          <w:lang w:val="en-US"/>
        </w:rPr>
        <w:t>Bolin</w:t>
      </w:r>
      <w:r w:rsidR="00D334CB" w:rsidRPr="00B27D2D">
        <w:rPr>
          <w:rFonts w:cs="Calibri"/>
          <w:color w:val="000000"/>
          <w:szCs w:val="22"/>
          <w:lang w:val="en-US"/>
        </w:rPr>
        <w:t>,</w:t>
      </w:r>
      <w:r w:rsidRPr="00B27D2D">
        <w:rPr>
          <w:rFonts w:cs="Calibri"/>
          <w:color w:val="000000"/>
          <w:szCs w:val="22"/>
          <w:lang w:val="en-US"/>
        </w:rPr>
        <w:t xml:space="preserve"> N.</w:t>
      </w:r>
      <w:r w:rsidR="00D334CB" w:rsidRPr="00B27D2D">
        <w:rPr>
          <w:rFonts w:cs="Calibri"/>
          <w:color w:val="000000"/>
          <w:szCs w:val="22"/>
          <w:lang w:val="en-US"/>
        </w:rPr>
        <w:t xml:space="preserve"> (2024).</w:t>
      </w:r>
      <w:r w:rsidRPr="00B27D2D">
        <w:rPr>
          <w:rFonts w:cs="Calibri"/>
          <w:color w:val="000000"/>
          <w:szCs w:val="22"/>
          <w:lang w:val="en-US"/>
        </w:rPr>
        <w:t xml:space="preserve"> </w:t>
      </w:r>
      <w:r w:rsidRPr="006D575A">
        <w:rPr>
          <w:rFonts w:cs="Calibri"/>
          <w:color w:val="000000"/>
          <w:szCs w:val="22"/>
        </w:rPr>
        <w:t xml:space="preserve">De politiska ungdomsförbunden som partipolitikens plantskola. I: </w:t>
      </w:r>
      <w:r w:rsidRPr="006D575A">
        <w:rPr>
          <w:rFonts w:cs="Calibri"/>
          <w:i/>
          <w:iCs/>
          <w:color w:val="000000"/>
          <w:szCs w:val="22"/>
        </w:rPr>
        <w:t>Vad hände?!: Från engagemang till karriärister,</w:t>
      </w:r>
      <w:r w:rsidR="00D334CB" w:rsidRPr="00D334CB">
        <w:rPr>
          <w:rFonts w:cs="Calibri"/>
          <w:i/>
          <w:iCs/>
          <w:color w:val="000000"/>
          <w:szCs w:val="22"/>
        </w:rPr>
        <w:t xml:space="preserve"> </w:t>
      </w:r>
      <w:r w:rsidRPr="006D575A">
        <w:rPr>
          <w:rFonts w:cs="Calibri"/>
          <w:i/>
          <w:iCs/>
          <w:color w:val="000000"/>
          <w:szCs w:val="22"/>
        </w:rPr>
        <w:t>en bok om partipolitikens förfall</w:t>
      </w:r>
      <w:r w:rsidRPr="006D575A">
        <w:rPr>
          <w:rFonts w:cs="Calibri"/>
          <w:color w:val="000000"/>
          <w:szCs w:val="22"/>
        </w:rPr>
        <w:t xml:space="preserve">. </w:t>
      </w:r>
      <w:r w:rsidRPr="006D575A">
        <w:rPr>
          <w:rFonts w:cs="Calibri"/>
          <w:color w:val="000000"/>
          <w:szCs w:val="22"/>
          <w:lang w:val="en-US"/>
        </w:rPr>
        <w:t xml:space="preserve">Stockholm: Fores </w:t>
      </w:r>
      <w:r w:rsidR="00D334CB" w:rsidRPr="00D334CB">
        <w:rPr>
          <w:rFonts w:cs="Calibri"/>
          <w:color w:val="000000"/>
          <w:szCs w:val="22"/>
          <w:lang w:val="en-US"/>
        </w:rPr>
        <w:t>(</w:t>
      </w:r>
      <w:r w:rsidRPr="006D575A">
        <w:rPr>
          <w:rFonts w:cs="Calibri"/>
          <w:color w:val="000000"/>
          <w:szCs w:val="22"/>
          <w:lang w:val="en-US"/>
        </w:rPr>
        <w:t>p. 46</w:t>
      </w:r>
      <w:r w:rsidR="00D334CB" w:rsidRPr="00D334CB">
        <w:rPr>
          <w:rFonts w:cs="Calibri"/>
          <w:color w:val="000000"/>
          <w:szCs w:val="22"/>
          <w:lang w:val="en-US"/>
        </w:rPr>
        <w:t>–</w:t>
      </w:r>
      <w:r w:rsidRPr="006D575A">
        <w:rPr>
          <w:rFonts w:cs="Calibri"/>
          <w:color w:val="000000"/>
          <w:szCs w:val="22"/>
          <w:lang w:val="en-US"/>
        </w:rPr>
        <w:t>67</w:t>
      </w:r>
      <w:r w:rsidR="00D334CB" w:rsidRPr="00D334CB">
        <w:rPr>
          <w:rFonts w:cs="Calibri"/>
          <w:color w:val="000000"/>
          <w:szCs w:val="22"/>
          <w:lang w:val="en-US"/>
        </w:rPr>
        <w:t>)</w:t>
      </w:r>
      <w:r w:rsidRPr="006D575A">
        <w:rPr>
          <w:rFonts w:cs="Calibri"/>
          <w:color w:val="000000"/>
          <w:szCs w:val="22"/>
          <w:lang w:val="en-US"/>
        </w:rPr>
        <w:t>.</w:t>
      </w:r>
    </w:p>
    <w:p w14:paraId="03FDCD16" w14:textId="6A1A9DC3" w:rsidR="006D575A" w:rsidRPr="00D334CB" w:rsidRDefault="006D575A" w:rsidP="00443E40">
      <w:pPr>
        <w:rPr>
          <w:rFonts w:cs="Calibri"/>
          <w:color w:val="000000"/>
          <w:szCs w:val="22"/>
          <w:lang w:val="en-US"/>
        </w:rPr>
      </w:pPr>
      <w:r w:rsidRPr="006D575A">
        <w:rPr>
          <w:rFonts w:cs="Calibri"/>
          <w:color w:val="000000"/>
          <w:szCs w:val="22"/>
          <w:lang w:val="en-US"/>
        </w:rPr>
        <w:lastRenderedPageBreak/>
        <w:t>Bolin</w:t>
      </w:r>
      <w:r w:rsidR="00D334CB">
        <w:rPr>
          <w:rFonts w:cs="Calibri"/>
          <w:color w:val="000000"/>
          <w:szCs w:val="22"/>
          <w:lang w:val="en-US"/>
        </w:rPr>
        <w:t>,</w:t>
      </w:r>
      <w:r w:rsidRPr="006D575A">
        <w:rPr>
          <w:rFonts w:cs="Calibri"/>
          <w:color w:val="000000"/>
          <w:szCs w:val="22"/>
          <w:lang w:val="en-US"/>
        </w:rPr>
        <w:t xml:space="preserve"> N.</w:t>
      </w:r>
      <w:r w:rsidR="00D334CB">
        <w:rPr>
          <w:rFonts w:cs="Calibri"/>
          <w:color w:val="000000"/>
          <w:szCs w:val="22"/>
          <w:lang w:val="en-US"/>
        </w:rPr>
        <w:t xml:space="preserve"> (2024).</w:t>
      </w:r>
      <w:r w:rsidRPr="006D575A">
        <w:rPr>
          <w:rFonts w:cs="Calibri"/>
          <w:color w:val="000000"/>
          <w:szCs w:val="22"/>
          <w:lang w:val="en-US"/>
        </w:rPr>
        <w:t xml:space="preserve"> Speed Bump in the Road or the Start of an Uphill Journey? The Sweden Democrats and the 2024 European Parliament Election Setback. In: </w:t>
      </w:r>
      <w:r w:rsidRPr="006D575A">
        <w:rPr>
          <w:rFonts w:cs="Calibri"/>
          <w:i/>
          <w:iCs/>
          <w:color w:val="000000"/>
          <w:szCs w:val="22"/>
          <w:lang w:val="en-US"/>
        </w:rPr>
        <w:t>2024 EP Elections under the Shadow of Rising Populism</w:t>
      </w:r>
      <w:r w:rsidRPr="006D575A">
        <w:rPr>
          <w:rFonts w:cs="Calibri"/>
          <w:color w:val="000000"/>
          <w:szCs w:val="22"/>
          <w:lang w:val="en-US"/>
        </w:rPr>
        <w:t xml:space="preserve">. Brussels: European Center for Populism Studies </w:t>
      </w:r>
      <w:r w:rsidR="00D334CB">
        <w:rPr>
          <w:rFonts w:cs="Calibri"/>
          <w:color w:val="000000"/>
          <w:szCs w:val="22"/>
          <w:lang w:val="en-US"/>
        </w:rPr>
        <w:t>(</w:t>
      </w:r>
      <w:r w:rsidRPr="006D575A">
        <w:rPr>
          <w:rFonts w:cs="Calibri"/>
          <w:color w:val="000000"/>
          <w:szCs w:val="22"/>
          <w:lang w:val="en-US"/>
        </w:rPr>
        <w:t>p. 370</w:t>
      </w:r>
      <w:r w:rsidR="00D334CB">
        <w:rPr>
          <w:rFonts w:cs="Calibri"/>
          <w:color w:val="000000"/>
          <w:szCs w:val="22"/>
          <w:lang w:val="en-US"/>
        </w:rPr>
        <w:t>–</w:t>
      </w:r>
      <w:r w:rsidRPr="006D575A">
        <w:rPr>
          <w:rFonts w:cs="Calibri"/>
          <w:color w:val="000000"/>
          <w:szCs w:val="22"/>
          <w:lang w:val="en-US"/>
        </w:rPr>
        <w:t>381</w:t>
      </w:r>
      <w:r w:rsidR="00D334CB">
        <w:rPr>
          <w:rFonts w:cs="Calibri"/>
          <w:color w:val="000000"/>
          <w:szCs w:val="22"/>
          <w:lang w:val="en-US"/>
        </w:rPr>
        <w:t>)</w:t>
      </w:r>
      <w:r w:rsidRPr="006D575A">
        <w:rPr>
          <w:rFonts w:cs="Calibri"/>
          <w:color w:val="000000"/>
          <w:szCs w:val="22"/>
          <w:lang w:val="en-US"/>
        </w:rPr>
        <w:t>.</w:t>
      </w:r>
    </w:p>
    <w:p w14:paraId="48AF63B7" w14:textId="41A6FB76" w:rsidR="006D575A" w:rsidRPr="00D334CB" w:rsidRDefault="006D575A" w:rsidP="00443E40">
      <w:pPr>
        <w:rPr>
          <w:rFonts w:cs="Calibri"/>
          <w:color w:val="000000"/>
          <w:szCs w:val="22"/>
          <w:lang w:val="en-US"/>
        </w:rPr>
      </w:pPr>
      <w:r w:rsidRPr="006D575A">
        <w:rPr>
          <w:rFonts w:cs="Calibri"/>
          <w:color w:val="000000"/>
          <w:szCs w:val="22"/>
          <w:lang w:val="en-US"/>
        </w:rPr>
        <w:t>Nord</w:t>
      </w:r>
      <w:r w:rsidR="00D334CB" w:rsidRPr="00D334CB">
        <w:rPr>
          <w:rFonts w:cs="Calibri"/>
          <w:color w:val="000000"/>
          <w:szCs w:val="22"/>
          <w:lang w:val="en-US"/>
        </w:rPr>
        <w:t>,</w:t>
      </w:r>
      <w:r w:rsidRPr="006D575A">
        <w:rPr>
          <w:rFonts w:cs="Calibri"/>
          <w:color w:val="000000"/>
          <w:szCs w:val="22"/>
          <w:lang w:val="en-US"/>
        </w:rPr>
        <w:t xml:space="preserve"> L</w:t>
      </w:r>
      <w:r w:rsidR="00D334CB" w:rsidRPr="00D334CB">
        <w:rPr>
          <w:rFonts w:cs="Calibri"/>
          <w:color w:val="000000"/>
          <w:szCs w:val="22"/>
          <w:lang w:val="en-US"/>
        </w:rPr>
        <w:t>.</w:t>
      </w:r>
      <w:r w:rsidRPr="006D575A">
        <w:rPr>
          <w:rFonts w:cs="Calibri"/>
          <w:color w:val="000000"/>
          <w:szCs w:val="22"/>
          <w:lang w:val="en-US"/>
        </w:rPr>
        <w:t xml:space="preserve">, </w:t>
      </w:r>
      <w:proofErr w:type="spellStart"/>
      <w:r w:rsidRPr="006D575A">
        <w:rPr>
          <w:rFonts w:cs="Calibri"/>
          <w:color w:val="000000"/>
          <w:szCs w:val="22"/>
          <w:lang w:val="en-US"/>
        </w:rPr>
        <w:t>Cisarova</w:t>
      </w:r>
      <w:proofErr w:type="spellEnd"/>
      <w:r w:rsidR="00D334CB" w:rsidRPr="00D334CB">
        <w:rPr>
          <w:rFonts w:cs="Calibri"/>
          <w:color w:val="000000"/>
          <w:szCs w:val="22"/>
          <w:lang w:val="en-US"/>
        </w:rPr>
        <w:t>,</w:t>
      </w:r>
      <w:r w:rsidRPr="006D575A">
        <w:rPr>
          <w:rFonts w:cs="Calibri"/>
          <w:color w:val="000000"/>
          <w:szCs w:val="22"/>
          <w:lang w:val="en-US"/>
        </w:rPr>
        <w:t xml:space="preserve"> L</w:t>
      </w:r>
      <w:r w:rsidR="00D334CB" w:rsidRPr="00D334CB">
        <w:rPr>
          <w:rFonts w:cs="Calibri"/>
          <w:color w:val="000000"/>
          <w:szCs w:val="22"/>
          <w:lang w:val="en-US"/>
        </w:rPr>
        <w:t>.</w:t>
      </w:r>
      <w:r w:rsidRPr="006D575A">
        <w:rPr>
          <w:rFonts w:cs="Calibri"/>
          <w:color w:val="000000"/>
          <w:szCs w:val="22"/>
          <w:lang w:val="en-US"/>
        </w:rPr>
        <w:t xml:space="preserve"> W</w:t>
      </w:r>
      <w:r w:rsidR="00D334CB" w:rsidRPr="00D334CB">
        <w:rPr>
          <w:rFonts w:cs="Calibri"/>
          <w:color w:val="000000"/>
          <w:szCs w:val="22"/>
          <w:lang w:val="en-US"/>
        </w:rPr>
        <w:t>.</w:t>
      </w:r>
      <w:r w:rsidRPr="006D575A">
        <w:rPr>
          <w:rFonts w:cs="Calibri"/>
          <w:color w:val="000000"/>
          <w:szCs w:val="22"/>
          <w:lang w:val="en-US"/>
        </w:rPr>
        <w:t xml:space="preserve">, </w:t>
      </w:r>
      <w:proofErr w:type="spellStart"/>
      <w:r w:rsidRPr="006D575A">
        <w:rPr>
          <w:rFonts w:cs="Calibri"/>
          <w:color w:val="000000"/>
          <w:szCs w:val="22"/>
          <w:lang w:val="en-US"/>
        </w:rPr>
        <w:t>Splendore</w:t>
      </w:r>
      <w:proofErr w:type="spellEnd"/>
      <w:r w:rsidR="00D334CB" w:rsidRPr="00D334CB">
        <w:rPr>
          <w:rFonts w:cs="Calibri"/>
          <w:color w:val="000000"/>
          <w:szCs w:val="22"/>
          <w:lang w:val="en-US"/>
        </w:rPr>
        <w:t>,</w:t>
      </w:r>
      <w:r w:rsidRPr="006D575A">
        <w:rPr>
          <w:rFonts w:cs="Calibri"/>
          <w:color w:val="000000"/>
          <w:szCs w:val="22"/>
          <w:lang w:val="en-US"/>
        </w:rPr>
        <w:t xml:space="preserve"> S</w:t>
      </w:r>
      <w:r w:rsidR="00D334CB" w:rsidRPr="00D334CB">
        <w:rPr>
          <w:rFonts w:cs="Calibri"/>
          <w:color w:val="000000"/>
          <w:szCs w:val="22"/>
          <w:lang w:val="en-US"/>
        </w:rPr>
        <w:t>.</w:t>
      </w:r>
      <w:r w:rsidRPr="006D575A">
        <w:rPr>
          <w:rFonts w:cs="Calibri"/>
          <w:color w:val="000000"/>
          <w:szCs w:val="22"/>
          <w:lang w:val="en-US"/>
        </w:rPr>
        <w:t xml:space="preserve">, Oller </w:t>
      </w:r>
      <w:proofErr w:type="spellStart"/>
      <w:r w:rsidRPr="006D575A">
        <w:rPr>
          <w:rFonts w:cs="Calibri"/>
          <w:color w:val="000000"/>
          <w:szCs w:val="22"/>
          <w:lang w:val="en-US"/>
        </w:rPr>
        <w:t>Alsonso</w:t>
      </w:r>
      <w:proofErr w:type="spellEnd"/>
      <w:r w:rsidR="00D334CB" w:rsidRPr="00D334CB">
        <w:rPr>
          <w:rFonts w:cs="Calibri"/>
          <w:color w:val="000000"/>
          <w:szCs w:val="22"/>
          <w:lang w:val="en-US"/>
        </w:rPr>
        <w:t>,</w:t>
      </w:r>
      <w:r w:rsidRPr="006D575A">
        <w:rPr>
          <w:rFonts w:cs="Calibri"/>
          <w:color w:val="000000"/>
          <w:szCs w:val="22"/>
          <w:lang w:val="en-US"/>
        </w:rPr>
        <w:t xml:space="preserve"> M</w:t>
      </w:r>
      <w:r w:rsidR="00D334CB" w:rsidRPr="00D334CB">
        <w:rPr>
          <w:rFonts w:cs="Calibri"/>
          <w:color w:val="000000"/>
          <w:szCs w:val="22"/>
          <w:lang w:val="en-US"/>
        </w:rPr>
        <w:t>.</w:t>
      </w:r>
      <w:r w:rsidRPr="006D575A">
        <w:rPr>
          <w:rFonts w:cs="Calibri"/>
          <w:color w:val="000000"/>
          <w:szCs w:val="22"/>
          <w:lang w:val="en-US"/>
        </w:rPr>
        <w:t xml:space="preserve">, </w:t>
      </w:r>
      <w:proofErr w:type="spellStart"/>
      <w:r w:rsidRPr="006D575A">
        <w:rPr>
          <w:rFonts w:cs="Calibri"/>
          <w:color w:val="000000"/>
          <w:szCs w:val="22"/>
          <w:lang w:val="en-US"/>
        </w:rPr>
        <w:t>Jansova</w:t>
      </w:r>
      <w:proofErr w:type="spellEnd"/>
      <w:r w:rsidR="00D334CB" w:rsidRPr="00D334CB">
        <w:rPr>
          <w:rFonts w:cs="Calibri"/>
          <w:color w:val="000000"/>
          <w:szCs w:val="22"/>
          <w:lang w:val="en-US"/>
        </w:rPr>
        <w:t>,</w:t>
      </w:r>
      <w:r w:rsidRPr="006D575A">
        <w:rPr>
          <w:rFonts w:cs="Calibri"/>
          <w:color w:val="000000"/>
          <w:szCs w:val="22"/>
          <w:lang w:val="en-US"/>
        </w:rPr>
        <w:t xml:space="preserve"> I</w:t>
      </w:r>
      <w:r w:rsidR="00D334CB" w:rsidRPr="00D334CB">
        <w:rPr>
          <w:rFonts w:cs="Calibri"/>
          <w:color w:val="000000"/>
          <w:szCs w:val="22"/>
          <w:lang w:val="en-US"/>
        </w:rPr>
        <w:t>.</w:t>
      </w:r>
      <w:r w:rsidR="00D334CB">
        <w:rPr>
          <w:rFonts w:cs="Calibri"/>
          <w:color w:val="000000"/>
          <w:szCs w:val="22"/>
          <w:lang w:val="en-US"/>
        </w:rPr>
        <w:t xml:space="preserve"> &amp;</w:t>
      </w:r>
      <w:r w:rsidRPr="006D575A">
        <w:rPr>
          <w:rFonts w:cs="Calibri"/>
          <w:color w:val="000000"/>
          <w:szCs w:val="22"/>
          <w:lang w:val="en-US"/>
        </w:rPr>
        <w:t xml:space="preserve"> Motal</w:t>
      </w:r>
      <w:r w:rsidR="00D334CB">
        <w:rPr>
          <w:rFonts w:cs="Calibri"/>
          <w:color w:val="000000"/>
          <w:szCs w:val="22"/>
          <w:lang w:val="en-US"/>
        </w:rPr>
        <w:t>,</w:t>
      </w:r>
      <w:r w:rsidRPr="006D575A">
        <w:rPr>
          <w:rFonts w:cs="Calibri"/>
          <w:color w:val="000000"/>
          <w:szCs w:val="22"/>
          <w:lang w:val="en-US"/>
        </w:rPr>
        <w:t xml:space="preserve"> J</w:t>
      </w:r>
      <w:r w:rsidR="00D334CB" w:rsidRPr="00D334CB">
        <w:rPr>
          <w:rFonts w:cs="Calibri"/>
          <w:color w:val="000000"/>
          <w:szCs w:val="22"/>
          <w:lang w:val="en-US"/>
        </w:rPr>
        <w:t>.</w:t>
      </w:r>
      <w:r w:rsidR="00D334CB">
        <w:rPr>
          <w:rFonts w:cs="Calibri"/>
          <w:color w:val="000000"/>
          <w:szCs w:val="22"/>
          <w:lang w:val="en-US"/>
        </w:rPr>
        <w:t xml:space="preserve"> (2024). </w:t>
      </w:r>
      <w:r w:rsidRPr="006D575A">
        <w:rPr>
          <w:rFonts w:cs="Calibri"/>
          <w:color w:val="000000"/>
          <w:szCs w:val="22"/>
          <w:lang w:val="en-US"/>
        </w:rPr>
        <w:t xml:space="preserve"> Journalism</w:t>
      </w:r>
      <w:r w:rsidR="00D334CB">
        <w:rPr>
          <w:rFonts w:cs="Calibri"/>
          <w:color w:val="000000"/>
          <w:szCs w:val="22"/>
          <w:lang w:val="en-US"/>
        </w:rPr>
        <w:t>.</w:t>
      </w:r>
      <w:r w:rsidRPr="006D575A">
        <w:rPr>
          <w:rFonts w:cs="Calibri"/>
          <w:color w:val="000000"/>
          <w:szCs w:val="22"/>
          <w:lang w:val="en-US"/>
        </w:rPr>
        <w:t xml:space="preserve"> Collaboration is key to monitoring. In: </w:t>
      </w:r>
      <w:r w:rsidRPr="006D575A">
        <w:rPr>
          <w:rFonts w:cs="Calibri"/>
          <w:i/>
          <w:iCs/>
          <w:color w:val="000000"/>
          <w:szCs w:val="22"/>
          <w:lang w:val="en-US"/>
        </w:rPr>
        <w:t>Monitoring Mediascapes: A Premise of Wisdom-Based EU Media Governance</w:t>
      </w:r>
      <w:r w:rsidRPr="006D575A">
        <w:rPr>
          <w:rFonts w:cs="Calibri"/>
          <w:color w:val="000000"/>
          <w:szCs w:val="22"/>
          <w:lang w:val="en-US"/>
        </w:rPr>
        <w:t xml:space="preserve">. University of Tartu Press </w:t>
      </w:r>
      <w:r w:rsidR="00D334CB">
        <w:rPr>
          <w:rFonts w:cs="Calibri"/>
          <w:color w:val="000000"/>
          <w:szCs w:val="22"/>
          <w:lang w:val="en-US"/>
        </w:rPr>
        <w:t>(</w:t>
      </w:r>
      <w:r w:rsidRPr="006D575A">
        <w:rPr>
          <w:rFonts w:cs="Calibri"/>
          <w:color w:val="000000"/>
          <w:szCs w:val="22"/>
          <w:lang w:val="en-US"/>
        </w:rPr>
        <w:t>p. 106</w:t>
      </w:r>
      <w:r w:rsidR="00D334CB">
        <w:rPr>
          <w:rFonts w:cs="Calibri"/>
          <w:color w:val="000000"/>
          <w:szCs w:val="22"/>
          <w:lang w:val="en-US"/>
        </w:rPr>
        <w:t>–</w:t>
      </w:r>
      <w:r w:rsidRPr="006D575A">
        <w:rPr>
          <w:rFonts w:cs="Calibri"/>
          <w:color w:val="000000"/>
          <w:szCs w:val="22"/>
          <w:lang w:val="en-US"/>
        </w:rPr>
        <w:t>134</w:t>
      </w:r>
      <w:r w:rsidR="00D334CB">
        <w:rPr>
          <w:rFonts w:cs="Calibri"/>
          <w:color w:val="000000"/>
          <w:szCs w:val="22"/>
          <w:lang w:val="en-US"/>
        </w:rPr>
        <w:t>)</w:t>
      </w:r>
      <w:r w:rsidRPr="006D575A">
        <w:rPr>
          <w:rFonts w:cs="Calibri"/>
          <w:color w:val="000000"/>
          <w:szCs w:val="22"/>
          <w:lang w:val="en-US"/>
        </w:rPr>
        <w:t>.</w:t>
      </w:r>
    </w:p>
    <w:p w14:paraId="1EBACE69" w14:textId="52237BF8" w:rsidR="006D575A" w:rsidRPr="00B55B21" w:rsidRDefault="006D575A" w:rsidP="00443E40">
      <w:pPr>
        <w:rPr>
          <w:rFonts w:cs="Calibri"/>
          <w:color w:val="000000"/>
          <w:szCs w:val="22"/>
          <w:lang w:val="en-US"/>
        </w:rPr>
      </w:pPr>
      <w:r w:rsidRPr="006D575A">
        <w:rPr>
          <w:rFonts w:cs="Calibri"/>
          <w:color w:val="000000"/>
          <w:szCs w:val="22"/>
          <w:lang w:val="en-US"/>
        </w:rPr>
        <w:t>Nord</w:t>
      </w:r>
      <w:r w:rsidR="00D334CB">
        <w:rPr>
          <w:rFonts w:cs="Calibri"/>
          <w:color w:val="000000"/>
          <w:szCs w:val="22"/>
          <w:lang w:val="en-US"/>
        </w:rPr>
        <w:t>,</w:t>
      </w:r>
      <w:r w:rsidRPr="006D575A">
        <w:rPr>
          <w:rFonts w:cs="Calibri"/>
          <w:color w:val="000000"/>
          <w:szCs w:val="22"/>
          <w:lang w:val="en-US"/>
        </w:rPr>
        <w:t xml:space="preserve"> L</w:t>
      </w:r>
      <w:r w:rsidR="00D334CB">
        <w:rPr>
          <w:rFonts w:cs="Calibri"/>
          <w:color w:val="000000"/>
          <w:szCs w:val="22"/>
          <w:lang w:val="en-US"/>
        </w:rPr>
        <w:t>.</w:t>
      </w:r>
      <w:r w:rsidRPr="006D575A">
        <w:rPr>
          <w:rFonts w:cs="Calibri"/>
          <w:color w:val="000000"/>
          <w:szCs w:val="22"/>
          <w:lang w:val="en-US"/>
        </w:rPr>
        <w:t>, Harro-Loit</w:t>
      </w:r>
      <w:r w:rsidR="00D334CB">
        <w:rPr>
          <w:rFonts w:cs="Calibri"/>
          <w:color w:val="000000"/>
          <w:szCs w:val="22"/>
          <w:lang w:val="en-US"/>
        </w:rPr>
        <w:t>,</w:t>
      </w:r>
      <w:r w:rsidRPr="006D575A">
        <w:rPr>
          <w:rFonts w:cs="Calibri"/>
          <w:color w:val="000000"/>
          <w:szCs w:val="22"/>
          <w:lang w:val="en-US"/>
        </w:rPr>
        <w:t xml:space="preserve"> H</w:t>
      </w:r>
      <w:r w:rsidR="00D334CB">
        <w:rPr>
          <w:rFonts w:cs="Calibri"/>
          <w:color w:val="000000"/>
          <w:szCs w:val="22"/>
          <w:lang w:val="en-US"/>
        </w:rPr>
        <w:t>.</w:t>
      </w:r>
      <w:r w:rsidRPr="006D575A">
        <w:rPr>
          <w:rFonts w:cs="Calibri"/>
          <w:color w:val="000000"/>
          <w:szCs w:val="22"/>
          <w:lang w:val="en-US"/>
        </w:rPr>
        <w:t xml:space="preserve"> </w:t>
      </w:r>
      <w:r w:rsidR="00D334CB">
        <w:rPr>
          <w:rFonts w:cs="Calibri"/>
          <w:color w:val="000000"/>
          <w:szCs w:val="22"/>
          <w:lang w:val="en-US"/>
        </w:rPr>
        <w:t xml:space="preserve">&amp; </w:t>
      </w:r>
      <w:r w:rsidRPr="006D575A">
        <w:rPr>
          <w:rFonts w:cs="Calibri"/>
          <w:color w:val="000000"/>
          <w:szCs w:val="22"/>
          <w:lang w:val="en-US"/>
        </w:rPr>
        <w:t>Eberwein</w:t>
      </w:r>
      <w:r w:rsidR="00D334CB">
        <w:rPr>
          <w:rFonts w:cs="Calibri"/>
          <w:color w:val="000000"/>
          <w:szCs w:val="22"/>
          <w:lang w:val="en-US"/>
        </w:rPr>
        <w:t>,</w:t>
      </w:r>
      <w:r w:rsidRPr="006D575A">
        <w:rPr>
          <w:rFonts w:cs="Calibri"/>
          <w:color w:val="000000"/>
          <w:szCs w:val="22"/>
          <w:lang w:val="en-US"/>
        </w:rPr>
        <w:t xml:space="preserve"> T.</w:t>
      </w:r>
      <w:r w:rsidR="00D334CB">
        <w:rPr>
          <w:rFonts w:cs="Calibri"/>
          <w:color w:val="000000"/>
          <w:szCs w:val="22"/>
          <w:lang w:val="en-US"/>
        </w:rPr>
        <w:t xml:space="preserve"> (2024).</w:t>
      </w:r>
      <w:r w:rsidRPr="006D575A">
        <w:rPr>
          <w:rFonts w:cs="Calibri"/>
          <w:color w:val="000000"/>
          <w:szCs w:val="22"/>
          <w:lang w:val="en-US"/>
        </w:rPr>
        <w:t xml:space="preserve"> Monitoring mediascapes: Key concepts and basic variables. In: </w:t>
      </w:r>
      <w:r w:rsidRPr="006D575A">
        <w:rPr>
          <w:rFonts w:cs="Calibri"/>
          <w:i/>
          <w:iCs/>
          <w:color w:val="000000"/>
          <w:szCs w:val="22"/>
          <w:lang w:val="en-US"/>
        </w:rPr>
        <w:t>Monitoring mediascapes: A premise of wisdom-based EU media governance</w:t>
      </w:r>
      <w:r w:rsidRPr="006D575A">
        <w:rPr>
          <w:rFonts w:cs="Calibri"/>
          <w:color w:val="000000"/>
          <w:szCs w:val="22"/>
          <w:lang w:val="en-US"/>
        </w:rPr>
        <w:t xml:space="preserve">. University of Tartu Press </w:t>
      </w:r>
      <w:r w:rsidR="00D334CB">
        <w:rPr>
          <w:rFonts w:cs="Calibri"/>
          <w:color w:val="000000"/>
          <w:szCs w:val="22"/>
          <w:lang w:val="en-US"/>
        </w:rPr>
        <w:t>(</w:t>
      </w:r>
      <w:r w:rsidRPr="006D575A">
        <w:rPr>
          <w:rFonts w:cs="Calibri"/>
          <w:color w:val="000000"/>
          <w:szCs w:val="22"/>
          <w:lang w:val="en-US"/>
        </w:rPr>
        <w:t>p. 12</w:t>
      </w:r>
      <w:r w:rsidR="00D334CB">
        <w:rPr>
          <w:rFonts w:cs="Calibri"/>
          <w:color w:val="000000"/>
          <w:szCs w:val="22"/>
          <w:lang w:val="en-US"/>
        </w:rPr>
        <w:t>–</w:t>
      </w:r>
      <w:r w:rsidRPr="006D575A">
        <w:rPr>
          <w:rFonts w:cs="Calibri"/>
          <w:color w:val="000000"/>
          <w:szCs w:val="22"/>
          <w:lang w:val="en-US"/>
        </w:rPr>
        <w:t>37</w:t>
      </w:r>
      <w:r w:rsidR="00D334CB">
        <w:rPr>
          <w:rFonts w:cs="Calibri"/>
          <w:color w:val="000000"/>
          <w:szCs w:val="22"/>
          <w:lang w:val="en-US"/>
        </w:rPr>
        <w:t>)</w:t>
      </w:r>
      <w:r w:rsidRPr="006D575A">
        <w:rPr>
          <w:rFonts w:cs="Calibri"/>
          <w:color w:val="000000"/>
          <w:szCs w:val="22"/>
          <w:lang w:val="en-US"/>
        </w:rPr>
        <w:t>.</w:t>
      </w:r>
    </w:p>
    <w:p w14:paraId="1042B529" w14:textId="3E4FAAA1" w:rsidR="006D575A" w:rsidRPr="00B27D2D" w:rsidRDefault="006D575A" w:rsidP="00443E40">
      <w:pPr>
        <w:rPr>
          <w:rFonts w:cs="Calibri"/>
          <w:color w:val="000000"/>
          <w:szCs w:val="22"/>
        </w:rPr>
      </w:pPr>
      <w:r w:rsidRPr="006D575A">
        <w:rPr>
          <w:rFonts w:cs="Calibri"/>
          <w:color w:val="000000"/>
          <w:szCs w:val="22"/>
          <w:lang w:val="en-US"/>
        </w:rPr>
        <w:t>Nord</w:t>
      </w:r>
      <w:r w:rsidR="00B55B21">
        <w:rPr>
          <w:rFonts w:cs="Calibri"/>
          <w:color w:val="000000"/>
          <w:szCs w:val="22"/>
          <w:lang w:val="en-US"/>
        </w:rPr>
        <w:t>,</w:t>
      </w:r>
      <w:r w:rsidRPr="006D575A">
        <w:rPr>
          <w:rFonts w:cs="Calibri"/>
          <w:color w:val="000000"/>
          <w:szCs w:val="22"/>
          <w:lang w:val="en-US"/>
        </w:rPr>
        <w:t xml:space="preserve"> L</w:t>
      </w:r>
      <w:r w:rsidR="00B55B21">
        <w:rPr>
          <w:rFonts w:cs="Calibri"/>
          <w:color w:val="000000"/>
          <w:szCs w:val="22"/>
          <w:lang w:val="en-US"/>
        </w:rPr>
        <w:t>.</w:t>
      </w:r>
      <w:r w:rsidRPr="006D575A">
        <w:rPr>
          <w:rFonts w:cs="Calibri"/>
          <w:color w:val="000000"/>
          <w:szCs w:val="22"/>
          <w:lang w:val="en-US"/>
        </w:rPr>
        <w:t>, Ots</w:t>
      </w:r>
      <w:r w:rsidR="00B55B21">
        <w:rPr>
          <w:rFonts w:cs="Calibri"/>
          <w:color w:val="000000"/>
          <w:szCs w:val="22"/>
          <w:lang w:val="en-US"/>
        </w:rPr>
        <w:t>,</w:t>
      </w:r>
      <w:r w:rsidRPr="006D575A">
        <w:rPr>
          <w:rFonts w:cs="Calibri"/>
          <w:color w:val="000000"/>
          <w:szCs w:val="22"/>
          <w:lang w:val="en-US"/>
        </w:rPr>
        <w:t xml:space="preserve"> M</w:t>
      </w:r>
      <w:r w:rsidR="00B55B21">
        <w:rPr>
          <w:rFonts w:cs="Calibri"/>
          <w:color w:val="000000"/>
          <w:szCs w:val="22"/>
          <w:lang w:val="en-US"/>
        </w:rPr>
        <w:t>. &amp;</w:t>
      </w:r>
      <w:r w:rsidRPr="006D575A">
        <w:rPr>
          <w:rFonts w:cs="Calibri"/>
          <w:color w:val="000000"/>
          <w:szCs w:val="22"/>
          <w:lang w:val="en-US"/>
        </w:rPr>
        <w:t xml:space="preserve"> </w:t>
      </w:r>
      <w:proofErr w:type="spellStart"/>
      <w:r w:rsidRPr="006D575A">
        <w:rPr>
          <w:rFonts w:cs="Calibri"/>
          <w:color w:val="000000"/>
          <w:szCs w:val="22"/>
          <w:lang w:val="en-US"/>
        </w:rPr>
        <w:t>Vozab</w:t>
      </w:r>
      <w:proofErr w:type="spellEnd"/>
      <w:r w:rsidR="00B55B21">
        <w:rPr>
          <w:rFonts w:cs="Calibri"/>
          <w:color w:val="000000"/>
          <w:szCs w:val="22"/>
          <w:lang w:val="en-US"/>
        </w:rPr>
        <w:t>,</w:t>
      </w:r>
      <w:r w:rsidRPr="006D575A">
        <w:rPr>
          <w:rFonts w:cs="Calibri"/>
          <w:color w:val="000000"/>
          <w:szCs w:val="22"/>
          <w:lang w:val="en-US"/>
        </w:rPr>
        <w:t xml:space="preserve"> D.</w:t>
      </w:r>
      <w:r w:rsidR="00B55B21">
        <w:rPr>
          <w:rFonts w:cs="Calibri"/>
          <w:color w:val="000000"/>
          <w:szCs w:val="22"/>
          <w:lang w:val="en-US"/>
        </w:rPr>
        <w:t xml:space="preserve"> (2024).</w:t>
      </w:r>
      <w:r w:rsidRPr="006D575A">
        <w:rPr>
          <w:rFonts w:cs="Calibri"/>
          <w:color w:val="000000"/>
          <w:szCs w:val="22"/>
          <w:lang w:val="en-US"/>
        </w:rPr>
        <w:t xml:space="preserve"> Deliberative communication: From normative theory to empirical oper</w:t>
      </w:r>
      <w:r w:rsidR="00B55B21">
        <w:rPr>
          <w:rFonts w:cs="Calibri"/>
          <w:color w:val="000000"/>
          <w:szCs w:val="22"/>
          <w:lang w:val="en-US"/>
        </w:rPr>
        <w:t>a</w:t>
      </w:r>
      <w:r w:rsidRPr="006D575A">
        <w:rPr>
          <w:rFonts w:cs="Calibri"/>
          <w:color w:val="000000"/>
          <w:szCs w:val="22"/>
          <w:lang w:val="en-US"/>
        </w:rPr>
        <w:t xml:space="preserve">tionalization and measurement. In: </w:t>
      </w:r>
      <w:r w:rsidRPr="006D575A">
        <w:rPr>
          <w:rFonts w:cs="Calibri"/>
          <w:i/>
          <w:iCs/>
          <w:color w:val="000000"/>
          <w:szCs w:val="22"/>
          <w:lang w:val="en-US"/>
        </w:rPr>
        <w:t>European media systems for deliberative communication: Risks and opportunities</w:t>
      </w:r>
      <w:r w:rsidRPr="006D575A">
        <w:rPr>
          <w:rFonts w:cs="Calibri"/>
          <w:color w:val="000000"/>
          <w:szCs w:val="22"/>
          <w:lang w:val="en-US"/>
        </w:rPr>
        <w:t xml:space="preserve">. </w:t>
      </w:r>
      <w:r w:rsidRPr="00B27D2D">
        <w:rPr>
          <w:rFonts w:cs="Calibri"/>
          <w:color w:val="000000"/>
          <w:szCs w:val="22"/>
        </w:rPr>
        <w:t xml:space="preserve">London: Routledge </w:t>
      </w:r>
      <w:r w:rsidR="00B55B21" w:rsidRPr="00B27D2D">
        <w:rPr>
          <w:rFonts w:cs="Calibri"/>
          <w:color w:val="000000"/>
          <w:szCs w:val="22"/>
        </w:rPr>
        <w:t>(</w:t>
      </w:r>
      <w:r w:rsidRPr="00B27D2D">
        <w:rPr>
          <w:rFonts w:cs="Calibri"/>
          <w:color w:val="000000"/>
          <w:szCs w:val="22"/>
        </w:rPr>
        <w:t>p. 13</w:t>
      </w:r>
      <w:r w:rsidR="00B55B21" w:rsidRPr="00B27D2D">
        <w:rPr>
          <w:rFonts w:cs="Calibri"/>
          <w:color w:val="000000"/>
          <w:szCs w:val="22"/>
        </w:rPr>
        <w:t>–</w:t>
      </w:r>
      <w:r w:rsidRPr="00B27D2D">
        <w:rPr>
          <w:rFonts w:cs="Calibri"/>
          <w:color w:val="000000"/>
          <w:szCs w:val="22"/>
        </w:rPr>
        <w:t>28</w:t>
      </w:r>
      <w:r w:rsidR="00B55B21" w:rsidRPr="00B27D2D">
        <w:rPr>
          <w:rFonts w:cs="Calibri"/>
          <w:color w:val="000000"/>
          <w:szCs w:val="22"/>
        </w:rPr>
        <w:t>)</w:t>
      </w:r>
      <w:r w:rsidRPr="00B27D2D">
        <w:rPr>
          <w:rFonts w:cs="Calibri"/>
          <w:color w:val="000000"/>
          <w:szCs w:val="22"/>
        </w:rPr>
        <w:t>.</w:t>
      </w:r>
    </w:p>
    <w:p w14:paraId="0F206857" w14:textId="4D45F72E" w:rsidR="006D575A" w:rsidRPr="00B27D2D" w:rsidRDefault="006D575A" w:rsidP="00443E40">
      <w:pPr>
        <w:rPr>
          <w:rFonts w:cs="Calibri"/>
          <w:color w:val="000000"/>
          <w:szCs w:val="22"/>
          <w:lang w:val="en-US"/>
        </w:rPr>
      </w:pPr>
      <w:r w:rsidRPr="006D575A">
        <w:rPr>
          <w:rFonts w:cs="Calibri"/>
          <w:color w:val="000000"/>
          <w:szCs w:val="22"/>
        </w:rPr>
        <w:t>Nord</w:t>
      </w:r>
      <w:r w:rsidR="007E6C68">
        <w:rPr>
          <w:rFonts w:cs="Calibri"/>
          <w:color w:val="000000"/>
          <w:szCs w:val="22"/>
        </w:rPr>
        <w:t>,</w:t>
      </w:r>
      <w:r w:rsidRPr="006D575A">
        <w:rPr>
          <w:rFonts w:cs="Calibri"/>
          <w:color w:val="000000"/>
          <w:szCs w:val="22"/>
        </w:rPr>
        <w:t xml:space="preserve"> L.</w:t>
      </w:r>
      <w:r w:rsidR="007E6C68">
        <w:rPr>
          <w:rFonts w:cs="Calibri"/>
          <w:color w:val="000000"/>
          <w:szCs w:val="22"/>
        </w:rPr>
        <w:t xml:space="preserve"> (2024)</w:t>
      </w:r>
      <w:r w:rsidRPr="006D575A">
        <w:rPr>
          <w:rFonts w:cs="Calibri"/>
          <w:color w:val="000000"/>
          <w:szCs w:val="22"/>
        </w:rPr>
        <w:t xml:space="preserve"> Kommunikation i komplexa tider. I: </w:t>
      </w:r>
      <w:r w:rsidRPr="006D575A">
        <w:rPr>
          <w:rFonts w:cs="Calibri"/>
          <w:i/>
          <w:iCs/>
          <w:color w:val="000000"/>
          <w:szCs w:val="22"/>
        </w:rPr>
        <w:t>Politiska ledare om komplexa utmaningar: Intervjuer och expertstöd</w:t>
      </w:r>
      <w:r w:rsidRPr="006D575A">
        <w:rPr>
          <w:rFonts w:cs="Calibri"/>
          <w:color w:val="000000"/>
          <w:szCs w:val="22"/>
        </w:rPr>
        <w:t xml:space="preserve">. </w:t>
      </w:r>
      <w:proofErr w:type="spellStart"/>
      <w:r w:rsidRPr="00B27D2D">
        <w:rPr>
          <w:rFonts w:cs="Calibri"/>
          <w:color w:val="000000"/>
          <w:szCs w:val="22"/>
          <w:lang w:val="en-US"/>
        </w:rPr>
        <w:t>Sveriges</w:t>
      </w:r>
      <w:proofErr w:type="spellEnd"/>
      <w:r w:rsidRPr="00B27D2D">
        <w:rPr>
          <w:rFonts w:cs="Calibri"/>
          <w:color w:val="000000"/>
          <w:szCs w:val="22"/>
          <w:lang w:val="en-US"/>
        </w:rPr>
        <w:t xml:space="preserve"> </w:t>
      </w:r>
      <w:proofErr w:type="spellStart"/>
      <w:r w:rsidRPr="00B27D2D">
        <w:rPr>
          <w:rFonts w:cs="Calibri"/>
          <w:color w:val="000000"/>
          <w:szCs w:val="22"/>
          <w:lang w:val="en-US"/>
        </w:rPr>
        <w:t>kommuner</w:t>
      </w:r>
      <w:proofErr w:type="spellEnd"/>
      <w:r w:rsidRPr="00B27D2D">
        <w:rPr>
          <w:rFonts w:cs="Calibri"/>
          <w:color w:val="000000"/>
          <w:szCs w:val="22"/>
          <w:lang w:val="en-US"/>
        </w:rPr>
        <w:t xml:space="preserve"> och </w:t>
      </w:r>
      <w:proofErr w:type="spellStart"/>
      <w:r w:rsidRPr="00B27D2D">
        <w:rPr>
          <w:rFonts w:cs="Calibri"/>
          <w:color w:val="000000"/>
          <w:szCs w:val="22"/>
          <w:lang w:val="en-US"/>
        </w:rPr>
        <w:t>regioner</w:t>
      </w:r>
      <w:proofErr w:type="spellEnd"/>
      <w:r w:rsidRPr="00B27D2D">
        <w:rPr>
          <w:rFonts w:cs="Calibri"/>
          <w:color w:val="000000"/>
          <w:szCs w:val="22"/>
          <w:lang w:val="en-US"/>
        </w:rPr>
        <w:t xml:space="preserve"> </w:t>
      </w:r>
      <w:r w:rsidR="007E6C68" w:rsidRPr="00B27D2D">
        <w:rPr>
          <w:rFonts w:cs="Calibri"/>
          <w:color w:val="000000"/>
          <w:szCs w:val="22"/>
          <w:lang w:val="en-US"/>
        </w:rPr>
        <w:t>(</w:t>
      </w:r>
      <w:r w:rsidRPr="00B27D2D">
        <w:rPr>
          <w:rFonts w:cs="Calibri"/>
          <w:color w:val="000000"/>
          <w:szCs w:val="22"/>
          <w:lang w:val="en-US"/>
        </w:rPr>
        <w:t>p. 106</w:t>
      </w:r>
      <w:r w:rsidR="007E6C68" w:rsidRPr="00B27D2D">
        <w:rPr>
          <w:rFonts w:cs="Calibri"/>
          <w:color w:val="000000"/>
          <w:szCs w:val="22"/>
          <w:lang w:val="en-US"/>
        </w:rPr>
        <w:t>–</w:t>
      </w:r>
      <w:r w:rsidRPr="00B27D2D">
        <w:rPr>
          <w:rFonts w:cs="Calibri"/>
          <w:color w:val="000000"/>
          <w:szCs w:val="22"/>
          <w:lang w:val="en-US"/>
        </w:rPr>
        <w:t>113</w:t>
      </w:r>
      <w:r w:rsidR="007E6C68" w:rsidRPr="00B27D2D">
        <w:rPr>
          <w:rFonts w:cs="Calibri"/>
          <w:color w:val="000000"/>
          <w:szCs w:val="22"/>
          <w:lang w:val="en-US"/>
        </w:rPr>
        <w:t>)</w:t>
      </w:r>
      <w:r w:rsidRPr="00B27D2D">
        <w:rPr>
          <w:rFonts w:cs="Calibri"/>
          <w:color w:val="000000"/>
          <w:szCs w:val="22"/>
          <w:lang w:val="en-US"/>
        </w:rPr>
        <w:t>.</w:t>
      </w:r>
    </w:p>
    <w:p w14:paraId="64CCA2FB" w14:textId="77777777" w:rsidR="00B60835" w:rsidRDefault="006D575A" w:rsidP="00443E40">
      <w:pPr>
        <w:rPr>
          <w:rFonts w:cs="Calibri"/>
          <w:color w:val="000000"/>
          <w:szCs w:val="22"/>
          <w:lang w:val="en-US"/>
        </w:rPr>
      </w:pPr>
      <w:r w:rsidRPr="006D575A">
        <w:rPr>
          <w:rFonts w:cs="Calibri"/>
          <w:color w:val="000000"/>
          <w:szCs w:val="22"/>
          <w:lang w:val="en-US"/>
        </w:rPr>
        <w:t>Rantakrans</w:t>
      </w:r>
      <w:r w:rsidR="007E6C68">
        <w:rPr>
          <w:rFonts w:cs="Calibri"/>
          <w:color w:val="000000"/>
          <w:szCs w:val="22"/>
          <w:lang w:val="en-US"/>
        </w:rPr>
        <w:t>,</w:t>
      </w:r>
      <w:r w:rsidRPr="006D575A">
        <w:rPr>
          <w:rFonts w:cs="Calibri"/>
          <w:color w:val="000000"/>
          <w:szCs w:val="22"/>
          <w:lang w:val="en-US"/>
        </w:rPr>
        <w:t xml:space="preserve"> E. </w:t>
      </w:r>
      <w:r w:rsidR="007E6C68">
        <w:rPr>
          <w:rFonts w:cs="Calibri"/>
          <w:color w:val="000000"/>
          <w:szCs w:val="22"/>
          <w:lang w:val="en-US"/>
        </w:rPr>
        <w:t xml:space="preserve">(2024). </w:t>
      </w:r>
      <w:r w:rsidRPr="006D575A">
        <w:rPr>
          <w:rFonts w:cs="Calibri"/>
          <w:color w:val="000000"/>
          <w:szCs w:val="22"/>
          <w:lang w:val="en-US"/>
        </w:rPr>
        <w:t xml:space="preserve">'No One Is Going to Silence Me': A Comparison of the Conditions for Press Freedom and Independent Journalism </w:t>
      </w:r>
      <w:r w:rsidR="007E6C68">
        <w:rPr>
          <w:rFonts w:cs="Calibri"/>
          <w:color w:val="000000"/>
          <w:szCs w:val="22"/>
          <w:lang w:val="en-US"/>
        </w:rPr>
        <w:t>a</w:t>
      </w:r>
      <w:r w:rsidRPr="006D575A">
        <w:rPr>
          <w:rFonts w:cs="Calibri"/>
          <w:color w:val="000000"/>
          <w:szCs w:val="22"/>
          <w:lang w:val="en-US"/>
        </w:rPr>
        <w:t xml:space="preserve">s a Prerequisite for Democracy in the United States, Sweden, and Egypt. In: </w:t>
      </w:r>
      <w:r w:rsidRPr="006D575A">
        <w:rPr>
          <w:rFonts w:cs="Calibri"/>
          <w:i/>
          <w:iCs/>
          <w:color w:val="000000"/>
          <w:szCs w:val="22"/>
          <w:lang w:val="en-US"/>
        </w:rPr>
        <w:t>Handbook of Applied Journalism: Theory and Practice</w:t>
      </w:r>
      <w:r w:rsidRPr="006D575A">
        <w:rPr>
          <w:rFonts w:cs="Calibri"/>
          <w:color w:val="000000"/>
          <w:szCs w:val="22"/>
          <w:lang w:val="en-US"/>
        </w:rPr>
        <w:t xml:space="preserve">. Switzerland: Springer </w:t>
      </w:r>
      <w:r w:rsidR="007E6C68">
        <w:rPr>
          <w:rFonts w:cs="Calibri"/>
          <w:color w:val="000000"/>
          <w:szCs w:val="22"/>
          <w:lang w:val="en-US"/>
        </w:rPr>
        <w:t>(</w:t>
      </w:r>
      <w:r w:rsidRPr="006D575A">
        <w:rPr>
          <w:rFonts w:cs="Calibri"/>
          <w:color w:val="000000"/>
          <w:szCs w:val="22"/>
          <w:lang w:val="en-US"/>
        </w:rPr>
        <w:t>p. 615</w:t>
      </w:r>
      <w:r w:rsidR="007E6C68">
        <w:rPr>
          <w:rFonts w:cs="Calibri"/>
          <w:color w:val="000000"/>
          <w:szCs w:val="22"/>
          <w:lang w:val="en-US"/>
        </w:rPr>
        <w:t>–</w:t>
      </w:r>
      <w:r w:rsidRPr="006D575A">
        <w:rPr>
          <w:rFonts w:cs="Calibri"/>
          <w:color w:val="000000"/>
          <w:szCs w:val="22"/>
          <w:lang w:val="en-US"/>
        </w:rPr>
        <w:t>629</w:t>
      </w:r>
      <w:r w:rsidR="007E6C68">
        <w:rPr>
          <w:rFonts w:cs="Calibri"/>
          <w:color w:val="000000"/>
          <w:szCs w:val="22"/>
          <w:lang w:val="en-US"/>
        </w:rPr>
        <w:t>)</w:t>
      </w:r>
      <w:r w:rsidRPr="006D575A">
        <w:rPr>
          <w:rFonts w:cs="Calibri"/>
          <w:color w:val="000000"/>
          <w:szCs w:val="22"/>
          <w:lang w:val="en-US"/>
        </w:rPr>
        <w:t>.</w:t>
      </w:r>
    </w:p>
    <w:p w14:paraId="50216009" w14:textId="4F5DB15C" w:rsidR="00B60835" w:rsidRPr="00B60835" w:rsidRDefault="00B60835" w:rsidP="00B60835">
      <w:pPr>
        <w:rPr>
          <w:szCs w:val="22"/>
        </w:rPr>
      </w:pPr>
      <w:r w:rsidRPr="00B60835">
        <w:rPr>
          <w:color w:val="212121"/>
          <w:szCs w:val="22"/>
        </w:rPr>
        <w:t>von Krogh, T. &amp; Svensson, G. (2024). Medieetik, mediekritik och ansvar. I Karlsson, M</w:t>
      </w:r>
      <w:r>
        <w:rPr>
          <w:color w:val="212121"/>
          <w:szCs w:val="22"/>
        </w:rPr>
        <w:t xml:space="preserve">. </w:t>
      </w:r>
      <w:r w:rsidRPr="00B60835">
        <w:rPr>
          <w:color w:val="212121"/>
          <w:szCs w:val="22"/>
        </w:rPr>
        <w:t>&amp; Strömbäck, J</w:t>
      </w:r>
      <w:r>
        <w:rPr>
          <w:color w:val="212121"/>
          <w:szCs w:val="22"/>
        </w:rPr>
        <w:t>.</w:t>
      </w:r>
      <w:r w:rsidRPr="00B60835">
        <w:rPr>
          <w:color w:val="212121"/>
          <w:szCs w:val="22"/>
        </w:rPr>
        <w:t xml:space="preserve"> (red). </w:t>
      </w:r>
      <w:r w:rsidRPr="00B60835">
        <w:rPr>
          <w:i/>
          <w:iCs/>
          <w:color w:val="212121"/>
          <w:szCs w:val="22"/>
        </w:rPr>
        <w:t>Handbok i</w:t>
      </w:r>
      <w:r>
        <w:rPr>
          <w:i/>
          <w:iCs/>
          <w:color w:val="212121"/>
          <w:szCs w:val="22"/>
        </w:rPr>
        <w:t xml:space="preserve"> </w:t>
      </w:r>
      <w:r w:rsidRPr="00B60835">
        <w:rPr>
          <w:i/>
          <w:iCs/>
          <w:color w:val="212121"/>
          <w:szCs w:val="22"/>
        </w:rPr>
        <w:t>journalistikforskning</w:t>
      </w:r>
      <w:r w:rsidRPr="00B60835">
        <w:rPr>
          <w:color w:val="212121"/>
          <w:szCs w:val="22"/>
        </w:rPr>
        <w:t>. Studentlitteratur</w:t>
      </w:r>
      <w:r>
        <w:rPr>
          <w:color w:val="212121"/>
          <w:szCs w:val="22"/>
        </w:rPr>
        <w:t xml:space="preserve"> (p. 103–116).</w:t>
      </w:r>
    </w:p>
    <w:p w14:paraId="546D5F2A" w14:textId="6FBBD20C" w:rsidR="006D575A" w:rsidRPr="00B60835" w:rsidRDefault="00B60835" w:rsidP="00B60835">
      <w:pPr>
        <w:rPr>
          <w:color w:val="212121"/>
          <w:szCs w:val="22"/>
        </w:rPr>
      </w:pPr>
      <w:r w:rsidRPr="00B60835">
        <w:rPr>
          <w:color w:val="212121"/>
          <w:szCs w:val="22"/>
        </w:rPr>
        <w:t>von Krogh, T. &amp; Ahlquist, M. (2024). Näringslivets etiska musketörer. I Beck-Friis, U</w:t>
      </w:r>
      <w:r>
        <w:rPr>
          <w:color w:val="212121"/>
          <w:szCs w:val="22"/>
        </w:rPr>
        <w:t>.</w:t>
      </w:r>
      <w:r w:rsidRPr="00B60835">
        <w:rPr>
          <w:color w:val="212121"/>
          <w:szCs w:val="22"/>
        </w:rPr>
        <w:t xml:space="preserve"> &amp; Lundqvist, J</w:t>
      </w:r>
      <w:r>
        <w:rPr>
          <w:color w:val="212121"/>
          <w:szCs w:val="22"/>
        </w:rPr>
        <w:t>.</w:t>
      </w:r>
      <w:r w:rsidRPr="00B60835">
        <w:rPr>
          <w:color w:val="212121"/>
          <w:szCs w:val="22"/>
        </w:rPr>
        <w:t xml:space="preserve"> (red). </w:t>
      </w:r>
      <w:r w:rsidRPr="00B60835">
        <w:rPr>
          <w:i/>
          <w:iCs/>
          <w:color w:val="212121"/>
          <w:szCs w:val="22"/>
        </w:rPr>
        <w:t>Medieetik och</w:t>
      </w:r>
      <w:r>
        <w:rPr>
          <w:i/>
          <w:iCs/>
          <w:color w:val="212121"/>
          <w:szCs w:val="22"/>
        </w:rPr>
        <w:t xml:space="preserve"> </w:t>
      </w:r>
      <w:r w:rsidRPr="00B60835">
        <w:rPr>
          <w:i/>
          <w:iCs/>
          <w:color w:val="212121"/>
          <w:szCs w:val="22"/>
        </w:rPr>
        <w:t>offentlighet</w:t>
      </w:r>
      <w:r w:rsidRPr="00B60835">
        <w:rPr>
          <w:color w:val="212121"/>
          <w:szCs w:val="22"/>
        </w:rPr>
        <w:t>. Institutet för mediestudier</w:t>
      </w:r>
      <w:r>
        <w:rPr>
          <w:color w:val="212121"/>
          <w:szCs w:val="22"/>
        </w:rPr>
        <w:t xml:space="preserve"> (p. 111–134)</w:t>
      </w:r>
      <w:r w:rsidRPr="00B60835">
        <w:rPr>
          <w:color w:val="212121"/>
          <w:szCs w:val="22"/>
        </w:rPr>
        <w:t>.</w:t>
      </w:r>
    </w:p>
    <w:p w14:paraId="390D0EB6" w14:textId="2BF7C4C0" w:rsidR="00F00FE4" w:rsidRPr="00EE1DE2" w:rsidRDefault="00F00FE4" w:rsidP="00443E40">
      <w:pPr>
        <w:rPr>
          <w:szCs w:val="22"/>
          <w:lang w:val="en-US"/>
        </w:rPr>
      </w:pPr>
      <w:r w:rsidRPr="00B27D2D">
        <w:rPr>
          <w:szCs w:val="22"/>
        </w:rPr>
        <w:t xml:space="preserve">Wadbring, I. &amp; Bergström, A. (2024). </w:t>
      </w:r>
      <w:r w:rsidRPr="00443E40">
        <w:rPr>
          <w:szCs w:val="22"/>
        </w:rPr>
        <w:t xml:space="preserve">Medieanvändningen och dess mekanismer. I Karlsson, Michael &amp; Strömbäck, Jesper (red). </w:t>
      </w:r>
      <w:proofErr w:type="spellStart"/>
      <w:r w:rsidRPr="00EE1DE2">
        <w:rPr>
          <w:i/>
          <w:szCs w:val="22"/>
          <w:lang w:val="en-US"/>
        </w:rPr>
        <w:t>Handbok</w:t>
      </w:r>
      <w:proofErr w:type="spellEnd"/>
      <w:r w:rsidRPr="00EE1DE2">
        <w:rPr>
          <w:i/>
          <w:szCs w:val="22"/>
          <w:lang w:val="en-US"/>
        </w:rPr>
        <w:t xml:space="preserve"> </w:t>
      </w:r>
      <w:proofErr w:type="spellStart"/>
      <w:r w:rsidRPr="00EE1DE2">
        <w:rPr>
          <w:i/>
          <w:szCs w:val="22"/>
          <w:lang w:val="en-US"/>
        </w:rPr>
        <w:t>i</w:t>
      </w:r>
      <w:proofErr w:type="spellEnd"/>
      <w:r w:rsidRPr="00EE1DE2">
        <w:rPr>
          <w:i/>
          <w:szCs w:val="22"/>
          <w:lang w:val="en-US"/>
        </w:rPr>
        <w:t xml:space="preserve"> </w:t>
      </w:r>
      <w:proofErr w:type="spellStart"/>
      <w:r w:rsidRPr="00EE1DE2">
        <w:rPr>
          <w:i/>
          <w:szCs w:val="22"/>
          <w:lang w:val="en-US"/>
        </w:rPr>
        <w:t>journalistikforskning</w:t>
      </w:r>
      <w:proofErr w:type="spellEnd"/>
      <w:r w:rsidRPr="00EE1DE2">
        <w:rPr>
          <w:szCs w:val="22"/>
          <w:lang w:val="en-US"/>
        </w:rPr>
        <w:t>. Studentlitteratur</w:t>
      </w:r>
      <w:r w:rsidR="00B60835" w:rsidRPr="00EE1DE2">
        <w:rPr>
          <w:szCs w:val="22"/>
          <w:lang w:val="en-US"/>
        </w:rPr>
        <w:t xml:space="preserve"> (p. 393–406)</w:t>
      </w:r>
      <w:r w:rsidRPr="00EE1DE2">
        <w:rPr>
          <w:szCs w:val="22"/>
          <w:lang w:val="en-US"/>
        </w:rPr>
        <w:t>.</w:t>
      </w:r>
    </w:p>
    <w:p w14:paraId="2B6EFFC4" w14:textId="01F6DB17" w:rsidR="006D575A" w:rsidRPr="00443E40" w:rsidRDefault="008306E9" w:rsidP="0056169C">
      <w:pPr>
        <w:pStyle w:val="Rubrik4"/>
        <w:rPr>
          <w:rStyle w:val="normaltextrun"/>
          <w:rFonts w:cs="Segoe UI"/>
          <w:b/>
          <w:bCs/>
          <w:lang w:val="en-US"/>
        </w:rPr>
      </w:pPr>
      <w:proofErr w:type="spellStart"/>
      <w:r w:rsidRPr="00443E40">
        <w:rPr>
          <w:rStyle w:val="normaltextrun"/>
          <w:rFonts w:cs="Segoe UI"/>
          <w:b/>
          <w:bCs/>
          <w:lang w:val="en-US"/>
        </w:rPr>
        <w:lastRenderedPageBreak/>
        <w:t>Övrigt</w:t>
      </w:r>
      <w:proofErr w:type="spellEnd"/>
    </w:p>
    <w:p w14:paraId="59C3DC35" w14:textId="0A8B7102" w:rsidR="00443E40" w:rsidRPr="00EE1DE2" w:rsidRDefault="00443E40" w:rsidP="00443E40">
      <w:pPr>
        <w:rPr>
          <w:rFonts w:cs="Calibri"/>
          <w:color w:val="000000"/>
          <w:szCs w:val="22"/>
          <w:lang w:val="en-US"/>
        </w:rPr>
      </w:pPr>
      <w:r w:rsidRPr="006D575A">
        <w:rPr>
          <w:rFonts w:cs="Calibri"/>
          <w:color w:val="000000"/>
          <w:szCs w:val="22"/>
          <w:lang w:val="en-US"/>
        </w:rPr>
        <w:t>Bolin</w:t>
      </w:r>
      <w:r w:rsidRPr="00443E40">
        <w:rPr>
          <w:rFonts w:cs="Calibri"/>
          <w:color w:val="000000"/>
          <w:szCs w:val="22"/>
          <w:lang w:val="en-US"/>
        </w:rPr>
        <w:t>,</w:t>
      </w:r>
      <w:r w:rsidRPr="006D575A">
        <w:rPr>
          <w:rFonts w:cs="Calibri"/>
          <w:color w:val="000000"/>
          <w:szCs w:val="22"/>
          <w:lang w:val="en-US"/>
        </w:rPr>
        <w:t xml:space="preserve"> N.</w:t>
      </w:r>
      <w:r w:rsidRPr="00443E40">
        <w:rPr>
          <w:rFonts w:cs="Calibri"/>
          <w:color w:val="000000"/>
          <w:szCs w:val="22"/>
          <w:lang w:val="en-US"/>
        </w:rPr>
        <w:t xml:space="preserve"> (2024).</w:t>
      </w:r>
      <w:r w:rsidRPr="006D575A">
        <w:rPr>
          <w:rFonts w:cs="Calibri"/>
          <w:color w:val="000000"/>
          <w:szCs w:val="22"/>
          <w:lang w:val="en-US"/>
        </w:rPr>
        <w:t xml:space="preserve"> The Sweden Democrats: </w:t>
      </w:r>
      <w:r w:rsidRPr="00443E40">
        <w:rPr>
          <w:rFonts w:cs="Calibri"/>
          <w:color w:val="000000"/>
          <w:szCs w:val="22"/>
          <w:lang w:val="en-US"/>
        </w:rPr>
        <w:t>N</w:t>
      </w:r>
      <w:r w:rsidRPr="006D575A">
        <w:rPr>
          <w:rFonts w:cs="Calibri"/>
          <w:color w:val="000000"/>
          <w:szCs w:val="22"/>
          <w:lang w:val="en-US"/>
        </w:rPr>
        <w:t xml:space="preserve">o longer </w:t>
      </w:r>
      <w:r w:rsidR="007E6C68" w:rsidRPr="006D575A">
        <w:rPr>
          <w:rFonts w:cs="Calibri"/>
          <w:color w:val="000000"/>
          <w:szCs w:val="22"/>
          <w:lang w:val="en-US"/>
        </w:rPr>
        <w:t>outsiders but</w:t>
      </w:r>
      <w:r w:rsidRPr="006D575A">
        <w:rPr>
          <w:rFonts w:cs="Calibri"/>
          <w:color w:val="000000"/>
          <w:szCs w:val="22"/>
          <w:lang w:val="en-US"/>
        </w:rPr>
        <w:t xml:space="preserve"> still </w:t>
      </w:r>
      <w:proofErr w:type="spellStart"/>
      <w:r w:rsidRPr="006D575A">
        <w:rPr>
          <w:rFonts w:cs="Calibri"/>
          <w:color w:val="000000"/>
          <w:szCs w:val="22"/>
          <w:lang w:val="en-US"/>
        </w:rPr>
        <w:t>stigmatised</w:t>
      </w:r>
      <w:proofErr w:type="spellEnd"/>
      <w:r w:rsidRPr="006D575A">
        <w:rPr>
          <w:rFonts w:cs="Calibri"/>
          <w:color w:val="000000"/>
          <w:szCs w:val="22"/>
          <w:lang w:val="en-US"/>
        </w:rPr>
        <w:t xml:space="preserve">. </w:t>
      </w:r>
      <w:r w:rsidRPr="00EE1DE2">
        <w:rPr>
          <w:rFonts w:cs="Calibri"/>
          <w:i/>
          <w:iCs/>
          <w:color w:val="000000"/>
          <w:szCs w:val="22"/>
          <w:lang w:val="en-US"/>
        </w:rPr>
        <w:t>ECPR’s Political Science Blog</w:t>
      </w:r>
      <w:r w:rsidRPr="00EE1DE2">
        <w:rPr>
          <w:rFonts w:cs="Calibri"/>
          <w:color w:val="000000"/>
          <w:szCs w:val="22"/>
          <w:lang w:val="en-US"/>
        </w:rPr>
        <w:t>.</w:t>
      </w:r>
    </w:p>
    <w:p w14:paraId="5D734C84" w14:textId="227B2362" w:rsidR="00443E40" w:rsidRDefault="006D575A" w:rsidP="00443E40">
      <w:pPr>
        <w:rPr>
          <w:rFonts w:cs="Calibri"/>
          <w:color w:val="000000"/>
          <w:szCs w:val="22"/>
        </w:rPr>
      </w:pPr>
      <w:r w:rsidRPr="006D575A">
        <w:rPr>
          <w:rFonts w:cs="Calibri"/>
          <w:color w:val="000000"/>
          <w:szCs w:val="22"/>
        </w:rPr>
        <w:t>Grandien</w:t>
      </w:r>
      <w:r w:rsidR="00443E40" w:rsidRPr="00443E40">
        <w:rPr>
          <w:rFonts w:cs="Calibri"/>
          <w:color w:val="000000"/>
          <w:szCs w:val="22"/>
        </w:rPr>
        <w:t>,</w:t>
      </w:r>
      <w:r w:rsidRPr="006D575A">
        <w:rPr>
          <w:rFonts w:cs="Calibri"/>
          <w:color w:val="000000"/>
          <w:szCs w:val="22"/>
        </w:rPr>
        <w:t xml:space="preserve"> C</w:t>
      </w:r>
      <w:r w:rsidR="00443E40" w:rsidRPr="00443E40">
        <w:rPr>
          <w:rFonts w:cs="Calibri"/>
          <w:color w:val="000000"/>
          <w:szCs w:val="22"/>
        </w:rPr>
        <w:t>.</w:t>
      </w:r>
      <w:r w:rsidRPr="006D575A">
        <w:rPr>
          <w:rFonts w:cs="Calibri"/>
          <w:color w:val="000000"/>
          <w:szCs w:val="22"/>
        </w:rPr>
        <w:t xml:space="preserve"> </w:t>
      </w:r>
      <w:r w:rsidR="00443E40" w:rsidRPr="00443E40">
        <w:rPr>
          <w:rFonts w:cs="Calibri"/>
          <w:color w:val="000000"/>
          <w:szCs w:val="22"/>
        </w:rPr>
        <w:t xml:space="preserve">&amp; </w:t>
      </w:r>
      <w:r w:rsidRPr="006D575A">
        <w:rPr>
          <w:rFonts w:cs="Calibri"/>
          <w:color w:val="000000"/>
          <w:szCs w:val="22"/>
        </w:rPr>
        <w:t>Johansson C.</w:t>
      </w:r>
      <w:r w:rsidR="00443E40" w:rsidRPr="00443E40">
        <w:rPr>
          <w:rFonts w:cs="Calibri"/>
          <w:color w:val="000000"/>
          <w:szCs w:val="22"/>
        </w:rPr>
        <w:t xml:space="preserve"> (2024).</w:t>
      </w:r>
      <w:r w:rsidRPr="006D575A">
        <w:rPr>
          <w:rFonts w:cs="Calibri"/>
          <w:color w:val="000000"/>
          <w:szCs w:val="22"/>
        </w:rPr>
        <w:t xml:space="preserve"> Ledarskap och kommunikation för hållbar samhällsutveckling i norra Sverige. I</w:t>
      </w:r>
      <w:r w:rsidR="00443E40" w:rsidRPr="00443E40">
        <w:rPr>
          <w:rFonts w:cs="Calibri"/>
          <w:color w:val="000000"/>
          <w:szCs w:val="22"/>
        </w:rPr>
        <w:t xml:space="preserve"> </w:t>
      </w:r>
      <w:r w:rsidRPr="006D575A">
        <w:rPr>
          <w:rFonts w:cs="Calibri"/>
          <w:i/>
          <w:iCs/>
          <w:color w:val="000000"/>
          <w:szCs w:val="22"/>
        </w:rPr>
        <w:t>Globala utmaningar – lokala lösningar: Forskning för en hållbar samhällsutveckling i norra Sverige</w:t>
      </w:r>
      <w:r w:rsidRPr="006D575A">
        <w:rPr>
          <w:rFonts w:cs="Calibri"/>
          <w:color w:val="000000"/>
          <w:szCs w:val="22"/>
        </w:rPr>
        <w:t>. Sundsvall: Mittuniversitetet.</w:t>
      </w:r>
    </w:p>
    <w:p w14:paraId="17F38FA8" w14:textId="0A425F1C" w:rsidR="00C36C6F" w:rsidRDefault="00C36C6F" w:rsidP="00443E40">
      <w:pPr>
        <w:rPr>
          <w:rFonts w:cs="Calibri"/>
          <w:color w:val="000000"/>
          <w:szCs w:val="22"/>
        </w:rPr>
      </w:pPr>
      <w:r>
        <w:rPr>
          <w:rFonts w:cs="Calibri"/>
          <w:color w:val="000000"/>
          <w:szCs w:val="22"/>
        </w:rPr>
        <w:t xml:space="preserve">Johansson, C., Helgesson, E., Grandien, C., Jämtelid, K. &amp; Jeppson, K. (2024). </w:t>
      </w:r>
      <w:r w:rsidRPr="00C36C6F">
        <w:rPr>
          <w:rFonts w:cs="Calibri"/>
          <w:i/>
          <w:iCs/>
          <w:color w:val="000000"/>
          <w:szCs w:val="22"/>
        </w:rPr>
        <w:t>10 vetenskapliga tips för effektiv klimatkommunikation</w:t>
      </w:r>
      <w:r>
        <w:rPr>
          <w:rFonts w:cs="Calibri"/>
          <w:color w:val="000000"/>
          <w:szCs w:val="22"/>
        </w:rPr>
        <w:t>. Sundsvall: Mittuniversitetet.</w:t>
      </w:r>
    </w:p>
    <w:p w14:paraId="2067BE57" w14:textId="19B03525" w:rsidR="007E6C68" w:rsidRPr="00B60835" w:rsidRDefault="007E6C68" w:rsidP="00B60835">
      <w:pPr>
        <w:rPr>
          <w:rFonts w:cs="Calibri"/>
          <w:color w:val="000000"/>
          <w:szCs w:val="22"/>
        </w:rPr>
      </w:pPr>
      <w:r>
        <w:rPr>
          <w:rFonts w:cs="Calibri"/>
          <w:color w:val="000000"/>
          <w:szCs w:val="22"/>
        </w:rPr>
        <w:t xml:space="preserve">Stiernstedt, F., </w:t>
      </w:r>
      <w:proofErr w:type="spellStart"/>
      <w:r>
        <w:rPr>
          <w:rFonts w:cs="Calibri"/>
          <w:color w:val="000000"/>
          <w:szCs w:val="22"/>
        </w:rPr>
        <w:t>Roosvall</w:t>
      </w:r>
      <w:proofErr w:type="spellEnd"/>
      <w:r>
        <w:rPr>
          <w:rFonts w:cs="Calibri"/>
          <w:color w:val="000000"/>
          <w:szCs w:val="22"/>
        </w:rPr>
        <w:t xml:space="preserve">, A., </w:t>
      </w:r>
      <w:proofErr w:type="spellStart"/>
      <w:r>
        <w:rPr>
          <w:rFonts w:cs="Calibri"/>
          <w:color w:val="000000"/>
          <w:szCs w:val="22"/>
        </w:rPr>
        <w:t>Egan</w:t>
      </w:r>
      <w:proofErr w:type="spellEnd"/>
      <w:r>
        <w:rPr>
          <w:rFonts w:cs="Calibri"/>
          <w:color w:val="000000"/>
          <w:szCs w:val="22"/>
        </w:rPr>
        <w:t xml:space="preserve"> Sjölander, A., Pollack, E., </w:t>
      </w:r>
      <w:proofErr w:type="spellStart"/>
      <w:r>
        <w:rPr>
          <w:rFonts w:cs="Calibri"/>
          <w:color w:val="000000"/>
          <w:szCs w:val="22"/>
        </w:rPr>
        <w:t>Örnebring</w:t>
      </w:r>
      <w:proofErr w:type="spellEnd"/>
      <w:r>
        <w:rPr>
          <w:rFonts w:cs="Calibri"/>
          <w:color w:val="000000"/>
          <w:szCs w:val="22"/>
        </w:rPr>
        <w:t xml:space="preserve">, H., Wadbring, I., Strömbäck, J., </w:t>
      </w:r>
      <w:proofErr w:type="spellStart"/>
      <w:r>
        <w:rPr>
          <w:rFonts w:cs="Calibri"/>
          <w:color w:val="000000"/>
          <w:szCs w:val="22"/>
        </w:rPr>
        <w:t>Bjerling</w:t>
      </w:r>
      <w:proofErr w:type="spellEnd"/>
      <w:r>
        <w:rPr>
          <w:rFonts w:cs="Calibri"/>
          <w:color w:val="000000"/>
          <w:szCs w:val="22"/>
        </w:rPr>
        <w:t xml:space="preserve">, J., </w:t>
      </w:r>
      <w:proofErr w:type="spellStart"/>
      <w:r>
        <w:rPr>
          <w:rFonts w:cs="Calibri"/>
          <w:color w:val="000000"/>
          <w:szCs w:val="22"/>
        </w:rPr>
        <w:t>Riegert</w:t>
      </w:r>
      <w:proofErr w:type="spellEnd"/>
      <w:r>
        <w:rPr>
          <w:rFonts w:cs="Calibri"/>
          <w:color w:val="000000"/>
          <w:szCs w:val="22"/>
        </w:rPr>
        <w:t xml:space="preserve">, K., Holt, K., Andersson, L., </w:t>
      </w:r>
      <w:proofErr w:type="spellStart"/>
      <w:r>
        <w:rPr>
          <w:rFonts w:cs="Calibri"/>
          <w:color w:val="000000"/>
          <w:szCs w:val="22"/>
        </w:rPr>
        <w:t>Berglez</w:t>
      </w:r>
      <w:proofErr w:type="spellEnd"/>
      <w:r>
        <w:rPr>
          <w:rFonts w:cs="Calibri"/>
          <w:color w:val="000000"/>
          <w:szCs w:val="22"/>
        </w:rPr>
        <w:t xml:space="preserve">, P., Jacobsson, P. &amp; </w:t>
      </w:r>
      <w:proofErr w:type="spellStart"/>
      <w:r>
        <w:rPr>
          <w:rFonts w:cs="Calibri"/>
          <w:color w:val="000000"/>
          <w:szCs w:val="22"/>
        </w:rPr>
        <w:t>Askanius</w:t>
      </w:r>
      <w:proofErr w:type="spellEnd"/>
      <w:r>
        <w:rPr>
          <w:rFonts w:cs="Calibri"/>
          <w:color w:val="000000"/>
          <w:szCs w:val="22"/>
        </w:rPr>
        <w:t xml:space="preserve">, T. (2024). Public service behövs mer </w:t>
      </w:r>
      <w:r w:rsidRPr="00B60835">
        <w:rPr>
          <w:rFonts w:cs="Calibri"/>
          <w:color w:val="000000"/>
          <w:szCs w:val="22"/>
        </w:rPr>
        <w:t xml:space="preserve">än någonsin. I </w:t>
      </w:r>
      <w:r w:rsidRPr="00B60835">
        <w:rPr>
          <w:rFonts w:cs="Calibri"/>
          <w:i/>
          <w:iCs/>
          <w:color w:val="000000"/>
          <w:szCs w:val="22"/>
        </w:rPr>
        <w:t>Svenska Dagbladet</w:t>
      </w:r>
      <w:r w:rsidRPr="00B60835">
        <w:rPr>
          <w:rFonts w:cs="Calibri"/>
          <w:color w:val="000000"/>
          <w:szCs w:val="22"/>
        </w:rPr>
        <w:t xml:space="preserve"> 2024-05-10.</w:t>
      </w:r>
    </w:p>
    <w:p w14:paraId="2FFF7584" w14:textId="726F11DF" w:rsidR="00B60835" w:rsidRPr="00B60835" w:rsidRDefault="00B60835" w:rsidP="00B60835">
      <w:pPr>
        <w:rPr>
          <w:rFonts w:cs="Calibri"/>
          <w:color w:val="000000"/>
          <w:szCs w:val="22"/>
        </w:rPr>
      </w:pPr>
      <w:r w:rsidRPr="00B60835">
        <w:rPr>
          <w:color w:val="212121"/>
        </w:rPr>
        <w:t xml:space="preserve">von Krogh, T. (2024). Nytt team ska få fart på de lokala </w:t>
      </w:r>
      <w:proofErr w:type="spellStart"/>
      <w:r w:rsidRPr="00B60835">
        <w:rPr>
          <w:color w:val="212121"/>
        </w:rPr>
        <w:t>gräven</w:t>
      </w:r>
      <w:proofErr w:type="spellEnd"/>
      <w:r w:rsidRPr="00B60835">
        <w:rPr>
          <w:color w:val="212121"/>
        </w:rPr>
        <w:t>,</w:t>
      </w:r>
      <w:r w:rsidRPr="00B60835">
        <w:rPr>
          <w:rStyle w:val="apple-converted-space"/>
          <w:color w:val="212121"/>
        </w:rPr>
        <w:t> </w:t>
      </w:r>
      <w:r w:rsidRPr="00B60835">
        <w:rPr>
          <w:i/>
          <w:iCs/>
          <w:color w:val="212121"/>
        </w:rPr>
        <w:t>Journalisten</w:t>
      </w:r>
      <w:r w:rsidRPr="00B60835">
        <w:rPr>
          <w:color w:val="212121"/>
        </w:rPr>
        <w:t>, nr 1</w:t>
      </w:r>
    </w:p>
    <w:p w14:paraId="76F89103" w14:textId="228BCED0" w:rsidR="00443E40" w:rsidRPr="00443E40" w:rsidRDefault="00443E40" w:rsidP="00B60835">
      <w:pPr>
        <w:pStyle w:val="Ingetavstnd"/>
        <w:spacing w:line="288" w:lineRule="auto"/>
      </w:pPr>
      <w:r w:rsidRPr="00B60835">
        <w:t>Wadbring, I. (2024). Medier bär samhällets kommunikationsstruktur. I</w:t>
      </w:r>
      <w:r w:rsidRPr="00443E40">
        <w:t xml:space="preserve"> </w:t>
      </w:r>
      <w:r w:rsidRPr="00443E40">
        <w:rPr>
          <w:i/>
          <w:iCs/>
        </w:rPr>
        <w:t>Globala utmaningar – lokala lösningar. Forskning för hållbar samhällsutveckling i norra Sverige</w:t>
      </w:r>
      <w:r w:rsidRPr="00443E40">
        <w:t>. Sundsvall: Mittuniversitetet.</w:t>
      </w:r>
    </w:p>
    <w:p w14:paraId="472EADBA" w14:textId="3FE50E54" w:rsidR="00104F1A" w:rsidRPr="00443E40" w:rsidRDefault="00104F1A" w:rsidP="00443E40">
      <w:pPr>
        <w:mirrorIndents/>
        <w:rPr>
          <w:rStyle w:val="normaltextrun"/>
          <w:color w:val="000000"/>
          <w:szCs w:val="22"/>
        </w:rPr>
      </w:pPr>
    </w:p>
    <w:sectPr w:rsidR="00104F1A" w:rsidRPr="00443E40" w:rsidSect="00AE43E4">
      <w:headerReference w:type="even" r:id="rId49"/>
      <w:headerReference w:type="default" r:id="rId50"/>
      <w:headerReference w:type="first" r:id="rId51"/>
      <w:footerReference w:type="first" r:id="rId52"/>
      <w:pgSz w:w="11906" w:h="16838" w:code="9"/>
      <w:pgMar w:top="1247" w:right="2552" w:bottom="1985" w:left="1985"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264FE" w14:textId="77777777" w:rsidR="00B573C6" w:rsidRDefault="00B573C6" w:rsidP="00E25647">
      <w:r>
        <w:separator/>
      </w:r>
    </w:p>
  </w:endnote>
  <w:endnote w:type="continuationSeparator" w:id="0">
    <w:p w14:paraId="41659C8D" w14:textId="77777777" w:rsidR="00B573C6" w:rsidRDefault="00B573C6" w:rsidP="00E25647">
      <w:r>
        <w:continuationSeparator/>
      </w:r>
    </w:p>
  </w:endnote>
  <w:endnote w:type="continuationNotice" w:id="1">
    <w:p w14:paraId="40A8B8FD" w14:textId="77777777" w:rsidR="00B573C6" w:rsidRDefault="00B57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ill Sans">
    <w:charset w:val="B1"/>
    <w:family w:val="swiss"/>
    <w:pitch w:val="variable"/>
    <w:sig w:usb0="80000A67" w:usb1="00000000" w:usb2="00000000" w:usb3="00000000" w:csb0="000001F7" w:csb1="00000000"/>
  </w:font>
  <w:font w:name="Aptos Narrow">
    <w:charset w:val="00"/>
    <w:family w:val="swiss"/>
    <w:pitch w:val="variable"/>
    <w:sig w:usb0="20000287" w:usb1="00000003" w:usb2="00000000" w:usb3="00000000" w:csb0="0000019F" w:csb1="00000000"/>
  </w:font>
  <w:font w:name="AdobeClean-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üÿ!">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0491" w14:textId="77777777" w:rsidR="00F47195" w:rsidRPr="00F47195" w:rsidRDefault="00F47195" w:rsidP="00F47195">
    <w:pPr>
      <w:pStyle w:val="Sidfot"/>
      <w:tabs>
        <w:tab w:val="clear" w:pos="4536"/>
        <w:tab w:val="clear" w:pos="9072"/>
      </w:tabs>
      <w:ind w:right="-1588"/>
      <w:jc w:val="right"/>
      <w:rPr>
        <w:sz w:val="20"/>
        <w:szCs w:val="20"/>
      </w:rPr>
    </w:pPr>
    <w:r w:rsidRPr="0019145C">
      <w:rPr>
        <w:rStyle w:val="Sidnummer"/>
      </w:rPr>
      <w:fldChar w:fldCharType="begin"/>
    </w:r>
    <w:r w:rsidRPr="0019145C">
      <w:rPr>
        <w:rStyle w:val="Sidnummer"/>
      </w:rPr>
      <w:instrText xml:space="preserve"> PAGE   \* MERGEFORMAT </w:instrText>
    </w:r>
    <w:r w:rsidRPr="0019145C">
      <w:rPr>
        <w:rStyle w:val="Sidnummer"/>
      </w:rPr>
      <w:fldChar w:fldCharType="separate"/>
    </w:r>
    <w:r>
      <w:rPr>
        <w:rStyle w:val="Sidnummer"/>
      </w:rPr>
      <w:t>2</w:t>
    </w:r>
    <w:r w:rsidRPr="0019145C">
      <w:rPr>
        <w:rStyle w:val="Sid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2343" w14:textId="77777777" w:rsidR="003E48B0" w:rsidRPr="00445860" w:rsidRDefault="003E48B0" w:rsidP="0062646B">
    <w:pPr>
      <w:pStyle w:val="Sidfot"/>
      <w:tabs>
        <w:tab w:val="clear" w:pos="4536"/>
        <w:tab w:val="clear" w:pos="9072"/>
      </w:tabs>
      <w:ind w:right="-1588"/>
      <w:jc w:val="right"/>
      <w:rPr>
        <w:sz w:val="20"/>
        <w:szCs w:val="20"/>
      </w:rPr>
    </w:pPr>
    <w:r w:rsidRPr="0019145C">
      <w:rPr>
        <w:rStyle w:val="Sidnummer"/>
      </w:rPr>
      <w:fldChar w:fldCharType="begin"/>
    </w:r>
    <w:r w:rsidRPr="0019145C">
      <w:rPr>
        <w:rStyle w:val="Sidnummer"/>
      </w:rPr>
      <w:instrText xml:space="preserve"> PAGE   \* MERGEFORMAT </w:instrText>
    </w:r>
    <w:r w:rsidRPr="0019145C">
      <w:rPr>
        <w:rStyle w:val="Sidnummer"/>
      </w:rPr>
      <w:fldChar w:fldCharType="separate"/>
    </w:r>
    <w:r>
      <w:rPr>
        <w:rStyle w:val="Sidnummer"/>
        <w:noProof/>
      </w:rPr>
      <w:t>1</w:t>
    </w:r>
    <w:r w:rsidRPr="0019145C">
      <w:rPr>
        <w:rStyle w:val="Sidnummer"/>
      </w:rPr>
      <w:fldChar w:fldCharType="end"/>
    </w:r>
  </w:p>
  <w:p w14:paraId="07ECBED9" w14:textId="77777777" w:rsidR="003E48B0" w:rsidRPr="0062303E" w:rsidRDefault="003E48B0" w:rsidP="00E4678B">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F7EB6" w14:textId="77777777" w:rsidR="00B573C6" w:rsidRPr="001565B5" w:rsidRDefault="00B573C6" w:rsidP="001565B5">
      <w:pPr>
        <w:pStyle w:val="Sidfot"/>
      </w:pPr>
    </w:p>
  </w:footnote>
  <w:footnote w:type="continuationSeparator" w:id="0">
    <w:p w14:paraId="469BAE4C" w14:textId="77777777" w:rsidR="00B573C6" w:rsidRDefault="00B573C6" w:rsidP="00E25647">
      <w:r>
        <w:continuationSeparator/>
      </w:r>
    </w:p>
  </w:footnote>
  <w:footnote w:type="continuationNotice" w:id="1">
    <w:p w14:paraId="3B0572F9" w14:textId="77777777" w:rsidR="00B573C6" w:rsidRDefault="00B573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0AD5" w14:textId="28ED3AAA" w:rsidR="00F47195" w:rsidRDefault="00F47195" w:rsidP="00F47195">
    <w:pPr>
      <w:pStyle w:val="Infotext"/>
      <w:tabs>
        <w:tab w:val="right" w:pos="7371"/>
      </w:tabs>
      <w:spacing w:after="1560"/>
    </w:pPr>
    <w:r>
      <w:t>Mittuniversitetet</w:t>
    </w:r>
    <w:r>
      <w:tab/>
    </w:r>
    <w:sdt>
      <w:sdtPr>
        <w:rPr>
          <w:b/>
          <w:bCs/>
        </w:rPr>
        <w:id w:val="1393229342"/>
        <w:dataBinding w:prefixMappings="xmlns:ns0='LPXML' " w:xpath="/ns0:root[1]/ns0:titel[1]" w:storeItemID="{407CBF84-C702-402A-8C36-897AC1481FD7}"/>
        <w:text/>
      </w:sdtPr>
      <w:sdtContent>
        <w:proofErr w:type="spellStart"/>
        <w:r w:rsidR="00C32290">
          <w:rPr>
            <w:b/>
            <w:bCs/>
          </w:rPr>
          <w:t>Demicoms</w:t>
        </w:r>
        <w:proofErr w:type="spellEnd"/>
        <w:r w:rsidR="00C32290">
          <w:rPr>
            <w:b/>
            <w:bCs/>
          </w:rPr>
          <w:t xml:space="preserve"> årsredovisning 202</w:t>
        </w:r>
        <w:r w:rsidR="007E0EFB">
          <w:rPr>
            <w:b/>
            <w:bCs/>
          </w:rPr>
          <w:t>4</w:t>
        </w:r>
      </w:sdtContent>
    </w:sdt>
    <w:r>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4726" w14:textId="0715A396" w:rsidR="00A01910" w:rsidRDefault="00A0191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3B7D3" w14:textId="64316E1B" w:rsidR="00A01910" w:rsidRDefault="00A01910">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EC4D" w14:textId="6FA76FE4" w:rsidR="00641999" w:rsidRDefault="00F85D26" w:rsidP="003E48B0">
    <w:pPr>
      <w:pStyle w:val="Infotext"/>
      <w:tabs>
        <w:tab w:val="right" w:pos="7371"/>
      </w:tabs>
      <w:spacing w:after="1560"/>
    </w:pPr>
    <w:r>
      <w:t>Mittuniversitetet</w:t>
    </w:r>
    <w:r>
      <w:tab/>
    </w:r>
    <w:sdt>
      <w:sdtPr>
        <w:rPr>
          <w:b/>
          <w:bCs/>
        </w:rPr>
        <w:id w:val="1617568895"/>
        <w:placeholder>
          <w:docPart w:val="010E903B7E46EC49AE9E9644361DE0FD"/>
        </w:placeholder>
        <w:dataBinding w:prefixMappings="xmlns:ns0='LPXML' " w:xpath="/ns0:root[1]/ns0:titel[1]" w:storeItemID="{407CBF84-C702-402A-8C36-897AC1481FD7}"/>
        <w:text/>
      </w:sdtPr>
      <w:sdtContent>
        <w:proofErr w:type="spellStart"/>
        <w:r w:rsidR="007E0EFB">
          <w:rPr>
            <w:b/>
            <w:bCs/>
          </w:rPr>
          <w:t>Demicoms</w:t>
        </w:r>
        <w:proofErr w:type="spellEnd"/>
        <w:r w:rsidR="007E0EFB">
          <w:rPr>
            <w:b/>
            <w:bCs/>
          </w:rPr>
          <w:t xml:space="preserve"> årsredovisning 2024</w:t>
        </w:r>
      </w:sdtContent>
    </w:sdt>
    <w:r w:rsidR="003E48B0">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2CE9AE"/>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B9BCE702"/>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0D3E7186"/>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F9340BB8"/>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3C7EFF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6A17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06180271"/>
    <w:multiLevelType w:val="multilevel"/>
    <w:tmpl w:val="00D2B484"/>
    <w:styleLink w:val="Listformatpunktlista2"/>
    <w:lvl w:ilvl="0">
      <w:start w:val="1"/>
      <w:numFmt w:val="bullet"/>
      <w:pStyle w:val="Punktlista"/>
      <w:lvlText w:val=""/>
      <w:lvlJc w:val="left"/>
      <w:pPr>
        <w:ind w:left="567" w:hanging="283"/>
      </w:pPr>
      <w:rPr>
        <w:rFonts w:ascii="Symbol" w:hAnsi="Symbol" w:hint="default"/>
        <w:color w:val="auto"/>
      </w:rPr>
    </w:lvl>
    <w:lvl w:ilvl="1">
      <w:start w:val="1"/>
      <w:numFmt w:val="bullet"/>
      <w:pStyle w:val="Punktlista2"/>
      <w:lvlText w:val=""/>
      <w:lvlJc w:val="left"/>
      <w:pPr>
        <w:ind w:left="1134" w:hanging="283"/>
      </w:pPr>
      <w:rPr>
        <w:rFonts w:ascii="Symbol" w:hAnsi="Symbol" w:hint="default"/>
        <w:color w:val="auto"/>
      </w:rPr>
    </w:lvl>
    <w:lvl w:ilvl="2">
      <w:start w:val="1"/>
      <w:numFmt w:val="lowerRoman"/>
      <w:pStyle w:val="Punktlista3"/>
      <w:lvlText w:val="%3)"/>
      <w:lvlJc w:val="left"/>
      <w:pPr>
        <w:ind w:left="1588"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7A1595"/>
    <w:multiLevelType w:val="hybridMultilevel"/>
    <w:tmpl w:val="587AC0D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0F167256"/>
    <w:multiLevelType w:val="hybridMultilevel"/>
    <w:tmpl w:val="17D6F30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65A2D3E"/>
    <w:multiLevelType w:val="multilevel"/>
    <w:tmpl w:val="FCD2B33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A4324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B60D18"/>
    <w:multiLevelType w:val="multilevel"/>
    <w:tmpl w:val="1D1C3D8C"/>
    <w:styleLink w:val="attlista"/>
    <w:lvl w:ilvl="0">
      <w:start w:val="1"/>
      <w:numFmt w:val="none"/>
      <w:pStyle w:val="lista"/>
      <w:lvlText w:val="att"/>
      <w:lvlJc w:val="left"/>
      <w:pPr>
        <w:ind w:left="794" w:hanging="794"/>
      </w:pPr>
      <w:rPr>
        <w:rFonts w:asciiTheme="minorHAnsi" w:hAnsiTheme="minorHAnsi"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FF03B91"/>
    <w:multiLevelType w:val="multilevel"/>
    <w:tmpl w:val="566E31A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5B3BFE"/>
    <w:multiLevelType w:val="hybridMultilevel"/>
    <w:tmpl w:val="FFFFFFFF"/>
    <w:lvl w:ilvl="0" w:tplc="7D14DE2E">
      <w:start w:val="1"/>
      <w:numFmt w:val="bullet"/>
      <w:lvlText w:val=""/>
      <w:lvlJc w:val="left"/>
      <w:pPr>
        <w:ind w:left="720" w:hanging="360"/>
      </w:pPr>
      <w:rPr>
        <w:rFonts w:ascii="Symbol" w:hAnsi="Symbol" w:hint="default"/>
      </w:rPr>
    </w:lvl>
    <w:lvl w:ilvl="1" w:tplc="0A387F50">
      <w:start w:val="1"/>
      <w:numFmt w:val="bullet"/>
      <w:lvlText w:val="o"/>
      <w:lvlJc w:val="left"/>
      <w:pPr>
        <w:ind w:left="1440" w:hanging="360"/>
      </w:pPr>
      <w:rPr>
        <w:rFonts w:ascii="Courier New" w:hAnsi="Courier New" w:hint="default"/>
      </w:rPr>
    </w:lvl>
    <w:lvl w:ilvl="2" w:tplc="888E409E">
      <w:start w:val="1"/>
      <w:numFmt w:val="bullet"/>
      <w:lvlText w:val=""/>
      <w:lvlJc w:val="left"/>
      <w:pPr>
        <w:ind w:left="2160" w:hanging="360"/>
      </w:pPr>
      <w:rPr>
        <w:rFonts w:ascii="Wingdings" w:hAnsi="Wingdings" w:hint="default"/>
      </w:rPr>
    </w:lvl>
    <w:lvl w:ilvl="3" w:tplc="71F09952">
      <w:start w:val="1"/>
      <w:numFmt w:val="bullet"/>
      <w:lvlText w:val=""/>
      <w:lvlJc w:val="left"/>
      <w:pPr>
        <w:ind w:left="2880" w:hanging="360"/>
      </w:pPr>
      <w:rPr>
        <w:rFonts w:ascii="Symbol" w:hAnsi="Symbol" w:hint="default"/>
      </w:rPr>
    </w:lvl>
    <w:lvl w:ilvl="4" w:tplc="7CFEB356">
      <w:start w:val="1"/>
      <w:numFmt w:val="bullet"/>
      <w:lvlText w:val="o"/>
      <w:lvlJc w:val="left"/>
      <w:pPr>
        <w:ind w:left="3600" w:hanging="360"/>
      </w:pPr>
      <w:rPr>
        <w:rFonts w:ascii="Courier New" w:hAnsi="Courier New" w:hint="default"/>
      </w:rPr>
    </w:lvl>
    <w:lvl w:ilvl="5" w:tplc="7A06BC56">
      <w:start w:val="1"/>
      <w:numFmt w:val="bullet"/>
      <w:lvlText w:val=""/>
      <w:lvlJc w:val="left"/>
      <w:pPr>
        <w:ind w:left="4320" w:hanging="360"/>
      </w:pPr>
      <w:rPr>
        <w:rFonts w:ascii="Wingdings" w:hAnsi="Wingdings" w:hint="default"/>
      </w:rPr>
    </w:lvl>
    <w:lvl w:ilvl="6" w:tplc="DAD81726">
      <w:start w:val="1"/>
      <w:numFmt w:val="bullet"/>
      <w:lvlText w:val=""/>
      <w:lvlJc w:val="left"/>
      <w:pPr>
        <w:ind w:left="5040" w:hanging="360"/>
      </w:pPr>
      <w:rPr>
        <w:rFonts w:ascii="Symbol" w:hAnsi="Symbol" w:hint="default"/>
      </w:rPr>
    </w:lvl>
    <w:lvl w:ilvl="7" w:tplc="8C368D52">
      <w:start w:val="1"/>
      <w:numFmt w:val="bullet"/>
      <w:lvlText w:val="o"/>
      <w:lvlJc w:val="left"/>
      <w:pPr>
        <w:ind w:left="5760" w:hanging="360"/>
      </w:pPr>
      <w:rPr>
        <w:rFonts w:ascii="Courier New" w:hAnsi="Courier New" w:hint="default"/>
      </w:rPr>
    </w:lvl>
    <w:lvl w:ilvl="8" w:tplc="0DE8CF14">
      <w:start w:val="1"/>
      <w:numFmt w:val="bullet"/>
      <w:lvlText w:val=""/>
      <w:lvlJc w:val="left"/>
      <w:pPr>
        <w:ind w:left="6480" w:hanging="360"/>
      </w:pPr>
      <w:rPr>
        <w:rFonts w:ascii="Wingdings" w:hAnsi="Wingdings" w:hint="default"/>
      </w:rPr>
    </w:lvl>
  </w:abstractNum>
  <w:abstractNum w:abstractNumId="14" w15:restartNumberingAfterBreak="0">
    <w:nsid w:val="33BC6567"/>
    <w:multiLevelType w:val="hybridMultilevel"/>
    <w:tmpl w:val="FFFFFFFF"/>
    <w:lvl w:ilvl="0" w:tplc="295C1C16">
      <w:start w:val="1"/>
      <w:numFmt w:val="bullet"/>
      <w:lvlText w:val=""/>
      <w:lvlJc w:val="left"/>
      <w:pPr>
        <w:ind w:left="720" w:hanging="360"/>
      </w:pPr>
      <w:rPr>
        <w:rFonts w:ascii="Symbol" w:hAnsi="Symbol" w:hint="default"/>
      </w:rPr>
    </w:lvl>
    <w:lvl w:ilvl="1" w:tplc="D340D41C">
      <w:start w:val="1"/>
      <w:numFmt w:val="bullet"/>
      <w:lvlText w:val="o"/>
      <w:lvlJc w:val="left"/>
      <w:pPr>
        <w:ind w:left="1440" w:hanging="360"/>
      </w:pPr>
      <w:rPr>
        <w:rFonts w:ascii="Courier New" w:hAnsi="Courier New" w:hint="default"/>
      </w:rPr>
    </w:lvl>
    <w:lvl w:ilvl="2" w:tplc="B8FC13D2">
      <w:start w:val="1"/>
      <w:numFmt w:val="bullet"/>
      <w:lvlText w:val=""/>
      <w:lvlJc w:val="left"/>
      <w:pPr>
        <w:ind w:left="2160" w:hanging="360"/>
      </w:pPr>
      <w:rPr>
        <w:rFonts w:ascii="Wingdings" w:hAnsi="Wingdings" w:hint="default"/>
      </w:rPr>
    </w:lvl>
    <w:lvl w:ilvl="3" w:tplc="CB2E4AC6">
      <w:start w:val="1"/>
      <w:numFmt w:val="bullet"/>
      <w:lvlText w:val=""/>
      <w:lvlJc w:val="left"/>
      <w:pPr>
        <w:ind w:left="2880" w:hanging="360"/>
      </w:pPr>
      <w:rPr>
        <w:rFonts w:ascii="Symbol" w:hAnsi="Symbol" w:hint="default"/>
      </w:rPr>
    </w:lvl>
    <w:lvl w:ilvl="4" w:tplc="E800FBB4">
      <w:start w:val="1"/>
      <w:numFmt w:val="bullet"/>
      <w:lvlText w:val="o"/>
      <w:lvlJc w:val="left"/>
      <w:pPr>
        <w:ind w:left="3600" w:hanging="360"/>
      </w:pPr>
      <w:rPr>
        <w:rFonts w:ascii="Courier New" w:hAnsi="Courier New" w:hint="default"/>
      </w:rPr>
    </w:lvl>
    <w:lvl w:ilvl="5" w:tplc="F28A2AC2">
      <w:start w:val="1"/>
      <w:numFmt w:val="bullet"/>
      <w:lvlText w:val=""/>
      <w:lvlJc w:val="left"/>
      <w:pPr>
        <w:ind w:left="4320" w:hanging="360"/>
      </w:pPr>
      <w:rPr>
        <w:rFonts w:ascii="Wingdings" w:hAnsi="Wingdings" w:hint="default"/>
      </w:rPr>
    </w:lvl>
    <w:lvl w:ilvl="6" w:tplc="97A89302">
      <w:start w:val="1"/>
      <w:numFmt w:val="bullet"/>
      <w:lvlText w:val=""/>
      <w:lvlJc w:val="left"/>
      <w:pPr>
        <w:ind w:left="5040" w:hanging="360"/>
      </w:pPr>
      <w:rPr>
        <w:rFonts w:ascii="Symbol" w:hAnsi="Symbol" w:hint="default"/>
      </w:rPr>
    </w:lvl>
    <w:lvl w:ilvl="7" w:tplc="1ABA9512">
      <w:start w:val="1"/>
      <w:numFmt w:val="bullet"/>
      <w:lvlText w:val="o"/>
      <w:lvlJc w:val="left"/>
      <w:pPr>
        <w:ind w:left="5760" w:hanging="360"/>
      </w:pPr>
      <w:rPr>
        <w:rFonts w:ascii="Courier New" w:hAnsi="Courier New" w:hint="default"/>
      </w:rPr>
    </w:lvl>
    <w:lvl w:ilvl="8" w:tplc="6DE2F24E">
      <w:start w:val="1"/>
      <w:numFmt w:val="bullet"/>
      <w:lvlText w:val=""/>
      <w:lvlJc w:val="left"/>
      <w:pPr>
        <w:ind w:left="6480" w:hanging="360"/>
      </w:pPr>
      <w:rPr>
        <w:rFonts w:ascii="Wingdings" w:hAnsi="Wingdings" w:hint="default"/>
      </w:rPr>
    </w:lvl>
  </w:abstractNum>
  <w:abstractNum w:abstractNumId="15" w15:restartNumberingAfterBreak="0">
    <w:nsid w:val="340730DA"/>
    <w:multiLevelType w:val="hybridMultilevel"/>
    <w:tmpl w:val="AC12C5A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3C0D7067"/>
    <w:multiLevelType w:val="multilevel"/>
    <w:tmpl w:val="F3DA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B0666"/>
    <w:multiLevelType w:val="multilevel"/>
    <w:tmpl w:val="52061D76"/>
    <w:styleLink w:val="Listformatpunktlista"/>
    <w:lvl w:ilvl="0">
      <w:start w:val="1"/>
      <w:numFmt w:val="bullet"/>
      <w:lvlText w:val=""/>
      <w:lvlJc w:val="left"/>
      <w:pPr>
        <w:ind w:left="567" w:hanging="283"/>
      </w:pPr>
      <w:rPr>
        <w:rFonts w:ascii="Symbol" w:hAnsi="Symbol" w:hint="default"/>
        <w:color w:val="auto"/>
      </w:rPr>
    </w:lvl>
    <w:lvl w:ilvl="1">
      <w:start w:val="1"/>
      <w:numFmt w:val="bullet"/>
      <w:lvlText w:val=""/>
      <w:lvlJc w:val="left"/>
      <w:pPr>
        <w:ind w:left="851" w:hanging="284"/>
      </w:pPr>
      <w:rPr>
        <w:rFonts w:ascii="Symbol" w:hAnsi="Symbol" w:hint="default"/>
        <w:color w:val="auto"/>
      </w:rPr>
    </w:lvl>
    <w:lvl w:ilvl="2">
      <w:start w:val="1"/>
      <w:numFmt w:val="lowerRoman"/>
      <w:lvlText w:val="%3)"/>
      <w:lvlJc w:val="left"/>
      <w:pPr>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FC774C8"/>
    <w:multiLevelType w:val="hybridMultilevel"/>
    <w:tmpl w:val="F788A6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3AA0B74"/>
    <w:multiLevelType w:val="multilevel"/>
    <w:tmpl w:val="1D1C3D8C"/>
    <w:numStyleLink w:val="attlista"/>
  </w:abstractNum>
  <w:abstractNum w:abstractNumId="20" w15:restartNumberingAfterBreak="0">
    <w:nsid w:val="43FA1C21"/>
    <w:multiLevelType w:val="multilevel"/>
    <w:tmpl w:val="A686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E7E7E7C"/>
    <w:multiLevelType w:val="hybridMultilevel"/>
    <w:tmpl w:val="72F8F10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3641FC"/>
    <w:multiLevelType w:val="hybridMultilevel"/>
    <w:tmpl w:val="365855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272035"/>
    <w:multiLevelType w:val="multilevel"/>
    <w:tmpl w:val="FB883CFA"/>
    <w:numStyleLink w:val="Listformatnumreraderubriker"/>
  </w:abstractNum>
  <w:abstractNum w:abstractNumId="25" w15:restartNumberingAfterBreak="0">
    <w:nsid w:val="5D2656F6"/>
    <w:multiLevelType w:val="multilevel"/>
    <w:tmpl w:val="00D2B484"/>
    <w:numStyleLink w:val="Listformatpunktlista2"/>
  </w:abstractNum>
  <w:abstractNum w:abstractNumId="26" w15:restartNumberingAfterBreak="0">
    <w:nsid w:val="628E22A3"/>
    <w:multiLevelType w:val="multilevel"/>
    <w:tmpl w:val="FB883CFA"/>
    <w:styleLink w:val="Listformatnumreraderubriker"/>
    <w:lvl w:ilvl="0">
      <w:start w:val="1"/>
      <w:numFmt w:val="decimal"/>
      <w:pStyle w:val="Rubrik1numrerad"/>
      <w:suff w:val="space"/>
      <w:lvlText w:val="%1"/>
      <w:lvlJc w:val="left"/>
      <w:pPr>
        <w:ind w:left="312" w:hanging="312"/>
      </w:pPr>
      <w:rPr>
        <w:rFonts w:hint="default"/>
      </w:rPr>
    </w:lvl>
    <w:lvl w:ilvl="1">
      <w:start w:val="1"/>
      <w:numFmt w:val="decimal"/>
      <w:pStyle w:val="Rubrik2numrerad"/>
      <w:suff w:val="space"/>
      <w:lvlText w:val="%1.%2"/>
      <w:lvlJc w:val="left"/>
      <w:pPr>
        <w:ind w:left="567" w:hanging="567"/>
      </w:pPr>
      <w:rPr>
        <w:rFonts w:hint="default"/>
      </w:rPr>
    </w:lvl>
    <w:lvl w:ilvl="2">
      <w:start w:val="1"/>
      <w:numFmt w:val="decimal"/>
      <w:pStyle w:val="Rubrik3numrerad"/>
      <w:suff w:val="space"/>
      <w:lvlText w:val="%1.%2.%3"/>
      <w:lvlJc w:val="left"/>
      <w:pPr>
        <w:ind w:left="709" w:hanging="709"/>
      </w:pPr>
      <w:rPr>
        <w:rFonts w:hint="default"/>
      </w:rPr>
    </w:lvl>
    <w:lvl w:ilvl="3">
      <w:start w:val="1"/>
      <w:numFmt w:val="decimal"/>
      <w:pStyle w:val="Rubrik4numrerad"/>
      <w:suff w:val="space"/>
      <w:lvlText w:val="%1.%2.%3.%4"/>
      <w:lvlJc w:val="left"/>
      <w:pPr>
        <w:ind w:left="822" w:hanging="822"/>
      </w:pPr>
      <w:rPr>
        <w:rFonts w:hint="default"/>
      </w:rPr>
    </w:lvl>
    <w:lvl w:ilvl="4">
      <w:start w:val="1"/>
      <w:numFmt w:val="decimal"/>
      <w:pStyle w:val="Rubrik5numrerad"/>
      <w:suff w:val="space"/>
      <w:lvlText w:val="%1.%2.%3.%4.%5"/>
      <w:lvlJc w:val="left"/>
      <w:pPr>
        <w:ind w:left="828" w:hanging="828"/>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9B51C14"/>
    <w:multiLevelType w:val="multilevel"/>
    <w:tmpl w:val="F3DA83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A1D194A"/>
    <w:multiLevelType w:val="multilevel"/>
    <w:tmpl w:val="F3DA83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3EE4442"/>
    <w:multiLevelType w:val="multilevel"/>
    <w:tmpl w:val="B50E4834"/>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AA05D0"/>
    <w:multiLevelType w:val="multilevel"/>
    <w:tmpl w:val="448E4E5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AC22E83"/>
    <w:multiLevelType w:val="multilevel"/>
    <w:tmpl w:val="228E04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1235273">
    <w:abstractNumId w:val="14"/>
  </w:num>
  <w:num w:numId="2" w16cid:durableId="1706640420">
    <w:abstractNumId w:val="13"/>
  </w:num>
  <w:num w:numId="3" w16cid:durableId="262760702">
    <w:abstractNumId w:val="29"/>
  </w:num>
  <w:num w:numId="4" w16cid:durableId="1732996004">
    <w:abstractNumId w:val="26"/>
  </w:num>
  <w:num w:numId="5" w16cid:durableId="221909362">
    <w:abstractNumId w:val="17"/>
  </w:num>
  <w:num w:numId="6" w16cid:durableId="1280452232">
    <w:abstractNumId w:val="6"/>
  </w:num>
  <w:num w:numId="7" w16cid:durableId="8609825">
    <w:abstractNumId w:val="29"/>
  </w:num>
  <w:num w:numId="8" w16cid:durableId="2023621806">
    <w:abstractNumId w:val="3"/>
  </w:num>
  <w:num w:numId="9" w16cid:durableId="107045158">
    <w:abstractNumId w:val="2"/>
  </w:num>
  <w:num w:numId="10" w16cid:durableId="1168793670">
    <w:abstractNumId w:val="1"/>
  </w:num>
  <w:num w:numId="11" w16cid:durableId="1904485948">
    <w:abstractNumId w:val="0"/>
  </w:num>
  <w:num w:numId="12" w16cid:durableId="1773210193">
    <w:abstractNumId w:val="25"/>
  </w:num>
  <w:num w:numId="13" w16cid:durableId="1762994247">
    <w:abstractNumId w:val="24"/>
  </w:num>
  <w:num w:numId="14" w16cid:durableId="1667779350">
    <w:abstractNumId w:val="5"/>
  </w:num>
  <w:num w:numId="15" w16cid:durableId="1789926749">
    <w:abstractNumId w:val="4"/>
  </w:num>
  <w:num w:numId="16" w16cid:durableId="1669286932">
    <w:abstractNumId w:val="10"/>
  </w:num>
  <w:num w:numId="17" w16cid:durableId="588540789">
    <w:abstractNumId w:val="11"/>
  </w:num>
  <w:num w:numId="18" w16cid:durableId="15534675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2899718">
    <w:abstractNumId w:val="19"/>
  </w:num>
  <w:num w:numId="20" w16cid:durableId="1266814123">
    <w:abstractNumId w:val="9"/>
  </w:num>
  <w:num w:numId="21" w16cid:durableId="3169606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1377440">
    <w:abstractNumId w:val="12"/>
  </w:num>
  <w:num w:numId="23" w16cid:durableId="622267599">
    <w:abstractNumId w:val="23"/>
  </w:num>
  <w:num w:numId="24" w16cid:durableId="549879519">
    <w:abstractNumId w:val="7"/>
  </w:num>
  <w:num w:numId="25" w16cid:durableId="2065249306">
    <w:abstractNumId w:val="8"/>
  </w:num>
  <w:num w:numId="26" w16cid:durableId="1902861443">
    <w:abstractNumId w:val="21"/>
  </w:num>
  <w:num w:numId="27" w16cid:durableId="1113475914">
    <w:abstractNumId w:val="31"/>
  </w:num>
  <w:num w:numId="28" w16cid:durableId="335612923">
    <w:abstractNumId w:val="30"/>
  </w:num>
  <w:num w:numId="29" w16cid:durableId="745611124">
    <w:abstractNumId w:val="22"/>
  </w:num>
  <w:num w:numId="30" w16cid:durableId="545919268">
    <w:abstractNumId w:val="15"/>
  </w:num>
  <w:num w:numId="31" w16cid:durableId="811287928">
    <w:abstractNumId w:val="18"/>
  </w:num>
  <w:num w:numId="32" w16cid:durableId="1863668131">
    <w:abstractNumId w:val="20"/>
  </w:num>
  <w:num w:numId="33" w16cid:durableId="596058840">
    <w:abstractNumId w:val="16"/>
  </w:num>
  <w:num w:numId="34" w16cid:durableId="13849517">
    <w:abstractNumId w:val="28"/>
  </w:num>
  <w:num w:numId="35" w16cid:durableId="1651638410">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672"/>
    <w:rsid w:val="0000059E"/>
    <w:rsid w:val="000030E8"/>
    <w:rsid w:val="0000313F"/>
    <w:rsid w:val="0000433A"/>
    <w:rsid w:val="000107AA"/>
    <w:rsid w:val="0001276C"/>
    <w:rsid w:val="000166E8"/>
    <w:rsid w:val="00020939"/>
    <w:rsid w:val="00024FA9"/>
    <w:rsid w:val="00035ABA"/>
    <w:rsid w:val="00044578"/>
    <w:rsid w:val="00051F84"/>
    <w:rsid w:val="00053C38"/>
    <w:rsid w:val="000545DA"/>
    <w:rsid w:val="000601B1"/>
    <w:rsid w:val="00061484"/>
    <w:rsid w:val="00061818"/>
    <w:rsid w:val="0006728F"/>
    <w:rsid w:val="000677F9"/>
    <w:rsid w:val="0007140C"/>
    <w:rsid w:val="000728A4"/>
    <w:rsid w:val="00073CD2"/>
    <w:rsid w:val="00074DD4"/>
    <w:rsid w:val="00077530"/>
    <w:rsid w:val="00082A7E"/>
    <w:rsid w:val="00084C38"/>
    <w:rsid w:val="000854C0"/>
    <w:rsid w:val="0009320F"/>
    <w:rsid w:val="00093ACF"/>
    <w:rsid w:val="00096720"/>
    <w:rsid w:val="00096D6B"/>
    <w:rsid w:val="0009731D"/>
    <w:rsid w:val="000A18A5"/>
    <w:rsid w:val="000A303F"/>
    <w:rsid w:val="000A366F"/>
    <w:rsid w:val="000A7528"/>
    <w:rsid w:val="000B30F9"/>
    <w:rsid w:val="000B4284"/>
    <w:rsid w:val="000C0803"/>
    <w:rsid w:val="000C463C"/>
    <w:rsid w:val="000D2D6B"/>
    <w:rsid w:val="000D2FCD"/>
    <w:rsid w:val="000D742D"/>
    <w:rsid w:val="000E025F"/>
    <w:rsid w:val="000E136F"/>
    <w:rsid w:val="000E2039"/>
    <w:rsid w:val="000E3404"/>
    <w:rsid w:val="000E4034"/>
    <w:rsid w:val="000E49A2"/>
    <w:rsid w:val="000F151E"/>
    <w:rsid w:val="000F281B"/>
    <w:rsid w:val="000F5B66"/>
    <w:rsid w:val="000F60CF"/>
    <w:rsid w:val="000F611C"/>
    <w:rsid w:val="000F7117"/>
    <w:rsid w:val="001002AA"/>
    <w:rsid w:val="001025B5"/>
    <w:rsid w:val="0010265D"/>
    <w:rsid w:val="00102B04"/>
    <w:rsid w:val="00104F1A"/>
    <w:rsid w:val="00106DBE"/>
    <w:rsid w:val="001077F3"/>
    <w:rsid w:val="00107C8E"/>
    <w:rsid w:val="00113248"/>
    <w:rsid w:val="0011735E"/>
    <w:rsid w:val="0011757B"/>
    <w:rsid w:val="0012196A"/>
    <w:rsid w:val="00122829"/>
    <w:rsid w:val="00122E21"/>
    <w:rsid w:val="00124DCC"/>
    <w:rsid w:val="001278C8"/>
    <w:rsid w:val="00130729"/>
    <w:rsid w:val="0013632C"/>
    <w:rsid w:val="00137125"/>
    <w:rsid w:val="001403E7"/>
    <w:rsid w:val="00143D75"/>
    <w:rsid w:val="00144726"/>
    <w:rsid w:val="00145D76"/>
    <w:rsid w:val="00150D6B"/>
    <w:rsid w:val="001565B5"/>
    <w:rsid w:val="001566F9"/>
    <w:rsid w:val="0015689A"/>
    <w:rsid w:val="00157E9C"/>
    <w:rsid w:val="001609D1"/>
    <w:rsid w:val="00162478"/>
    <w:rsid w:val="0016556A"/>
    <w:rsid w:val="00165B16"/>
    <w:rsid w:val="00167F2D"/>
    <w:rsid w:val="001763E4"/>
    <w:rsid w:val="00185843"/>
    <w:rsid w:val="00186344"/>
    <w:rsid w:val="0019145C"/>
    <w:rsid w:val="0019155A"/>
    <w:rsid w:val="0019402F"/>
    <w:rsid w:val="00195A53"/>
    <w:rsid w:val="00196D37"/>
    <w:rsid w:val="001974F2"/>
    <w:rsid w:val="0019797F"/>
    <w:rsid w:val="001A1176"/>
    <w:rsid w:val="001A1592"/>
    <w:rsid w:val="001A2600"/>
    <w:rsid w:val="001A2EDE"/>
    <w:rsid w:val="001A4539"/>
    <w:rsid w:val="001A5E0F"/>
    <w:rsid w:val="001A7757"/>
    <w:rsid w:val="001B1463"/>
    <w:rsid w:val="001B6035"/>
    <w:rsid w:val="001C13B6"/>
    <w:rsid w:val="001C20FA"/>
    <w:rsid w:val="001C22B6"/>
    <w:rsid w:val="001C6F5F"/>
    <w:rsid w:val="001D499C"/>
    <w:rsid w:val="001D784F"/>
    <w:rsid w:val="001E113C"/>
    <w:rsid w:val="001E2799"/>
    <w:rsid w:val="001E2FE2"/>
    <w:rsid w:val="001E56AB"/>
    <w:rsid w:val="001F0812"/>
    <w:rsid w:val="001F6C6D"/>
    <w:rsid w:val="00205EB0"/>
    <w:rsid w:val="00213DF8"/>
    <w:rsid w:val="00214CB0"/>
    <w:rsid w:val="00216578"/>
    <w:rsid w:val="00217692"/>
    <w:rsid w:val="0021775D"/>
    <w:rsid w:val="00221001"/>
    <w:rsid w:val="00223572"/>
    <w:rsid w:val="0022435C"/>
    <w:rsid w:val="00224522"/>
    <w:rsid w:val="002254E2"/>
    <w:rsid w:val="00225E13"/>
    <w:rsid w:val="002269BE"/>
    <w:rsid w:val="00226BD6"/>
    <w:rsid w:val="00227903"/>
    <w:rsid w:val="002300C5"/>
    <w:rsid w:val="0023161A"/>
    <w:rsid w:val="00235F57"/>
    <w:rsid w:val="00236210"/>
    <w:rsid w:val="0023665B"/>
    <w:rsid w:val="002425C0"/>
    <w:rsid w:val="00247D66"/>
    <w:rsid w:val="0025021D"/>
    <w:rsid w:val="00250B73"/>
    <w:rsid w:val="00251FBA"/>
    <w:rsid w:val="0025381F"/>
    <w:rsid w:val="002561E3"/>
    <w:rsid w:val="00256EC9"/>
    <w:rsid w:val="0026369F"/>
    <w:rsid w:val="00264174"/>
    <w:rsid w:val="0026548B"/>
    <w:rsid w:val="002675B1"/>
    <w:rsid w:val="00270306"/>
    <w:rsid w:val="00273B3B"/>
    <w:rsid w:val="00274BF3"/>
    <w:rsid w:val="0027566E"/>
    <w:rsid w:val="00275802"/>
    <w:rsid w:val="0028019A"/>
    <w:rsid w:val="00281CFE"/>
    <w:rsid w:val="00283EFD"/>
    <w:rsid w:val="00286BC5"/>
    <w:rsid w:val="002872AF"/>
    <w:rsid w:val="0029071B"/>
    <w:rsid w:val="00291809"/>
    <w:rsid w:val="00294AE8"/>
    <w:rsid w:val="00294B4D"/>
    <w:rsid w:val="002960F6"/>
    <w:rsid w:val="002974E5"/>
    <w:rsid w:val="0029770C"/>
    <w:rsid w:val="00297909"/>
    <w:rsid w:val="002A48AE"/>
    <w:rsid w:val="002A6718"/>
    <w:rsid w:val="002A7638"/>
    <w:rsid w:val="002B2802"/>
    <w:rsid w:val="002B3027"/>
    <w:rsid w:val="002B349C"/>
    <w:rsid w:val="002B40D7"/>
    <w:rsid w:val="002B488C"/>
    <w:rsid w:val="002C5949"/>
    <w:rsid w:val="002C7BDF"/>
    <w:rsid w:val="002D0EB1"/>
    <w:rsid w:val="002D19FE"/>
    <w:rsid w:val="002D1A6B"/>
    <w:rsid w:val="002D2284"/>
    <w:rsid w:val="002E53B3"/>
    <w:rsid w:val="002F1D51"/>
    <w:rsid w:val="002F2FCC"/>
    <w:rsid w:val="002F444D"/>
    <w:rsid w:val="002F46CD"/>
    <w:rsid w:val="002F6277"/>
    <w:rsid w:val="002F65D1"/>
    <w:rsid w:val="00300EE0"/>
    <w:rsid w:val="00303DCD"/>
    <w:rsid w:val="0030401C"/>
    <w:rsid w:val="003066F1"/>
    <w:rsid w:val="003130EB"/>
    <w:rsid w:val="00314A7D"/>
    <w:rsid w:val="0031730B"/>
    <w:rsid w:val="00317C32"/>
    <w:rsid w:val="00320D9D"/>
    <w:rsid w:val="00321716"/>
    <w:rsid w:val="00322557"/>
    <w:rsid w:val="0032275B"/>
    <w:rsid w:val="00325E27"/>
    <w:rsid w:val="00332A7F"/>
    <w:rsid w:val="00332B42"/>
    <w:rsid w:val="0033416C"/>
    <w:rsid w:val="00335D87"/>
    <w:rsid w:val="003427FD"/>
    <w:rsid w:val="00342BAB"/>
    <w:rsid w:val="00342D40"/>
    <w:rsid w:val="00354682"/>
    <w:rsid w:val="003559E7"/>
    <w:rsid w:val="00355BA7"/>
    <w:rsid w:val="00355F0C"/>
    <w:rsid w:val="00356534"/>
    <w:rsid w:val="003661B4"/>
    <w:rsid w:val="003677FC"/>
    <w:rsid w:val="003708CE"/>
    <w:rsid w:val="00371636"/>
    <w:rsid w:val="00376040"/>
    <w:rsid w:val="003816D2"/>
    <w:rsid w:val="003816F9"/>
    <w:rsid w:val="00384C81"/>
    <w:rsid w:val="0038633D"/>
    <w:rsid w:val="0039358D"/>
    <w:rsid w:val="00395203"/>
    <w:rsid w:val="003956D3"/>
    <w:rsid w:val="003A4AE7"/>
    <w:rsid w:val="003A4E60"/>
    <w:rsid w:val="003A5FBB"/>
    <w:rsid w:val="003B30EC"/>
    <w:rsid w:val="003B52B7"/>
    <w:rsid w:val="003B6E48"/>
    <w:rsid w:val="003C010C"/>
    <w:rsid w:val="003C06B7"/>
    <w:rsid w:val="003C19D5"/>
    <w:rsid w:val="003C6DF8"/>
    <w:rsid w:val="003D2A5D"/>
    <w:rsid w:val="003E04FC"/>
    <w:rsid w:val="003E2BB0"/>
    <w:rsid w:val="003E48B0"/>
    <w:rsid w:val="003E4BDD"/>
    <w:rsid w:val="003E5D4E"/>
    <w:rsid w:val="003F115C"/>
    <w:rsid w:val="003F28E7"/>
    <w:rsid w:val="003F4840"/>
    <w:rsid w:val="003F4C57"/>
    <w:rsid w:val="003F4DA1"/>
    <w:rsid w:val="00404015"/>
    <w:rsid w:val="004048BF"/>
    <w:rsid w:val="004050F1"/>
    <w:rsid w:val="00413E88"/>
    <w:rsid w:val="00415703"/>
    <w:rsid w:val="00416052"/>
    <w:rsid w:val="00417669"/>
    <w:rsid w:val="0042040B"/>
    <w:rsid w:val="00421281"/>
    <w:rsid w:val="00421D96"/>
    <w:rsid w:val="0042364F"/>
    <w:rsid w:val="004306DB"/>
    <w:rsid w:val="00440041"/>
    <w:rsid w:val="00441F48"/>
    <w:rsid w:val="0044223B"/>
    <w:rsid w:val="004435DE"/>
    <w:rsid w:val="00443672"/>
    <w:rsid w:val="00443DB8"/>
    <w:rsid w:val="00443E40"/>
    <w:rsid w:val="00443E87"/>
    <w:rsid w:val="00444047"/>
    <w:rsid w:val="00445860"/>
    <w:rsid w:val="004466A0"/>
    <w:rsid w:val="0044747B"/>
    <w:rsid w:val="00453C2B"/>
    <w:rsid w:val="0046125A"/>
    <w:rsid w:val="00472A0C"/>
    <w:rsid w:val="00474416"/>
    <w:rsid w:val="00474DD3"/>
    <w:rsid w:val="0047515C"/>
    <w:rsid w:val="00482434"/>
    <w:rsid w:val="00490B16"/>
    <w:rsid w:val="00490DD2"/>
    <w:rsid w:val="00491100"/>
    <w:rsid w:val="004926BE"/>
    <w:rsid w:val="00494A44"/>
    <w:rsid w:val="00494C79"/>
    <w:rsid w:val="00495A86"/>
    <w:rsid w:val="004A0664"/>
    <w:rsid w:val="004A16F7"/>
    <w:rsid w:val="004A314C"/>
    <w:rsid w:val="004A3CC4"/>
    <w:rsid w:val="004A50F6"/>
    <w:rsid w:val="004A6185"/>
    <w:rsid w:val="004A70AA"/>
    <w:rsid w:val="004B3337"/>
    <w:rsid w:val="004B3AE8"/>
    <w:rsid w:val="004B3C85"/>
    <w:rsid w:val="004C5F05"/>
    <w:rsid w:val="004D2780"/>
    <w:rsid w:val="004D36DC"/>
    <w:rsid w:val="004D3ED7"/>
    <w:rsid w:val="004E1341"/>
    <w:rsid w:val="004E156D"/>
    <w:rsid w:val="004E65DE"/>
    <w:rsid w:val="004F0656"/>
    <w:rsid w:val="004F428B"/>
    <w:rsid w:val="004F4CF6"/>
    <w:rsid w:val="0050224D"/>
    <w:rsid w:val="00502FE1"/>
    <w:rsid w:val="00503CB5"/>
    <w:rsid w:val="00513028"/>
    <w:rsid w:val="0051345D"/>
    <w:rsid w:val="00513D1F"/>
    <w:rsid w:val="00517AFE"/>
    <w:rsid w:val="005215AE"/>
    <w:rsid w:val="00526960"/>
    <w:rsid w:val="005270B0"/>
    <w:rsid w:val="00531819"/>
    <w:rsid w:val="00532E57"/>
    <w:rsid w:val="00534429"/>
    <w:rsid w:val="00534769"/>
    <w:rsid w:val="00537F88"/>
    <w:rsid w:val="00545972"/>
    <w:rsid w:val="00546C57"/>
    <w:rsid w:val="00557227"/>
    <w:rsid w:val="00557353"/>
    <w:rsid w:val="00561407"/>
    <w:rsid w:val="0056169C"/>
    <w:rsid w:val="00561877"/>
    <w:rsid w:val="00561F53"/>
    <w:rsid w:val="005659D5"/>
    <w:rsid w:val="005673B4"/>
    <w:rsid w:val="0057404B"/>
    <w:rsid w:val="00577373"/>
    <w:rsid w:val="00578280"/>
    <w:rsid w:val="005804DF"/>
    <w:rsid w:val="0058105A"/>
    <w:rsid w:val="00581658"/>
    <w:rsid w:val="00583C76"/>
    <w:rsid w:val="00586BC8"/>
    <w:rsid w:val="00586C81"/>
    <w:rsid w:val="005873D1"/>
    <w:rsid w:val="00594BFA"/>
    <w:rsid w:val="00597DFD"/>
    <w:rsid w:val="005A34F6"/>
    <w:rsid w:val="005A3C95"/>
    <w:rsid w:val="005A4A22"/>
    <w:rsid w:val="005A6950"/>
    <w:rsid w:val="005B1832"/>
    <w:rsid w:val="005B2046"/>
    <w:rsid w:val="005B2963"/>
    <w:rsid w:val="005B2F23"/>
    <w:rsid w:val="005B46E1"/>
    <w:rsid w:val="005B4DD2"/>
    <w:rsid w:val="005C0F2B"/>
    <w:rsid w:val="005C6657"/>
    <w:rsid w:val="005E3AF4"/>
    <w:rsid w:val="005E53A0"/>
    <w:rsid w:val="005E6CA4"/>
    <w:rsid w:val="005E75C7"/>
    <w:rsid w:val="005E7F7B"/>
    <w:rsid w:val="005F203E"/>
    <w:rsid w:val="005F2747"/>
    <w:rsid w:val="005F3678"/>
    <w:rsid w:val="005F5966"/>
    <w:rsid w:val="005F5A18"/>
    <w:rsid w:val="005F7737"/>
    <w:rsid w:val="00615497"/>
    <w:rsid w:val="00616261"/>
    <w:rsid w:val="00620CCD"/>
    <w:rsid w:val="006217ED"/>
    <w:rsid w:val="006225C3"/>
    <w:rsid w:val="0062303E"/>
    <w:rsid w:val="00624C9D"/>
    <w:rsid w:val="0062646B"/>
    <w:rsid w:val="00630209"/>
    <w:rsid w:val="00630BEF"/>
    <w:rsid w:val="006364C1"/>
    <w:rsid w:val="00641999"/>
    <w:rsid w:val="006419CE"/>
    <w:rsid w:val="0064276E"/>
    <w:rsid w:val="00644641"/>
    <w:rsid w:val="00645D91"/>
    <w:rsid w:val="00650B23"/>
    <w:rsid w:val="006520DE"/>
    <w:rsid w:val="00653B25"/>
    <w:rsid w:val="00654961"/>
    <w:rsid w:val="006576CD"/>
    <w:rsid w:val="00660B1E"/>
    <w:rsid w:val="00662B38"/>
    <w:rsid w:val="00662EFD"/>
    <w:rsid w:val="00663EBE"/>
    <w:rsid w:val="00665272"/>
    <w:rsid w:val="00672004"/>
    <w:rsid w:val="00672012"/>
    <w:rsid w:val="006740FC"/>
    <w:rsid w:val="00675FF0"/>
    <w:rsid w:val="006767CB"/>
    <w:rsid w:val="00680823"/>
    <w:rsid w:val="00681BB0"/>
    <w:rsid w:val="00681FD1"/>
    <w:rsid w:val="00683589"/>
    <w:rsid w:val="006838F4"/>
    <w:rsid w:val="00683D2E"/>
    <w:rsid w:val="006844A4"/>
    <w:rsid w:val="0069053F"/>
    <w:rsid w:val="0069094B"/>
    <w:rsid w:val="00690D26"/>
    <w:rsid w:val="006927D2"/>
    <w:rsid w:val="00694CB0"/>
    <w:rsid w:val="00695B68"/>
    <w:rsid w:val="006A074A"/>
    <w:rsid w:val="006A3295"/>
    <w:rsid w:val="006A7623"/>
    <w:rsid w:val="006B01B9"/>
    <w:rsid w:val="006B4D1B"/>
    <w:rsid w:val="006B6100"/>
    <w:rsid w:val="006C00F7"/>
    <w:rsid w:val="006C0F6A"/>
    <w:rsid w:val="006C1D81"/>
    <w:rsid w:val="006C1FA2"/>
    <w:rsid w:val="006C2F3B"/>
    <w:rsid w:val="006C5651"/>
    <w:rsid w:val="006C5ACC"/>
    <w:rsid w:val="006C7F6C"/>
    <w:rsid w:val="006D1595"/>
    <w:rsid w:val="006D4B8B"/>
    <w:rsid w:val="006D575A"/>
    <w:rsid w:val="006D6C79"/>
    <w:rsid w:val="006D7180"/>
    <w:rsid w:val="006E1D81"/>
    <w:rsid w:val="006E3C91"/>
    <w:rsid w:val="006E59F7"/>
    <w:rsid w:val="006F127F"/>
    <w:rsid w:val="006F2F64"/>
    <w:rsid w:val="006F3B85"/>
    <w:rsid w:val="006F3EBE"/>
    <w:rsid w:val="006F4D21"/>
    <w:rsid w:val="006F4DA4"/>
    <w:rsid w:val="006F78D9"/>
    <w:rsid w:val="006F7A5B"/>
    <w:rsid w:val="006F7E5A"/>
    <w:rsid w:val="00704730"/>
    <w:rsid w:val="00705527"/>
    <w:rsid w:val="00710D48"/>
    <w:rsid w:val="00710E9D"/>
    <w:rsid w:val="007119E4"/>
    <w:rsid w:val="00711C80"/>
    <w:rsid w:val="00713D54"/>
    <w:rsid w:val="00714066"/>
    <w:rsid w:val="00714C93"/>
    <w:rsid w:val="00715DD8"/>
    <w:rsid w:val="0071671C"/>
    <w:rsid w:val="0072258C"/>
    <w:rsid w:val="0072301D"/>
    <w:rsid w:val="007308DC"/>
    <w:rsid w:val="00736328"/>
    <w:rsid w:val="0073754A"/>
    <w:rsid w:val="00741F83"/>
    <w:rsid w:val="00746444"/>
    <w:rsid w:val="007479CA"/>
    <w:rsid w:val="007517AF"/>
    <w:rsid w:val="00753259"/>
    <w:rsid w:val="00754BA9"/>
    <w:rsid w:val="00757F2C"/>
    <w:rsid w:val="0076368C"/>
    <w:rsid w:val="00765DCC"/>
    <w:rsid w:val="007669AF"/>
    <w:rsid w:val="00766C0B"/>
    <w:rsid w:val="0077167E"/>
    <w:rsid w:val="0077241E"/>
    <w:rsid w:val="00773D34"/>
    <w:rsid w:val="00775B4E"/>
    <w:rsid w:val="00776363"/>
    <w:rsid w:val="00776913"/>
    <w:rsid w:val="00780C04"/>
    <w:rsid w:val="00781675"/>
    <w:rsid w:val="00781A86"/>
    <w:rsid w:val="00787331"/>
    <w:rsid w:val="00790808"/>
    <w:rsid w:val="00792F23"/>
    <w:rsid w:val="0079344C"/>
    <w:rsid w:val="007A19E5"/>
    <w:rsid w:val="007A73DA"/>
    <w:rsid w:val="007A7C93"/>
    <w:rsid w:val="007B304B"/>
    <w:rsid w:val="007B638B"/>
    <w:rsid w:val="007B6E2F"/>
    <w:rsid w:val="007B784E"/>
    <w:rsid w:val="007C0EBB"/>
    <w:rsid w:val="007C1402"/>
    <w:rsid w:val="007C205A"/>
    <w:rsid w:val="007C3685"/>
    <w:rsid w:val="007D0072"/>
    <w:rsid w:val="007D1A2F"/>
    <w:rsid w:val="007D2256"/>
    <w:rsid w:val="007D22DC"/>
    <w:rsid w:val="007D2FE0"/>
    <w:rsid w:val="007D67DE"/>
    <w:rsid w:val="007E0EFB"/>
    <w:rsid w:val="007E1436"/>
    <w:rsid w:val="007E6C68"/>
    <w:rsid w:val="007E7D35"/>
    <w:rsid w:val="007F557E"/>
    <w:rsid w:val="007F5B9C"/>
    <w:rsid w:val="00803397"/>
    <w:rsid w:val="00804A07"/>
    <w:rsid w:val="00811B2C"/>
    <w:rsid w:val="00811B9B"/>
    <w:rsid w:val="00812BCB"/>
    <w:rsid w:val="0081519F"/>
    <w:rsid w:val="00815E5F"/>
    <w:rsid w:val="00816B0E"/>
    <w:rsid w:val="00817399"/>
    <w:rsid w:val="00820A93"/>
    <w:rsid w:val="008306E9"/>
    <w:rsid w:val="00830F24"/>
    <w:rsid w:val="00831F31"/>
    <w:rsid w:val="00832439"/>
    <w:rsid w:val="0083362D"/>
    <w:rsid w:val="0083553C"/>
    <w:rsid w:val="00836BE6"/>
    <w:rsid w:val="00836BFB"/>
    <w:rsid w:val="00842A5F"/>
    <w:rsid w:val="008450A1"/>
    <w:rsid w:val="00845554"/>
    <w:rsid w:val="00847DB3"/>
    <w:rsid w:val="00851366"/>
    <w:rsid w:val="00851505"/>
    <w:rsid w:val="008549E4"/>
    <w:rsid w:val="008556A2"/>
    <w:rsid w:val="008564A4"/>
    <w:rsid w:val="00857443"/>
    <w:rsid w:val="00860C8E"/>
    <w:rsid w:val="008660AC"/>
    <w:rsid w:val="0086619F"/>
    <w:rsid w:val="008669DA"/>
    <w:rsid w:val="00867076"/>
    <w:rsid w:val="008703D2"/>
    <w:rsid w:val="00872411"/>
    <w:rsid w:val="0087499B"/>
    <w:rsid w:val="00876790"/>
    <w:rsid w:val="00881FF0"/>
    <w:rsid w:val="00886F7C"/>
    <w:rsid w:val="008933DB"/>
    <w:rsid w:val="008934F7"/>
    <w:rsid w:val="00894DF8"/>
    <w:rsid w:val="00896CBB"/>
    <w:rsid w:val="00897EFC"/>
    <w:rsid w:val="008A2CC2"/>
    <w:rsid w:val="008A42D1"/>
    <w:rsid w:val="008B5138"/>
    <w:rsid w:val="008B630E"/>
    <w:rsid w:val="008D0A08"/>
    <w:rsid w:val="008D202F"/>
    <w:rsid w:val="008D2D9C"/>
    <w:rsid w:val="008D2DF7"/>
    <w:rsid w:val="008D5487"/>
    <w:rsid w:val="008D66D7"/>
    <w:rsid w:val="008E1DDA"/>
    <w:rsid w:val="008E2E69"/>
    <w:rsid w:val="008E5CAA"/>
    <w:rsid w:val="008E6727"/>
    <w:rsid w:val="008E7719"/>
    <w:rsid w:val="008F018F"/>
    <w:rsid w:val="008F27D8"/>
    <w:rsid w:val="008F3D28"/>
    <w:rsid w:val="008F4071"/>
    <w:rsid w:val="008F45C2"/>
    <w:rsid w:val="008F4B57"/>
    <w:rsid w:val="00900D8B"/>
    <w:rsid w:val="009028F1"/>
    <w:rsid w:val="009079E1"/>
    <w:rsid w:val="00910439"/>
    <w:rsid w:val="00910E3B"/>
    <w:rsid w:val="009161BE"/>
    <w:rsid w:val="00916476"/>
    <w:rsid w:val="009168BB"/>
    <w:rsid w:val="00920087"/>
    <w:rsid w:val="0092347D"/>
    <w:rsid w:val="00925F98"/>
    <w:rsid w:val="009341B4"/>
    <w:rsid w:val="00937407"/>
    <w:rsid w:val="00950D58"/>
    <w:rsid w:val="00952B2F"/>
    <w:rsid w:val="009538A7"/>
    <w:rsid w:val="00953FDB"/>
    <w:rsid w:val="00957B73"/>
    <w:rsid w:val="009604E0"/>
    <w:rsid w:val="0096106D"/>
    <w:rsid w:val="00961352"/>
    <w:rsid w:val="00963373"/>
    <w:rsid w:val="009700C4"/>
    <w:rsid w:val="00970E4C"/>
    <w:rsid w:val="00971A6A"/>
    <w:rsid w:val="00971D59"/>
    <w:rsid w:val="009746DF"/>
    <w:rsid w:val="00980C96"/>
    <w:rsid w:val="009819CC"/>
    <w:rsid w:val="00984FDC"/>
    <w:rsid w:val="00985B61"/>
    <w:rsid w:val="00990364"/>
    <w:rsid w:val="009903F0"/>
    <w:rsid w:val="00992047"/>
    <w:rsid w:val="00997368"/>
    <w:rsid w:val="009A02D6"/>
    <w:rsid w:val="009A04EB"/>
    <w:rsid w:val="009A0CA8"/>
    <w:rsid w:val="009A418C"/>
    <w:rsid w:val="009B222A"/>
    <w:rsid w:val="009B2816"/>
    <w:rsid w:val="009B454F"/>
    <w:rsid w:val="009B678E"/>
    <w:rsid w:val="009D1EE8"/>
    <w:rsid w:val="009D210B"/>
    <w:rsid w:val="009D30FD"/>
    <w:rsid w:val="009D4C9D"/>
    <w:rsid w:val="009D59CA"/>
    <w:rsid w:val="009E2365"/>
    <w:rsid w:val="009E40B5"/>
    <w:rsid w:val="009E5AFE"/>
    <w:rsid w:val="009E6440"/>
    <w:rsid w:val="009F1CAA"/>
    <w:rsid w:val="009F26D1"/>
    <w:rsid w:val="009F2C6A"/>
    <w:rsid w:val="009F7E8F"/>
    <w:rsid w:val="009F7F4F"/>
    <w:rsid w:val="00A008E9"/>
    <w:rsid w:val="00A01910"/>
    <w:rsid w:val="00A02ACE"/>
    <w:rsid w:val="00A03753"/>
    <w:rsid w:val="00A03A59"/>
    <w:rsid w:val="00A04755"/>
    <w:rsid w:val="00A05875"/>
    <w:rsid w:val="00A07554"/>
    <w:rsid w:val="00A14105"/>
    <w:rsid w:val="00A15981"/>
    <w:rsid w:val="00A25F9A"/>
    <w:rsid w:val="00A303B5"/>
    <w:rsid w:val="00A31A4B"/>
    <w:rsid w:val="00A34949"/>
    <w:rsid w:val="00A45056"/>
    <w:rsid w:val="00A45E22"/>
    <w:rsid w:val="00A47899"/>
    <w:rsid w:val="00A47F7C"/>
    <w:rsid w:val="00A53DA7"/>
    <w:rsid w:val="00A55BE8"/>
    <w:rsid w:val="00A606C2"/>
    <w:rsid w:val="00A618FB"/>
    <w:rsid w:val="00A619A9"/>
    <w:rsid w:val="00A634D2"/>
    <w:rsid w:val="00A66AB8"/>
    <w:rsid w:val="00A7145E"/>
    <w:rsid w:val="00A73810"/>
    <w:rsid w:val="00A75930"/>
    <w:rsid w:val="00A768C0"/>
    <w:rsid w:val="00A84C3E"/>
    <w:rsid w:val="00A86124"/>
    <w:rsid w:val="00A86989"/>
    <w:rsid w:val="00A90A67"/>
    <w:rsid w:val="00A94F83"/>
    <w:rsid w:val="00AA1478"/>
    <w:rsid w:val="00AA19FE"/>
    <w:rsid w:val="00AA21E2"/>
    <w:rsid w:val="00AA2BD7"/>
    <w:rsid w:val="00AB0577"/>
    <w:rsid w:val="00AB1EC7"/>
    <w:rsid w:val="00AB2ED3"/>
    <w:rsid w:val="00AB4043"/>
    <w:rsid w:val="00AB469A"/>
    <w:rsid w:val="00AB49A3"/>
    <w:rsid w:val="00AB5DDB"/>
    <w:rsid w:val="00AB6FC2"/>
    <w:rsid w:val="00AB7D18"/>
    <w:rsid w:val="00AC2209"/>
    <w:rsid w:val="00AD428B"/>
    <w:rsid w:val="00AD4A6E"/>
    <w:rsid w:val="00AE43E4"/>
    <w:rsid w:val="00AE4A8E"/>
    <w:rsid w:val="00AE7361"/>
    <w:rsid w:val="00AF4C42"/>
    <w:rsid w:val="00AF5346"/>
    <w:rsid w:val="00AF5C13"/>
    <w:rsid w:val="00AF71F8"/>
    <w:rsid w:val="00B00D17"/>
    <w:rsid w:val="00B02FB5"/>
    <w:rsid w:val="00B03C0A"/>
    <w:rsid w:val="00B04BB2"/>
    <w:rsid w:val="00B07C53"/>
    <w:rsid w:val="00B109AA"/>
    <w:rsid w:val="00B1254E"/>
    <w:rsid w:val="00B12DF6"/>
    <w:rsid w:val="00B13B81"/>
    <w:rsid w:val="00B13C99"/>
    <w:rsid w:val="00B20D6E"/>
    <w:rsid w:val="00B237B0"/>
    <w:rsid w:val="00B23D75"/>
    <w:rsid w:val="00B27D2D"/>
    <w:rsid w:val="00B302B0"/>
    <w:rsid w:val="00B337D5"/>
    <w:rsid w:val="00B36FA7"/>
    <w:rsid w:val="00B37B93"/>
    <w:rsid w:val="00B5065A"/>
    <w:rsid w:val="00B506C2"/>
    <w:rsid w:val="00B529AA"/>
    <w:rsid w:val="00B53CAB"/>
    <w:rsid w:val="00B55B21"/>
    <w:rsid w:val="00B56921"/>
    <w:rsid w:val="00B573C6"/>
    <w:rsid w:val="00B60835"/>
    <w:rsid w:val="00B620C2"/>
    <w:rsid w:val="00B62865"/>
    <w:rsid w:val="00B63F2A"/>
    <w:rsid w:val="00B67B33"/>
    <w:rsid w:val="00B70F7C"/>
    <w:rsid w:val="00B81F55"/>
    <w:rsid w:val="00B87041"/>
    <w:rsid w:val="00B915B6"/>
    <w:rsid w:val="00B957FF"/>
    <w:rsid w:val="00B97948"/>
    <w:rsid w:val="00BA0CBE"/>
    <w:rsid w:val="00BA1824"/>
    <w:rsid w:val="00BA514F"/>
    <w:rsid w:val="00BA5F01"/>
    <w:rsid w:val="00BA69B4"/>
    <w:rsid w:val="00BB315B"/>
    <w:rsid w:val="00BB7C98"/>
    <w:rsid w:val="00BC0D1C"/>
    <w:rsid w:val="00BC1655"/>
    <w:rsid w:val="00BC196D"/>
    <w:rsid w:val="00BC3C1E"/>
    <w:rsid w:val="00BD050F"/>
    <w:rsid w:val="00BD0B33"/>
    <w:rsid w:val="00BD1225"/>
    <w:rsid w:val="00BD2D87"/>
    <w:rsid w:val="00BD5F04"/>
    <w:rsid w:val="00BD6923"/>
    <w:rsid w:val="00BE0308"/>
    <w:rsid w:val="00BE6ADD"/>
    <w:rsid w:val="00BE7F87"/>
    <w:rsid w:val="00BF12C3"/>
    <w:rsid w:val="00BF2A2B"/>
    <w:rsid w:val="00BF2F69"/>
    <w:rsid w:val="00BF3BCB"/>
    <w:rsid w:val="00BF49F5"/>
    <w:rsid w:val="00BF6A77"/>
    <w:rsid w:val="00C02D4B"/>
    <w:rsid w:val="00C03A7E"/>
    <w:rsid w:val="00C04FCB"/>
    <w:rsid w:val="00C051B2"/>
    <w:rsid w:val="00C05EBB"/>
    <w:rsid w:val="00C10192"/>
    <w:rsid w:val="00C116BA"/>
    <w:rsid w:val="00C14A5B"/>
    <w:rsid w:val="00C21CE8"/>
    <w:rsid w:val="00C247D3"/>
    <w:rsid w:val="00C24AEC"/>
    <w:rsid w:val="00C26428"/>
    <w:rsid w:val="00C26A2B"/>
    <w:rsid w:val="00C26E37"/>
    <w:rsid w:val="00C26F21"/>
    <w:rsid w:val="00C277D4"/>
    <w:rsid w:val="00C30969"/>
    <w:rsid w:val="00C316A7"/>
    <w:rsid w:val="00C32290"/>
    <w:rsid w:val="00C36C4F"/>
    <w:rsid w:val="00C36C6F"/>
    <w:rsid w:val="00C4357E"/>
    <w:rsid w:val="00C4374F"/>
    <w:rsid w:val="00C44661"/>
    <w:rsid w:val="00C45C23"/>
    <w:rsid w:val="00C461A4"/>
    <w:rsid w:val="00C55325"/>
    <w:rsid w:val="00C56FAD"/>
    <w:rsid w:val="00C57F1A"/>
    <w:rsid w:val="00C63CB5"/>
    <w:rsid w:val="00C64FAD"/>
    <w:rsid w:val="00C65A8E"/>
    <w:rsid w:val="00C71D35"/>
    <w:rsid w:val="00C761ED"/>
    <w:rsid w:val="00C77A11"/>
    <w:rsid w:val="00C80008"/>
    <w:rsid w:val="00C82683"/>
    <w:rsid w:val="00C82E48"/>
    <w:rsid w:val="00C833CC"/>
    <w:rsid w:val="00C85698"/>
    <w:rsid w:val="00C86DEE"/>
    <w:rsid w:val="00C92002"/>
    <w:rsid w:val="00C97487"/>
    <w:rsid w:val="00CA003F"/>
    <w:rsid w:val="00CA6AC3"/>
    <w:rsid w:val="00CA70D8"/>
    <w:rsid w:val="00CB2D0B"/>
    <w:rsid w:val="00CB6343"/>
    <w:rsid w:val="00CB7B81"/>
    <w:rsid w:val="00CC379B"/>
    <w:rsid w:val="00CC7C6E"/>
    <w:rsid w:val="00CD4CEA"/>
    <w:rsid w:val="00CD626E"/>
    <w:rsid w:val="00CE0C3C"/>
    <w:rsid w:val="00CE3F32"/>
    <w:rsid w:val="00CF0179"/>
    <w:rsid w:val="00CF0D48"/>
    <w:rsid w:val="00CF111F"/>
    <w:rsid w:val="00CF3963"/>
    <w:rsid w:val="00CF4AEF"/>
    <w:rsid w:val="00CF6754"/>
    <w:rsid w:val="00CF6FA4"/>
    <w:rsid w:val="00CF76EB"/>
    <w:rsid w:val="00D00077"/>
    <w:rsid w:val="00D04679"/>
    <w:rsid w:val="00D0560A"/>
    <w:rsid w:val="00D0581F"/>
    <w:rsid w:val="00D06401"/>
    <w:rsid w:val="00D068D5"/>
    <w:rsid w:val="00D1148A"/>
    <w:rsid w:val="00D13119"/>
    <w:rsid w:val="00D1380F"/>
    <w:rsid w:val="00D139F3"/>
    <w:rsid w:val="00D22BD5"/>
    <w:rsid w:val="00D247AB"/>
    <w:rsid w:val="00D254A2"/>
    <w:rsid w:val="00D266DC"/>
    <w:rsid w:val="00D27CB7"/>
    <w:rsid w:val="00D27ECB"/>
    <w:rsid w:val="00D334CB"/>
    <w:rsid w:val="00D33C5D"/>
    <w:rsid w:val="00D35316"/>
    <w:rsid w:val="00D40D2B"/>
    <w:rsid w:val="00D4728E"/>
    <w:rsid w:val="00D4740D"/>
    <w:rsid w:val="00D50665"/>
    <w:rsid w:val="00D50D94"/>
    <w:rsid w:val="00D522BD"/>
    <w:rsid w:val="00D533E6"/>
    <w:rsid w:val="00D5359A"/>
    <w:rsid w:val="00D5825A"/>
    <w:rsid w:val="00D62354"/>
    <w:rsid w:val="00D632F3"/>
    <w:rsid w:val="00D65B9B"/>
    <w:rsid w:val="00D6785D"/>
    <w:rsid w:val="00D70D5A"/>
    <w:rsid w:val="00D72708"/>
    <w:rsid w:val="00D73A96"/>
    <w:rsid w:val="00D81609"/>
    <w:rsid w:val="00D8203C"/>
    <w:rsid w:val="00D8249B"/>
    <w:rsid w:val="00D84D2D"/>
    <w:rsid w:val="00D85667"/>
    <w:rsid w:val="00D93709"/>
    <w:rsid w:val="00D94782"/>
    <w:rsid w:val="00D964FD"/>
    <w:rsid w:val="00D977D2"/>
    <w:rsid w:val="00D97A12"/>
    <w:rsid w:val="00DA22C6"/>
    <w:rsid w:val="00DA6A69"/>
    <w:rsid w:val="00DA7858"/>
    <w:rsid w:val="00DB2D82"/>
    <w:rsid w:val="00DB33C8"/>
    <w:rsid w:val="00DB5CD8"/>
    <w:rsid w:val="00DC2506"/>
    <w:rsid w:val="00DC5362"/>
    <w:rsid w:val="00DC5D7C"/>
    <w:rsid w:val="00DD04B7"/>
    <w:rsid w:val="00DD0705"/>
    <w:rsid w:val="00DD2837"/>
    <w:rsid w:val="00DD2FF9"/>
    <w:rsid w:val="00DD474B"/>
    <w:rsid w:val="00DD5B6C"/>
    <w:rsid w:val="00DE181A"/>
    <w:rsid w:val="00DE3AC1"/>
    <w:rsid w:val="00DE3E83"/>
    <w:rsid w:val="00DE72F8"/>
    <w:rsid w:val="00DF0684"/>
    <w:rsid w:val="00DF1A86"/>
    <w:rsid w:val="00DF3F17"/>
    <w:rsid w:val="00DF7DDB"/>
    <w:rsid w:val="00E00990"/>
    <w:rsid w:val="00E04026"/>
    <w:rsid w:val="00E06032"/>
    <w:rsid w:val="00E1657A"/>
    <w:rsid w:val="00E16A7E"/>
    <w:rsid w:val="00E255CD"/>
    <w:rsid w:val="00E25647"/>
    <w:rsid w:val="00E26B0B"/>
    <w:rsid w:val="00E317BE"/>
    <w:rsid w:val="00E35D07"/>
    <w:rsid w:val="00E436DA"/>
    <w:rsid w:val="00E4678B"/>
    <w:rsid w:val="00E46822"/>
    <w:rsid w:val="00E47FF0"/>
    <w:rsid w:val="00E52100"/>
    <w:rsid w:val="00E521CC"/>
    <w:rsid w:val="00E56CB2"/>
    <w:rsid w:val="00E57C25"/>
    <w:rsid w:val="00E64CBB"/>
    <w:rsid w:val="00E65FCD"/>
    <w:rsid w:val="00E673A0"/>
    <w:rsid w:val="00E67F8E"/>
    <w:rsid w:val="00E72E4B"/>
    <w:rsid w:val="00E7468A"/>
    <w:rsid w:val="00E74BEC"/>
    <w:rsid w:val="00E74EAF"/>
    <w:rsid w:val="00E771F3"/>
    <w:rsid w:val="00E819FE"/>
    <w:rsid w:val="00E81A6C"/>
    <w:rsid w:val="00E83D25"/>
    <w:rsid w:val="00E83DC7"/>
    <w:rsid w:val="00E8632C"/>
    <w:rsid w:val="00E87AAF"/>
    <w:rsid w:val="00E907E7"/>
    <w:rsid w:val="00E90FF0"/>
    <w:rsid w:val="00E9221E"/>
    <w:rsid w:val="00E93E64"/>
    <w:rsid w:val="00E96340"/>
    <w:rsid w:val="00E97EB8"/>
    <w:rsid w:val="00EA0153"/>
    <w:rsid w:val="00EA06AB"/>
    <w:rsid w:val="00EA26BB"/>
    <w:rsid w:val="00EA3729"/>
    <w:rsid w:val="00EA3E17"/>
    <w:rsid w:val="00EA634C"/>
    <w:rsid w:val="00EA6473"/>
    <w:rsid w:val="00EA7893"/>
    <w:rsid w:val="00EB27BF"/>
    <w:rsid w:val="00EC5DF9"/>
    <w:rsid w:val="00EC67C1"/>
    <w:rsid w:val="00ED4855"/>
    <w:rsid w:val="00ED4B06"/>
    <w:rsid w:val="00ED643D"/>
    <w:rsid w:val="00EE0EDE"/>
    <w:rsid w:val="00EE0F66"/>
    <w:rsid w:val="00EE1980"/>
    <w:rsid w:val="00EE1DE2"/>
    <w:rsid w:val="00EE1E80"/>
    <w:rsid w:val="00EE37B2"/>
    <w:rsid w:val="00EE50C7"/>
    <w:rsid w:val="00EE6712"/>
    <w:rsid w:val="00EE6F01"/>
    <w:rsid w:val="00EF2D3A"/>
    <w:rsid w:val="00EF40EC"/>
    <w:rsid w:val="00EF4AED"/>
    <w:rsid w:val="00F001A6"/>
    <w:rsid w:val="00F00FE4"/>
    <w:rsid w:val="00F0457D"/>
    <w:rsid w:val="00F06BDA"/>
    <w:rsid w:val="00F0777A"/>
    <w:rsid w:val="00F12102"/>
    <w:rsid w:val="00F128AD"/>
    <w:rsid w:val="00F14F05"/>
    <w:rsid w:val="00F218D1"/>
    <w:rsid w:val="00F22361"/>
    <w:rsid w:val="00F34F33"/>
    <w:rsid w:val="00F356EB"/>
    <w:rsid w:val="00F40132"/>
    <w:rsid w:val="00F41105"/>
    <w:rsid w:val="00F436A5"/>
    <w:rsid w:val="00F4465A"/>
    <w:rsid w:val="00F4475F"/>
    <w:rsid w:val="00F449D5"/>
    <w:rsid w:val="00F44F69"/>
    <w:rsid w:val="00F47195"/>
    <w:rsid w:val="00F507D9"/>
    <w:rsid w:val="00F531A0"/>
    <w:rsid w:val="00F545F7"/>
    <w:rsid w:val="00F56058"/>
    <w:rsid w:val="00F62490"/>
    <w:rsid w:val="00F62D6D"/>
    <w:rsid w:val="00F72467"/>
    <w:rsid w:val="00F72B3E"/>
    <w:rsid w:val="00F735EA"/>
    <w:rsid w:val="00F74BB6"/>
    <w:rsid w:val="00F74FE5"/>
    <w:rsid w:val="00F775C7"/>
    <w:rsid w:val="00F80C7D"/>
    <w:rsid w:val="00F85D26"/>
    <w:rsid w:val="00F85D53"/>
    <w:rsid w:val="00F85F62"/>
    <w:rsid w:val="00F9013A"/>
    <w:rsid w:val="00F943B5"/>
    <w:rsid w:val="00F94721"/>
    <w:rsid w:val="00F95152"/>
    <w:rsid w:val="00F97BA1"/>
    <w:rsid w:val="00FA0C41"/>
    <w:rsid w:val="00FA3947"/>
    <w:rsid w:val="00FA52E1"/>
    <w:rsid w:val="00FA7CA6"/>
    <w:rsid w:val="00FB0DAC"/>
    <w:rsid w:val="00FB17BF"/>
    <w:rsid w:val="00FB1DA0"/>
    <w:rsid w:val="00FB4F63"/>
    <w:rsid w:val="00FB6F29"/>
    <w:rsid w:val="00FB73C0"/>
    <w:rsid w:val="00FC2BDB"/>
    <w:rsid w:val="00FC61EA"/>
    <w:rsid w:val="00FC7F9E"/>
    <w:rsid w:val="00FD474A"/>
    <w:rsid w:val="00FD65AF"/>
    <w:rsid w:val="00FD732C"/>
    <w:rsid w:val="00FD75F3"/>
    <w:rsid w:val="00FD7B9B"/>
    <w:rsid w:val="00FE0065"/>
    <w:rsid w:val="00FE3005"/>
    <w:rsid w:val="00FE31B2"/>
    <w:rsid w:val="00FE47C5"/>
    <w:rsid w:val="00FE54A8"/>
    <w:rsid w:val="00FE5D22"/>
    <w:rsid w:val="00FE6097"/>
    <w:rsid w:val="00FF2CA4"/>
    <w:rsid w:val="00FF3BC6"/>
    <w:rsid w:val="00FF50B4"/>
    <w:rsid w:val="012BD86B"/>
    <w:rsid w:val="01586016"/>
    <w:rsid w:val="0189D806"/>
    <w:rsid w:val="01977D08"/>
    <w:rsid w:val="0219165F"/>
    <w:rsid w:val="02DC36BC"/>
    <w:rsid w:val="03B4E6C0"/>
    <w:rsid w:val="04826890"/>
    <w:rsid w:val="0567C852"/>
    <w:rsid w:val="056A59FA"/>
    <w:rsid w:val="05D5E0FA"/>
    <w:rsid w:val="064FD660"/>
    <w:rsid w:val="06C0CCA8"/>
    <w:rsid w:val="07B337D3"/>
    <w:rsid w:val="07BDD38B"/>
    <w:rsid w:val="07CF2381"/>
    <w:rsid w:val="080E3A30"/>
    <w:rsid w:val="080EEF71"/>
    <w:rsid w:val="08B4E34D"/>
    <w:rsid w:val="09138829"/>
    <w:rsid w:val="09299AED"/>
    <w:rsid w:val="094F2007"/>
    <w:rsid w:val="096AF3E2"/>
    <w:rsid w:val="09A0E8A7"/>
    <w:rsid w:val="09C59AE3"/>
    <w:rsid w:val="0A5EC191"/>
    <w:rsid w:val="0AD4BA99"/>
    <w:rsid w:val="0AD82516"/>
    <w:rsid w:val="0B18BD7B"/>
    <w:rsid w:val="0B20636C"/>
    <w:rsid w:val="0B9CEF9D"/>
    <w:rsid w:val="0C188925"/>
    <w:rsid w:val="0C24DF86"/>
    <w:rsid w:val="0C2534E0"/>
    <w:rsid w:val="0CC9463F"/>
    <w:rsid w:val="0CED7CE2"/>
    <w:rsid w:val="0DD99626"/>
    <w:rsid w:val="0E13ECB2"/>
    <w:rsid w:val="0E523370"/>
    <w:rsid w:val="0E676810"/>
    <w:rsid w:val="0F62612B"/>
    <w:rsid w:val="0FA3B27F"/>
    <w:rsid w:val="0FB53B2D"/>
    <w:rsid w:val="0FDB08D2"/>
    <w:rsid w:val="103BE124"/>
    <w:rsid w:val="109504D8"/>
    <w:rsid w:val="10B71EDB"/>
    <w:rsid w:val="10FA9997"/>
    <w:rsid w:val="11BC1628"/>
    <w:rsid w:val="12E5A5A6"/>
    <w:rsid w:val="134EBED3"/>
    <w:rsid w:val="13C62FA5"/>
    <w:rsid w:val="13E523E6"/>
    <w:rsid w:val="14A38DF4"/>
    <w:rsid w:val="14B89DD2"/>
    <w:rsid w:val="14EAD8C8"/>
    <w:rsid w:val="14F3C653"/>
    <w:rsid w:val="1514C976"/>
    <w:rsid w:val="15FC7E51"/>
    <w:rsid w:val="162FF44B"/>
    <w:rsid w:val="163826F4"/>
    <w:rsid w:val="1699831D"/>
    <w:rsid w:val="16FF3159"/>
    <w:rsid w:val="175C7C74"/>
    <w:rsid w:val="176ED36F"/>
    <w:rsid w:val="17B78264"/>
    <w:rsid w:val="17BACEF8"/>
    <w:rsid w:val="17DB2EB6"/>
    <w:rsid w:val="1840001C"/>
    <w:rsid w:val="186271F4"/>
    <w:rsid w:val="18A038AA"/>
    <w:rsid w:val="18AE91EB"/>
    <w:rsid w:val="19694C81"/>
    <w:rsid w:val="1A673B05"/>
    <w:rsid w:val="1AB4A68F"/>
    <w:rsid w:val="1B395EE7"/>
    <w:rsid w:val="1B81AFD5"/>
    <w:rsid w:val="1C1948D9"/>
    <w:rsid w:val="1C71CB2A"/>
    <w:rsid w:val="1CC7C836"/>
    <w:rsid w:val="1D3357F2"/>
    <w:rsid w:val="1D4F5834"/>
    <w:rsid w:val="1D844BA3"/>
    <w:rsid w:val="1E0149B7"/>
    <w:rsid w:val="1E64637D"/>
    <w:rsid w:val="1F3E332D"/>
    <w:rsid w:val="1F5645CB"/>
    <w:rsid w:val="1FB6A8F2"/>
    <w:rsid w:val="2018673D"/>
    <w:rsid w:val="206D1784"/>
    <w:rsid w:val="2081636C"/>
    <w:rsid w:val="2093AE63"/>
    <w:rsid w:val="2098985A"/>
    <w:rsid w:val="21453C4D"/>
    <w:rsid w:val="21F1BA3C"/>
    <w:rsid w:val="221BBB23"/>
    <w:rsid w:val="23256041"/>
    <w:rsid w:val="2384131E"/>
    <w:rsid w:val="2406C5E7"/>
    <w:rsid w:val="24152725"/>
    <w:rsid w:val="243D583A"/>
    <w:rsid w:val="24733A48"/>
    <w:rsid w:val="24A13F86"/>
    <w:rsid w:val="24B5BAF2"/>
    <w:rsid w:val="250DA451"/>
    <w:rsid w:val="26352261"/>
    <w:rsid w:val="264A71D6"/>
    <w:rsid w:val="266D5AA4"/>
    <w:rsid w:val="26C0C82C"/>
    <w:rsid w:val="26F6F36D"/>
    <w:rsid w:val="273473E5"/>
    <w:rsid w:val="277A013A"/>
    <w:rsid w:val="27CD19DA"/>
    <w:rsid w:val="280A0E30"/>
    <w:rsid w:val="280A7ADD"/>
    <w:rsid w:val="283640EC"/>
    <w:rsid w:val="28C4B5B5"/>
    <w:rsid w:val="292EF9F8"/>
    <w:rsid w:val="2A559E8A"/>
    <w:rsid w:val="2B009B6C"/>
    <w:rsid w:val="2BB76200"/>
    <w:rsid w:val="2BC840DC"/>
    <w:rsid w:val="2CA08AFD"/>
    <w:rsid w:val="2D1538AA"/>
    <w:rsid w:val="2D5C7E35"/>
    <w:rsid w:val="2E3C5B5E"/>
    <w:rsid w:val="2E609404"/>
    <w:rsid w:val="2F1ACEDC"/>
    <w:rsid w:val="2F726B90"/>
    <w:rsid w:val="2F85131F"/>
    <w:rsid w:val="2F9F4154"/>
    <w:rsid w:val="2FCE9EF8"/>
    <w:rsid w:val="2FD40C8F"/>
    <w:rsid w:val="3031E57D"/>
    <w:rsid w:val="30513FE6"/>
    <w:rsid w:val="30840783"/>
    <w:rsid w:val="30F24CB8"/>
    <w:rsid w:val="30FDFF21"/>
    <w:rsid w:val="312B253A"/>
    <w:rsid w:val="317FC28E"/>
    <w:rsid w:val="31BA79DF"/>
    <w:rsid w:val="31DBFCC5"/>
    <w:rsid w:val="31EBEB59"/>
    <w:rsid w:val="3243C625"/>
    <w:rsid w:val="32526F9E"/>
    <w:rsid w:val="32E18872"/>
    <w:rsid w:val="331B92EF"/>
    <w:rsid w:val="3323424E"/>
    <w:rsid w:val="33460C8F"/>
    <w:rsid w:val="3389FF32"/>
    <w:rsid w:val="33EAF36B"/>
    <w:rsid w:val="340D0EB8"/>
    <w:rsid w:val="349F1401"/>
    <w:rsid w:val="35590FEB"/>
    <w:rsid w:val="3561F4E7"/>
    <w:rsid w:val="35683E9A"/>
    <w:rsid w:val="357EA071"/>
    <w:rsid w:val="35A5463F"/>
    <w:rsid w:val="35C87B8A"/>
    <w:rsid w:val="35D3870F"/>
    <w:rsid w:val="360F3833"/>
    <w:rsid w:val="362088D7"/>
    <w:rsid w:val="36ADF74F"/>
    <w:rsid w:val="370D897C"/>
    <w:rsid w:val="374EBB82"/>
    <w:rsid w:val="378D8B53"/>
    <w:rsid w:val="37902504"/>
    <w:rsid w:val="37EF0412"/>
    <w:rsid w:val="3843BD05"/>
    <w:rsid w:val="38539AE7"/>
    <w:rsid w:val="386ABF9A"/>
    <w:rsid w:val="389995A9"/>
    <w:rsid w:val="38C1B122"/>
    <w:rsid w:val="38C658FB"/>
    <w:rsid w:val="392BF565"/>
    <w:rsid w:val="398C5D66"/>
    <w:rsid w:val="39A47908"/>
    <w:rsid w:val="39C564D8"/>
    <w:rsid w:val="3A0AE9B3"/>
    <w:rsid w:val="3A486670"/>
    <w:rsid w:val="3A5D4651"/>
    <w:rsid w:val="3AB9AE80"/>
    <w:rsid w:val="3B222D7A"/>
    <w:rsid w:val="3B307384"/>
    <w:rsid w:val="3B62619B"/>
    <w:rsid w:val="3B9906A6"/>
    <w:rsid w:val="3BA2605C"/>
    <w:rsid w:val="3BBDA941"/>
    <w:rsid w:val="3CE16A32"/>
    <w:rsid w:val="3D53C3B3"/>
    <w:rsid w:val="3D72A087"/>
    <w:rsid w:val="3EF54A03"/>
    <w:rsid w:val="3EF8AF9C"/>
    <w:rsid w:val="3EFC16D6"/>
    <w:rsid w:val="3F08D72D"/>
    <w:rsid w:val="3F104D49"/>
    <w:rsid w:val="3F757FB7"/>
    <w:rsid w:val="400E34AF"/>
    <w:rsid w:val="40CCC307"/>
    <w:rsid w:val="40E24013"/>
    <w:rsid w:val="41FEF124"/>
    <w:rsid w:val="421043FE"/>
    <w:rsid w:val="4211A1E0"/>
    <w:rsid w:val="42670BF0"/>
    <w:rsid w:val="42689368"/>
    <w:rsid w:val="426A1279"/>
    <w:rsid w:val="427080EE"/>
    <w:rsid w:val="428E654C"/>
    <w:rsid w:val="4329BEA1"/>
    <w:rsid w:val="43AD7241"/>
    <w:rsid w:val="43B3E9E2"/>
    <w:rsid w:val="44B5D2A7"/>
    <w:rsid w:val="44F849E3"/>
    <w:rsid w:val="4504A1E8"/>
    <w:rsid w:val="452BCBAF"/>
    <w:rsid w:val="454FBA43"/>
    <w:rsid w:val="4596C0B7"/>
    <w:rsid w:val="45983C12"/>
    <w:rsid w:val="459A246D"/>
    <w:rsid w:val="45CFE00D"/>
    <w:rsid w:val="46320255"/>
    <w:rsid w:val="463F4944"/>
    <w:rsid w:val="46A858E6"/>
    <w:rsid w:val="471BD698"/>
    <w:rsid w:val="4727E29F"/>
    <w:rsid w:val="476D16AB"/>
    <w:rsid w:val="47BBF7A9"/>
    <w:rsid w:val="47FFE27D"/>
    <w:rsid w:val="4808F372"/>
    <w:rsid w:val="480FA13C"/>
    <w:rsid w:val="4837B504"/>
    <w:rsid w:val="4861461E"/>
    <w:rsid w:val="48915730"/>
    <w:rsid w:val="4904337A"/>
    <w:rsid w:val="493385EB"/>
    <w:rsid w:val="49988477"/>
    <w:rsid w:val="4A0B172B"/>
    <w:rsid w:val="4A1CB3C5"/>
    <w:rsid w:val="4A73CAF4"/>
    <w:rsid w:val="4A8BB151"/>
    <w:rsid w:val="4A94558E"/>
    <w:rsid w:val="4AF9706A"/>
    <w:rsid w:val="4B2BBF9D"/>
    <w:rsid w:val="4B4CB40C"/>
    <w:rsid w:val="4B676840"/>
    <w:rsid w:val="4BC071AC"/>
    <w:rsid w:val="4BEF47BB"/>
    <w:rsid w:val="4C5DE6AB"/>
    <w:rsid w:val="4CF779A9"/>
    <w:rsid w:val="4D0B2627"/>
    <w:rsid w:val="4D7ABA4B"/>
    <w:rsid w:val="4DD5AA7F"/>
    <w:rsid w:val="4DDC0E56"/>
    <w:rsid w:val="4DDCF6A8"/>
    <w:rsid w:val="4E242BE7"/>
    <w:rsid w:val="4E565E3D"/>
    <w:rsid w:val="4E829411"/>
    <w:rsid w:val="4EA2B5DC"/>
    <w:rsid w:val="4F26E87D"/>
    <w:rsid w:val="4F28923F"/>
    <w:rsid w:val="4F9ACB41"/>
    <w:rsid w:val="508163E9"/>
    <w:rsid w:val="50C2B8DE"/>
    <w:rsid w:val="510B3415"/>
    <w:rsid w:val="5251076A"/>
    <w:rsid w:val="525E893F"/>
    <w:rsid w:val="529E8754"/>
    <w:rsid w:val="52A043AA"/>
    <w:rsid w:val="52A70476"/>
    <w:rsid w:val="52CF0012"/>
    <w:rsid w:val="539A601A"/>
    <w:rsid w:val="54EC3CDA"/>
    <w:rsid w:val="54F46362"/>
    <w:rsid w:val="5561A58E"/>
    <w:rsid w:val="559088E0"/>
    <w:rsid w:val="56CA7AA5"/>
    <w:rsid w:val="57563CF3"/>
    <w:rsid w:val="575C9A04"/>
    <w:rsid w:val="577412AA"/>
    <w:rsid w:val="58020597"/>
    <w:rsid w:val="5871C751"/>
    <w:rsid w:val="58CDCAC3"/>
    <w:rsid w:val="58F20D54"/>
    <w:rsid w:val="591710E0"/>
    <w:rsid w:val="593FE745"/>
    <w:rsid w:val="597B898D"/>
    <w:rsid w:val="5A250D89"/>
    <w:rsid w:val="5A3AC515"/>
    <w:rsid w:val="5AF57EA2"/>
    <w:rsid w:val="5B27FCEE"/>
    <w:rsid w:val="5B39A659"/>
    <w:rsid w:val="5BDA629F"/>
    <w:rsid w:val="5C2930D4"/>
    <w:rsid w:val="5C7A4F04"/>
    <w:rsid w:val="5D288152"/>
    <w:rsid w:val="5D40BF37"/>
    <w:rsid w:val="5D50EB35"/>
    <w:rsid w:val="5DC57E77"/>
    <w:rsid w:val="5DEB32B4"/>
    <w:rsid w:val="5E347D90"/>
    <w:rsid w:val="5E74F32D"/>
    <w:rsid w:val="5EB72BAF"/>
    <w:rsid w:val="5FE75AE9"/>
    <w:rsid w:val="605A1F29"/>
    <w:rsid w:val="60946828"/>
    <w:rsid w:val="61B2FF47"/>
    <w:rsid w:val="62A3CD2E"/>
    <w:rsid w:val="62BD2840"/>
    <w:rsid w:val="62E729AF"/>
    <w:rsid w:val="6310DED3"/>
    <w:rsid w:val="635D6E0A"/>
    <w:rsid w:val="6377863F"/>
    <w:rsid w:val="638E1881"/>
    <w:rsid w:val="64733D6F"/>
    <w:rsid w:val="647EC9E6"/>
    <w:rsid w:val="6496152A"/>
    <w:rsid w:val="64A28FE0"/>
    <w:rsid w:val="64F258CE"/>
    <w:rsid w:val="64F58CFC"/>
    <w:rsid w:val="64F6BE88"/>
    <w:rsid w:val="655CAA28"/>
    <w:rsid w:val="65AB89FD"/>
    <w:rsid w:val="65CE5516"/>
    <w:rsid w:val="663D7410"/>
    <w:rsid w:val="66B450B8"/>
    <w:rsid w:val="6737CF97"/>
    <w:rsid w:val="67701BF3"/>
    <w:rsid w:val="677C9E4E"/>
    <w:rsid w:val="678DFFB2"/>
    <w:rsid w:val="67CDB5EC"/>
    <w:rsid w:val="67D4F796"/>
    <w:rsid w:val="67E9C8A9"/>
    <w:rsid w:val="686B33F9"/>
    <w:rsid w:val="68C6B994"/>
    <w:rsid w:val="6A5C4731"/>
    <w:rsid w:val="6A9D2639"/>
    <w:rsid w:val="6AD0F291"/>
    <w:rsid w:val="6AEB777E"/>
    <w:rsid w:val="6B2B8375"/>
    <w:rsid w:val="6BC5FB20"/>
    <w:rsid w:val="6CB6FE9B"/>
    <w:rsid w:val="6CDD0188"/>
    <w:rsid w:val="6D3EA51C"/>
    <w:rsid w:val="6D5F0290"/>
    <w:rsid w:val="6DEFC5D8"/>
    <w:rsid w:val="6E122B78"/>
    <w:rsid w:val="6EE26303"/>
    <w:rsid w:val="6F35F75F"/>
    <w:rsid w:val="6F61D3A5"/>
    <w:rsid w:val="6FDCD996"/>
    <w:rsid w:val="7044AB49"/>
    <w:rsid w:val="708DC395"/>
    <w:rsid w:val="70C23823"/>
    <w:rsid w:val="715B6FD5"/>
    <w:rsid w:val="716D4F81"/>
    <w:rsid w:val="71931D9A"/>
    <w:rsid w:val="72376E55"/>
    <w:rsid w:val="72466944"/>
    <w:rsid w:val="72999D37"/>
    <w:rsid w:val="73AF6237"/>
    <w:rsid w:val="73FA3721"/>
    <w:rsid w:val="74629051"/>
    <w:rsid w:val="74781D9C"/>
    <w:rsid w:val="74931097"/>
    <w:rsid w:val="74D265BB"/>
    <w:rsid w:val="757424CD"/>
    <w:rsid w:val="75BE3B28"/>
    <w:rsid w:val="76C14607"/>
    <w:rsid w:val="770FF52E"/>
    <w:rsid w:val="777ED0A5"/>
    <w:rsid w:val="77CAB159"/>
    <w:rsid w:val="77F2AB42"/>
    <w:rsid w:val="788157C3"/>
    <w:rsid w:val="78A22B52"/>
    <w:rsid w:val="79013C0F"/>
    <w:rsid w:val="7966900B"/>
    <w:rsid w:val="799C567C"/>
    <w:rsid w:val="79A5D6DE"/>
    <w:rsid w:val="79BB8490"/>
    <w:rsid w:val="7A2A2A8F"/>
    <w:rsid w:val="7A853515"/>
    <w:rsid w:val="7B1DDDA1"/>
    <w:rsid w:val="7B677B57"/>
    <w:rsid w:val="7BB1CCF1"/>
    <w:rsid w:val="7D27DC6B"/>
    <w:rsid w:val="7D6A1A7C"/>
    <w:rsid w:val="7D8B72A0"/>
    <w:rsid w:val="7DEE4C9E"/>
    <w:rsid w:val="7ECF3AAE"/>
    <w:rsid w:val="7F208269"/>
    <w:rsid w:val="7F8E5F2E"/>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B452B"/>
  <w15:chartTrackingRefBased/>
  <w15:docId w15:val="{42BE7BF1-C573-AF44-B49F-36FDD5AD6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zh-TW" w:bidi="ar-SA"/>
      </w:rPr>
    </w:rPrDefault>
    <w:pPrDefault>
      <w:pPr>
        <w:spacing w:after="2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03E"/>
    <w:rPr>
      <w:rFonts w:eastAsia="Times New Roman" w:cs="Times New Roman"/>
      <w:szCs w:val="24"/>
      <w:lang w:eastAsia="sv-SE"/>
    </w:rPr>
  </w:style>
  <w:style w:type="paragraph" w:styleId="Rubrik1">
    <w:name w:val="heading 1"/>
    <w:basedOn w:val="Normal"/>
    <w:next w:val="Normal"/>
    <w:link w:val="Rubrik1Char"/>
    <w:uiPriority w:val="9"/>
    <w:qFormat/>
    <w:rsid w:val="00D254A2"/>
    <w:pPr>
      <w:keepNext/>
      <w:keepLines/>
      <w:spacing w:before="160" w:after="100" w:line="380" w:lineRule="atLeast"/>
      <w:outlineLvl w:val="0"/>
    </w:pPr>
    <w:rPr>
      <w:rFonts w:asciiTheme="majorHAnsi" w:eastAsiaTheme="majorEastAsia" w:hAnsiTheme="majorHAnsi" w:cstheme="majorBidi"/>
      <w:b/>
      <w:sz w:val="38"/>
      <w:szCs w:val="32"/>
      <w:lang w:eastAsia="zh-TW"/>
    </w:rPr>
  </w:style>
  <w:style w:type="paragraph" w:styleId="Rubrik2">
    <w:name w:val="heading 2"/>
    <w:basedOn w:val="Normal"/>
    <w:next w:val="Normal"/>
    <w:link w:val="Rubrik2Char"/>
    <w:uiPriority w:val="9"/>
    <w:qFormat/>
    <w:rsid w:val="00D254A2"/>
    <w:pPr>
      <w:keepNext/>
      <w:keepLines/>
      <w:spacing w:before="160" w:after="60" w:line="340" w:lineRule="atLeast"/>
      <w:outlineLvl w:val="1"/>
    </w:pPr>
    <w:rPr>
      <w:rFonts w:asciiTheme="majorHAnsi" w:eastAsiaTheme="majorEastAsia" w:hAnsiTheme="majorHAnsi" w:cstheme="majorBidi"/>
      <w:sz w:val="34"/>
      <w:szCs w:val="26"/>
      <w:lang w:eastAsia="zh-TW"/>
    </w:rPr>
  </w:style>
  <w:style w:type="paragraph" w:styleId="Rubrik3">
    <w:name w:val="heading 3"/>
    <w:basedOn w:val="Normal"/>
    <w:next w:val="Normal"/>
    <w:link w:val="Rubrik3Char"/>
    <w:uiPriority w:val="9"/>
    <w:qFormat/>
    <w:rsid w:val="00D254A2"/>
    <w:pPr>
      <w:keepNext/>
      <w:keepLines/>
      <w:spacing w:before="160" w:after="60" w:line="300" w:lineRule="atLeast"/>
      <w:outlineLvl w:val="2"/>
    </w:pPr>
    <w:rPr>
      <w:rFonts w:asciiTheme="majorHAnsi" w:eastAsiaTheme="majorEastAsia" w:hAnsiTheme="majorHAnsi" w:cstheme="majorBidi"/>
      <w:b/>
      <w:sz w:val="28"/>
      <w:lang w:eastAsia="zh-TW"/>
    </w:rPr>
  </w:style>
  <w:style w:type="paragraph" w:styleId="Rubrik4">
    <w:name w:val="heading 4"/>
    <w:basedOn w:val="Normal"/>
    <w:next w:val="Normal"/>
    <w:link w:val="Rubrik4Char"/>
    <w:uiPriority w:val="9"/>
    <w:qFormat/>
    <w:rsid w:val="00D254A2"/>
    <w:pPr>
      <w:keepNext/>
      <w:keepLines/>
      <w:spacing w:before="160" w:after="60" w:line="260" w:lineRule="atLeast"/>
      <w:outlineLvl w:val="3"/>
    </w:pPr>
    <w:rPr>
      <w:rFonts w:asciiTheme="majorHAnsi" w:eastAsiaTheme="majorEastAsia" w:hAnsiTheme="majorHAnsi" w:cstheme="majorBidi"/>
      <w:iCs/>
      <w:szCs w:val="22"/>
      <w:lang w:eastAsia="zh-TW"/>
    </w:rPr>
  </w:style>
  <w:style w:type="paragraph" w:styleId="Rubrik5">
    <w:name w:val="heading 5"/>
    <w:basedOn w:val="Normal"/>
    <w:next w:val="Normal"/>
    <w:link w:val="Rubrik5Char"/>
    <w:uiPriority w:val="9"/>
    <w:qFormat/>
    <w:rsid w:val="00D254A2"/>
    <w:pPr>
      <w:keepNext/>
      <w:keepLines/>
      <w:spacing w:before="160" w:after="60" w:line="220" w:lineRule="atLeast"/>
      <w:outlineLvl w:val="4"/>
    </w:pPr>
    <w:rPr>
      <w:rFonts w:asciiTheme="majorHAnsi" w:eastAsiaTheme="majorEastAsia" w:hAnsiTheme="majorHAnsi" w:cstheme="majorBidi"/>
      <w:b/>
      <w:sz w:val="20"/>
      <w:szCs w:val="22"/>
      <w:lang w:eastAsia="zh-TW"/>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254A2"/>
    <w:pPr>
      <w:spacing w:after="60"/>
      <w:ind w:right="2268"/>
    </w:pPr>
    <w:rPr>
      <w:rFonts w:ascii="Arial" w:eastAsiaTheme="minorEastAsia" w:hAnsi="Arial" w:cstheme="minorBidi"/>
      <w:szCs w:val="22"/>
      <w:lang w:eastAsia="zh-TW"/>
    </w:rPr>
  </w:style>
  <w:style w:type="character" w:customStyle="1" w:styleId="SidhuvudChar">
    <w:name w:val="Sidhuvud Char"/>
    <w:basedOn w:val="Standardstycketeckensnitt"/>
    <w:link w:val="Sidhuvud"/>
    <w:uiPriority w:val="99"/>
    <w:rsid w:val="00D254A2"/>
    <w:rPr>
      <w:rFonts w:ascii="Arial" w:hAnsi="Arial"/>
    </w:rPr>
  </w:style>
  <w:style w:type="paragraph" w:styleId="Sidfot">
    <w:name w:val="footer"/>
    <w:basedOn w:val="Normal"/>
    <w:link w:val="SidfotChar"/>
    <w:uiPriority w:val="99"/>
    <w:unhideWhenUsed/>
    <w:rsid w:val="00D254A2"/>
    <w:pPr>
      <w:tabs>
        <w:tab w:val="center" w:pos="4536"/>
        <w:tab w:val="right" w:pos="9072"/>
      </w:tabs>
      <w:spacing w:before="20" w:after="20"/>
    </w:pPr>
    <w:rPr>
      <w:rFonts w:asciiTheme="majorHAnsi" w:eastAsiaTheme="minorEastAsia" w:hAnsiTheme="majorHAnsi" w:cstheme="minorBidi"/>
      <w:sz w:val="18"/>
      <w:szCs w:val="22"/>
      <w:lang w:eastAsia="zh-TW"/>
    </w:rPr>
  </w:style>
  <w:style w:type="character" w:customStyle="1" w:styleId="SidfotChar">
    <w:name w:val="Sidfot Char"/>
    <w:basedOn w:val="Standardstycketeckensnitt"/>
    <w:link w:val="Sidfot"/>
    <w:uiPriority w:val="99"/>
    <w:rsid w:val="00D254A2"/>
    <w:rPr>
      <w:rFonts w:asciiTheme="majorHAnsi" w:hAnsiTheme="majorHAnsi"/>
      <w:sz w:val="18"/>
    </w:rPr>
  </w:style>
  <w:style w:type="table" w:styleId="Tabellrutnt">
    <w:name w:val="Table Grid"/>
    <w:basedOn w:val="Normaltabell"/>
    <w:uiPriority w:val="39"/>
    <w:rsid w:val="00D254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uiPriority w:val="19"/>
    <w:qFormat/>
    <w:rsid w:val="004A6185"/>
    <w:pPr>
      <w:spacing w:after="60"/>
    </w:pPr>
    <w:rPr>
      <w:rFonts w:asciiTheme="majorHAnsi" w:eastAsiaTheme="minorEastAsia" w:hAnsiTheme="majorHAnsi" w:cstheme="minorBidi"/>
      <w:sz w:val="20"/>
      <w:szCs w:val="22"/>
      <w:lang w:eastAsia="zh-TW"/>
    </w:rPr>
  </w:style>
  <w:style w:type="character" w:styleId="Platshllartext">
    <w:name w:val="Placeholder Text"/>
    <w:basedOn w:val="Standardstycketeckensnitt"/>
    <w:uiPriority w:val="99"/>
    <w:semiHidden/>
    <w:rsid w:val="00D254A2"/>
    <w:rPr>
      <w:color w:val="808080"/>
    </w:rPr>
  </w:style>
  <w:style w:type="paragraph" w:customStyle="1" w:styleId="Epost">
    <w:name w:val="Epost"/>
    <w:basedOn w:val="Mottagare"/>
    <w:semiHidden/>
    <w:rsid w:val="00D254A2"/>
    <w:rPr>
      <w:i/>
    </w:rPr>
  </w:style>
  <w:style w:type="paragraph" w:customStyle="1" w:styleId="SidfotEpost">
    <w:name w:val="SidfotEpost"/>
    <w:basedOn w:val="Sidfot"/>
    <w:semiHidden/>
    <w:rsid w:val="00D254A2"/>
    <w:rPr>
      <w:i/>
    </w:rPr>
  </w:style>
  <w:style w:type="character" w:styleId="Hyperlnk">
    <w:name w:val="Hyperlink"/>
    <w:basedOn w:val="Standardstycketeckensnitt"/>
    <w:uiPriority w:val="99"/>
    <w:rsid w:val="00D254A2"/>
    <w:rPr>
      <w:color w:val="0563C1" w:themeColor="hyperlink"/>
      <w:u w:val="single"/>
    </w:rPr>
  </w:style>
  <w:style w:type="paragraph" w:customStyle="1" w:styleId="Hlsningsfras">
    <w:name w:val="Hälsningsfras"/>
    <w:basedOn w:val="Normal"/>
    <w:uiPriority w:val="19"/>
    <w:qFormat/>
    <w:rsid w:val="00D254A2"/>
    <w:rPr>
      <w:rFonts w:eastAsiaTheme="minorEastAsia" w:cstheme="minorBidi"/>
      <w:szCs w:val="22"/>
      <w:lang w:eastAsia="zh-TW"/>
    </w:rPr>
  </w:style>
  <w:style w:type="character" w:styleId="Sidnummer">
    <w:name w:val="page number"/>
    <w:basedOn w:val="Standardstycketeckensnitt"/>
    <w:uiPriority w:val="99"/>
    <w:unhideWhenUsed/>
    <w:rsid w:val="00D254A2"/>
    <w:rPr>
      <w:rFonts w:asciiTheme="majorHAnsi" w:hAnsiTheme="majorHAnsi"/>
      <w:sz w:val="18"/>
    </w:rPr>
  </w:style>
  <w:style w:type="paragraph" w:styleId="Ballongtext">
    <w:name w:val="Balloon Text"/>
    <w:basedOn w:val="Normal"/>
    <w:link w:val="BallongtextChar"/>
    <w:uiPriority w:val="99"/>
    <w:semiHidden/>
    <w:unhideWhenUsed/>
    <w:rsid w:val="00D254A2"/>
    <w:rPr>
      <w:rFonts w:ascii="Segoe UI" w:eastAsiaTheme="minorEastAsia" w:hAnsi="Segoe UI" w:cs="Segoe UI"/>
      <w:sz w:val="18"/>
      <w:szCs w:val="18"/>
      <w:lang w:eastAsia="zh-TW"/>
    </w:rPr>
  </w:style>
  <w:style w:type="character" w:customStyle="1" w:styleId="BallongtextChar">
    <w:name w:val="Ballongtext Char"/>
    <w:basedOn w:val="Standardstycketeckensnitt"/>
    <w:link w:val="Ballongtext"/>
    <w:uiPriority w:val="99"/>
    <w:semiHidden/>
    <w:rsid w:val="00D254A2"/>
    <w:rPr>
      <w:rFonts w:ascii="Segoe UI" w:hAnsi="Segoe UI" w:cs="Segoe UI"/>
      <w:sz w:val="18"/>
      <w:szCs w:val="18"/>
    </w:rPr>
  </w:style>
  <w:style w:type="character" w:customStyle="1" w:styleId="Rubrik1Char">
    <w:name w:val="Rubrik 1 Char"/>
    <w:basedOn w:val="Standardstycketeckensnitt"/>
    <w:link w:val="Rubrik1"/>
    <w:uiPriority w:val="9"/>
    <w:rsid w:val="00D254A2"/>
    <w:rPr>
      <w:rFonts w:asciiTheme="majorHAnsi" w:eastAsiaTheme="majorEastAsia" w:hAnsiTheme="majorHAnsi" w:cstheme="majorBidi"/>
      <w:b/>
      <w:sz w:val="38"/>
      <w:szCs w:val="32"/>
    </w:rPr>
  </w:style>
  <w:style w:type="character" w:customStyle="1" w:styleId="Rubrik2Char">
    <w:name w:val="Rubrik 2 Char"/>
    <w:basedOn w:val="Standardstycketeckensnitt"/>
    <w:link w:val="Rubrik2"/>
    <w:uiPriority w:val="9"/>
    <w:rsid w:val="00D254A2"/>
    <w:rPr>
      <w:rFonts w:asciiTheme="majorHAnsi" w:eastAsiaTheme="majorEastAsia" w:hAnsiTheme="majorHAnsi" w:cstheme="majorBidi"/>
      <w:sz w:val="34"/>
      <w:szCs w:val="26"/>
    </w:rPr>
  </w:style>
  <w:style w:type="character" w:customStyle="1" w:styleId="Rubrik3Char">
    <w:name w:val="Rubrik 3 Char"/>
    <w:basedOn w:val="Standardstycketeckensnitt"/>
    <w:link w:val="Rubrik3"/>
    <w:uiPriority w:val="9"/>
    <w:rsid w:val="00D254A2"/>
    <w:rPr>
      <w:rFonts w:asciiTheme="majorHAnsi" w:eastAsiaTheme="majorEastAsia" w:hAnsiTheme="majorHAnsi" w:cstheme="majorBidi"/>
      <w:b/>
      <w:sz w:val="28"/>
      <w:szCs w:val="24"/>
    </w:rPr>
  </w:style>
  <w:style w:type="character" w:customStyle="1" w:styleId="Rubrik4Char">
    <w:name w:val="Rubrik 4 Char"/>
    <w:basedOn w:val="Standardstycketeckensnitt"/>
    <w:link w:val="Rubrik4"/>
    <w:uiPriority w:val="9"/>
    <w:rsid w:val="00D254A2"/>
    <w:rPr>
      <w:rFonts w:asciiTheme="majorHAnsi" w:eastAsiaTheme="majorEastAsia" w:hAnsiTheme="majorHAnsi" w:cstheme="majorBidi"/>
      <w:iCs/>
      <w:sz w:val="24"/>
    </w:rPr>
  </w:style>
  <w:style w:type="character" w:customStyle="1" w:styleId="Rubrik5Char">
    <w:name w:val="Rubrik 5 Char"/>
    <w:basedOn w:val="Standardstycketeckensnitt"/>
    <w:link w:val="Rubrik5"/>
    <w:uiPriority w:val="9"/>
    <w:rsid w:val="00D254A2"/>
    <w:rPr>
      <w:rFonts w:asciiTheme="majorHAnsi" w:eastAsiaTheme="majorEastAsia" w:hAnsiTheme="majorHAnsi" w:cstheme="majorBidi"/>
      <w:b/>
      <w:sz w:val="20"/>
    </w:rPr>
  </w:style>
  <w:style w:type="numbering" w:customStyle="1" w:styleId="Listformatpunktlista">
    <w:name w:val="Listformat punktlista"/>
    <w:uiPriority w:val="99"/>
    <w:rsid w:val="00D254A2"/>
    <w:pPr>
      <w:numPr>
        <w:numId w:val="5"/>
      </w:numPr>
    </w:pPr>
  </w:style>
  <w:style w:type="numbering" w:customStyle="1" w:styleId="Listformatnumreradlista">
    <w:name w:val="Listformat numrerad lista"/>
    <w:uiPriority w:val="99"/>
    <w:rsid w:val="00D254A2"/>
    <w:pPr>
      <w:numPr>
        <w:numId w:val="3"/>
      </w:numPr>
    </w:pPr>
  </w:style>
  <w:style w:type="paragraph" w:styleId="Punktlista">
    <w:name w:val="List Bullet"/>
    <w:basedOn w:val="Normal"/>
    <w:uiPriority w:val="99"/>
    <w:qFormat/>
    <w:rsid w:val="00D254A2"/>
    <w:pPr>
      <w:numPr>
        <w:numId w:val="21"/>
      </w:numPr>
      <w:spacing w:before="120" w:after="120"/>
    </w:pPr>
    <w:rPr>
      <w:rFonts w:eastAsiaTheme="minorEastAsia" w:cstheme="minorBidi"/>
      <w:szCs w:val="22"/>
      <w:lang w:eastAsia="zh-TW"/>
    </w:rPr>
  </w:style>
  <w:style w:type="paragraph" w:styleId="Punktlista2">
    <w:name w:val="List Bullet 2"/>
    <w:basedOn w:val="Normal"/>
    <w:uiPriority w:val="99"/>
    <w:rsid w:val="00D254A2"/>
    <w:pPr>
      <w:numPr>
        <w:ilvl w:val="1"/>
        <w:numId w:val="21"/>
      </w:numPr>
      <w:spacing w:before="120" w:after="120"/>
    </w:pPr>
    <w:rPr>
      <w:rFonts w:eastAsiaTheme="minorEastAsia" w:cstheme="minorBidi"/>
      <w:szCs w:val="22"/>
      <w:lang w:eastAsia="zh-TW"/>
    </w:rPr>
  </w:style>
  <w:style w:type="paragraph" w:styleId="Fotnotstext">
    <w:name w:val="footnote text"/>
    <w:basedOn w:val="Normal"/>
    <w:link w:val="FotnotstextChar"/>
    <w:uiPriority w:val="99"/>
    <w:unhideWhenUsed/>
    <w:rsid w:val="00D254A2"/>
    <w:pPr>
      <w:tabs>
        <w:tab w:val="left" w:pos="142"/>
      </w:tabs>
      <w:spacing w:before="20" w:after="20"/>
    </w:pPr>
    <w:rPr>
      <w:rFonts w:eastAsiaTheme="minorEastAsia" w:cstheme="minorBidi"/>
      <w:sz w:val="18"/>
      <w:szCs w:val="20"/>
      <w:lang w:eastAsia="zh-TW"/>
    </w:rPr>
  </w:style>
  <w:style w:type="paragraph" w:styleId="Numreradlista">
    <w:name w:val="List Number"/>
    <w:basedOn w:val="Normal"/>
    <w:uiPriority w:val="99"/>
    <w:qFormat/>
    <w:rsid w:val="00D254A2"/>
    <w:pPr>
      <w:numPr>
        <w:numId w:val="3"/>
      </w:numPr>
      <w:spacing w:before="120" w:after="120"/>
      <w:contextualSpacing/>
    </w:pPr>
    <w:rPr>
      <w:rFonts w:eastAsiaTheme="minorEastAsia" w:cstheme="minorBidi"/>
      <w:szCs w:val="22"/>
      <w:lang w:eastAsia="zh-TW"/>
    </w:rPr>
  </w:style>
  <w:style w:type="character" w:customStyle="1" w:styleId="FotnotstextChar">
    <w:name w:val="Fotnotstext Char"/>
    <w:basedOn w:val="Standardstycketeckensnitt"/>
    <w:link w:val="Fotnotstext"/>
    <w:uiPriority w:val="99"/>
    <w:rsid w:val="00D254A2"/>
    <w:rPr>
      <w:sz w:val="18"/>
      <w:szCs w:val="20"/>
    </w:rPr>
  </w:style>
  <w:style w:type="character" w:styleId="Fotnotsreferens">
    <w:name w:val="footnote reference"/>
    <w:basedOn w:val="Standardstycketeckensnitt"/>
    <w:uiPriority w:val="99"/>
    <w:semiHidden/>
    <w:unhideWhenUsed/>
    <w:rsid w:val="00D254A2"/>
    <w:rPr>
      <w:vertAlign w:val="superscript"/>
    </w:rPr>
  </w:style>
  <w:style w:type="paragraph" w:customStyle="1" w:styleId="Tabelltext">
    <w:name w:val="Tabelltext"/>
    <w:basedOn w:val="Normal"/>
    <w:uiPriority w:val="14"/>
    <w:rsid w:val="00D254A2"/>
    <w:rPr>
      <w:rFonts w:ascii="Arial" w:eastAsiaTheme="minorEastAsia" w:hAnsi="Arial" w:cstheme="minorBidi"/>
      <w:sz w:val="18"/>
      <w:szCs w:val="22"/>
      <w:lang w:eastAsia="zh-TW"/>
    </w:rPr>
  </w:style>
  <w:style w:type="paragraph" w:customStyle="1" w:styleId="Tabelltextfet">
    <w:name w:val="Tabelltext fet"/>
    <w:basedOn w:val="Tabelltext"/>
    <w:uiPriority w:val="14"/>
    <w:rsid w:val="00D254A2"/>
    <w:rPr>
      <w:b/>
    </w:rPr>
  </w:style>
  <w:style w:type="paragraph" w:customStyle="1" w:styleId="Tabellrubrik">
    <w:name w:val="Tabellrubrik"/>
    <w:basedOn w:val="Infotext"/>
    <w:next w:val="Normal"/>
    <w:uiPriority w:val="14"/>
    <w:rsid w:val="00D254A2"/>
    <w:pPr>
      <w:spacing w:line="240" w:lineRule="auto"/>
    </w:pPr>
    <w:rPr>
      <w:b/>
      <w:sz w:val="22"/>
    </w:rPr>
  </w:style>
  <w:style w:type="paragraph" w:styleId="Beskrivning">
    <w:name w:val="caption"/>
    <w:basedOn w:val="Normal"/>
    <w:next w:val="Normal"/>
    <w:uiPriority w:val="35"/>
    <w:unhideWhenUsed/>
    <w:qFormat/>
    <w:rsid w:val="00D254A2"/>
    <w:rPr>
      <w:rFonts w:ascii="Arial" w:eastAsiaTheme="minorEastAsia" w:hAnsi="Arial" w:cstheme="minorBidi"/>
      <w:iCs/>
      <w:sz w:val="18"/>
      <w:szCs w:val="18"/>
      <w:lang w:eastAsia="zh-TW"/>
    </w:rPr>
  </w:style>
  <w:style w:type="paragraph" w:customStyle="1" w:styleId="Klla">
    <w:name w:val="Källa"/>
    <w:basedOn w:val="Normal"/>
    <w:next w:val="Normal"/>
    <w:uiPriority w:val="19"/>
    <w:qFormat/>
    <w:rsid w:val="00D254A2"/>
    <w:pPr>
      <w:spacing w:before="120"/>
    </w:pPr>
    <w:rPr>
      <w:rFonts w:ascii="Arial" w:eastAsiaTheme="minorEastAsia" w:hAnsi="Arial" w:cstheme="minorBidi"/>
      <w:sz w:val="18"/>
      <w:szCs w:val="22"/>
      <w:lang w:eastAsia="zh-TW"/>
    </w:rPr>
  </w:style>
  <w:style w:type="paragraph" w:customStyle="1" w:styleId="Bildtext">
    <w:name w:val="Bildtext"/>
    <w:basedOn w:val="Normal"/>
    <w:next w:val="Normal"/>
    <w:uiPriority w:val="19"/>
    <w:qFormat/>
    <w:rsid w:val="00D254A2"/>
    <w:pPr>
      <w:spacing w:line="220" w:lineRule="atLeast"/>
    </w:pPr>
    <w:rPr>
      <w:rFonts w:ascii="Arial" w:eastAsiaTheme="minorEastAsia" w:hAnsi="Arial" w:cstheme="minorBidi"/>
      <w:sz w:val="18"/>
      <w:szCs w:val="22"/>
      <w:lang w:eastAsia="zh-TW"/>
    </w:rPr>
  </w:style>
  <w:style w:type="numbering" w:customStyle="1" w:styleId="Listformatnumreraderubriker">
    <w:name w:val="Listformat numrerade rubriker"/>
    <w:uiPriority w:val="99"/>
    <w:rsid w:val="00D254A2"/>
    <w:pPr>
      <w:numPr>
        <w:numId w:val="4"/>
      </w:numPr>
    </w:pPr>
  </w:style>
  <w:style w:type="paragraph" w:customStyle="1" w:styleId="Rubrik1numrerad">
    <w:name w:val="Rubrik 1 numrerad"/>
    <w:basedOn w:val="Rubrik1"/>
    <w:next w:val="Normal"/>
    <w:qFormat/>
    <w:rsid w:val="00D254A2"/>
    <w:pPr>
      <w:numPr>
        <w:numId w:val="13"/>
      </w:numPr>
    </w:pPr>
  </w:style>
  <w:style w:type="paragraph" w:customStyle="1" w:styleId="Rubrik2numrerad">
    <w:name w:val="Rubrik 2 numrerad"/>
    <w:basedOn w:val="Rubrik2"/>
    <w:next w:val="Normal"/>
    <w:qFormat/>
    <w:rsid w:val="00D254A2"/>
    <w:pPr>
      <w:numPr>
        <w:ilvl w:val="1"/>
        <w:numId w:val="13"/>
      </w:numPr>
    </w:pPr>
  </w:style>
  <w:style w:type="paragraph" w:customStyle="1" w:styleId="Rubrik3numrerad">
    <w:name w:val="Rubrik 3 numrerad"/>
    <w:basedOn w:val="Rubrik3"/>
    <w:next w:val="Normal"/>
    <w:qFormat/>
    <w:rsid w:val="00D254A2"/>
    <w:pPr>
      <w:numPr>
        <w:ilvl w:val="2"/>
        <w:numId w:val="13"/>
      </w:numPr>
    </w:pPr>
  </w:style>
  <w:style w:type="paragraph" w:customStyle="1" w:styleId="Rubrik4numrerad">
    <w:name w:val="Rubrik 4 numrerad"/>
    <w:basedOn w:val="Rubrik4"/>
    <w:next w:val="Normal"/>
    <w:qFormat/>
    <w:rsid w:val="00D254A2"/>
    <w:pPr>
      <w:numPr>
        <w:ilvl w:val="3"/>
        <w:numId w:val="13"/>
      </w:numPr>
    </w:pPr>
  </w:style>
  <w:style w:type="paragraph" w:customStyle="1" w:styleId="Rubrik5numrerad">
    <w:name w:val="Rubrik 5 numrerad"/>
    <w:basedOn w:val="Rubrik5"/>
    <w:next w:val="Normal"/>
    <w:qFormat/>
    <w:rsid w:val="00D254A2"/>
    <w:pPr>
      <w:numPr>
        <w:ilvl w:val="4"/>
        <w:numId w:val="13"/>
      </w:numPr>
    </w:pPr>
  </w:style>
  <w:style w:type="paragraph" w:customStyle="1" w:styleId="Normalefterlistaellertabell">
    <w:name w:val="Normal efter lista eller tabell"/>
    <w:basedOn w:val="Normal"/>
    <w:next w:val="Normal"/>
    <w:qFormat/>
    <w:rsid w:val="00D254A2"/>
    <w:pPr>
      <w:spacing w:before="220"/>
    </w:pPr>
    <w:rPr>
      <w:rFonts w:eastAsiaTheme="minorEastAsia" w:cstheme="minorBidi"/>
      <w:szCs w:val="22"/>
      <w:lang w:eastAsia="zh-TW"/>
    </w:rPr>
  </w:style>
  <w:style w:type="paragraph" w:styleId="Citat">
    <w:name w:val="Quote"/>
    <w:basedOn w:val="Normal"/>
    <w:next w:val="Normal"/>
    <w:link w:val="CitatChar"/>
    <w:uiPriority w:val="19"/>
    <w:qFormat/>
    <w:rsid w:val="00D254A2"/>
    <w:pPr>
      <w:spacing w:before="220" w:line="216" w:lineRule="auto"/>
      <w:ind w:left="862" w:right="862"/>
    </w:pPr>
    <w:rPr>
      <w:rFonts w:eastAsiaTheme="minorEastAsia" w:cstheme="minorBidi"/>
      <w:iCs/>
      <w:color w:val="404040" w:themeColor="text1" w:themeTint="BF"/>
      <w:szCs w:val="22"/>
      <w:lang w:eastAsia="zh-TW"/>
    </w:rPr>
  </w:style>
  <w:style w:type="character" w:customStyle="1" w:styleId="CitatChar">
    <w:name w:val="Citat Char"/>
    <w:basedOn w:val="Standardstycketeckensnitt"/>
    <w:link w:val="Citat"/>
    <w:uiPriority w:val="19"/>
    <w:rsid w:val="00D254A2"/>
    <w:rPr>
      <w:iCs/>
      <w:color w:val="404040" w:themeColor="text1" w:themeTint="BF"/>
    </w:rPr>
  </w:style>
  <w:style w:type="paragraph" w:customStyle="1" w:styleId="Dokumenttyp">
    <w:name w:val="Dokumenttyp"/>
    <w:basedOn w:val="Normal"/>
    <w:next w:val="Normal"/>
    <w:uiPriority w:val="20"/>
    <w:qFormat/>
    <w:rsid w:val="00D254A2"/>
    <w:pPr>
      <w:spacing w:after="120"/>
      <w:ind w:right="1418"/>
    </w:pPr>
    <w:rPr>
      <w:rFonts w:asciiTheme="majorHAnsi" w:eastAsiaTheme="minorEastAsia" w:hAnsiTheme="majorHAnsi" w:cstheme="minorBidi"/>
      <w:sz w:val="18"/>
      <w:szCs w:val="22"/>
      <w:lang w:eastAsia="zh-TW"/>
    </w:rPr>
  </w:style>
  <w:style w:type="paragraph" w:customStyle="1" w:styleId="Infotext">
    <w:name w:val="Infotext"/>
    <w:basedOn w:val="Normal"/>
    <w:uiPriority w:val="19"/>
    <w:qFormat/>
    <w:rsid w:val="00D254A2"/>
    <w:pPr>
      <w:spacing w:line="280" w:lineRule="atLeast"/>
    </w:pPr>
    <w:rPr>
      <w:rFonts w:ascii="Arial" w:eastAsiaTheme="minorEastAsia" w:hAnsi="Arial" w:cstheme="minorBidi"/>
      <w:sz w:val="18"/>
      <w:szCs w:val="22"/>
      <w:lang w:eastAsia="zh-TW"/>
    </w:rPr>
  </w:style>
  <w:style w:type="paragraph" w:styleId="Ingetavstnd">
    <w:name w:val="No Spacing"/>
    <w:uiPriority w:val="2"/>
    <w:rsid w:val="00D254A2"/>
    <w:pPr>
      <w:spacing w:line="240" w:lineRule="auto"/>
    </w:pPr>
  </w:style>
  <w:style w:type="paragraph" w:styleId="Innehll1">
    <w:name w:val="toc 1"/>
    <w:basedOn w:val="Normal"/>
    <w:next w:val="Normal"/>
    <w:autoRedefine/>
    <w:uiPriority w:val="39"/>
    <w:unhideWhenUsed/>
    <w:rsid w:val="00D254A2"/>
    <w:pPr>
      <w:tabs>
        <w:tab w:val="right" w:leader="dot" w:pos="7938"/>
      </w:tabs>
      <w:spacing w:before="180" w:after="60" w:line="180" w:lineRule="atLeast"/>
    </w:pPr>
    <w:rPr>
      <w:rFonts w:ascii="Arial" w:eastAsiaTheme="minorEastAsia" w:hAnsi="Arial" w:cstheme="minorBidi"/>
      <w:b/>
      <w:sz w:val="19"/>
      <w:szCs w:val="22"/>
      <w:lang w:eastAsia="zh-TW"/>
    </w:rPr>
  </w:style>
  <w:style w:type="paragraph" w:styleId="Innehll2">
    <w:name w:val="toc 2"/>
    <w:basedOn w:val="Normal"/>
    <w:next w:val="Normal"/>
    <w:autoRedefine/>
    <w:uiPriority w:val="39"/>
    <w:unhideWhenUsed/>
    <w:rsid w:val="00D254A2"/>
    <w:pPr>
      <w:tabs>
        <w:tab w:val="right" w:leader="dot" w:pos="7938"/>
      </w:tabs>
      <w:spacing w:before="120" w:after="60" w:line="180" w:lineRule="atLeast"/>
    </w:pPr>
    <w:rPr>
      <w:rFonts w:asciiTheme="majorHAnsi" w:eastAsiaTheme="minorEastAsia" w:hAnsiTheme="majorHAnsi" w:cstheme="minorBidi"/>
      <w:sz w:val="19"/>
      <w:szCs w:val="22"/>
      <w:lang w:eastAsia="zh-TW"/>
    </w:rPr>
  </w:style>
  <w:style w:type="paragraph" w:styleId="Innehll3">
    <w:name w:val="toc 3"/>
    <w:basedOn w:val="Normal"/>
    <w:next w:val="Normal"/>
    <w:autoRedefine/>
    <w:uiPriority w:val="39"/>
    <w:unhideWhenUsed/>
    <w:rsid w:val="00D254A2"/>
    <w:pPr>
      <w:tabs>
        <w:tab w:val="right" w:leader="dot" w:pos="7938"/>
      </w:tabs>
      <w:spacing w:before="120" w:after="60" w:line="180" w:lineRule="atLeast"/>
    </w:pPr>
    <w:rPr>
      <w:rFonts w:asciiTheme="majorHAnsi" w:eastAsiaTheme="minorEastAsia" w:hAnsiTheme="majorHAnsi" w:cstheme="minorBidi"/>
      <w:sz w:val="19"/>
      <w:szCs w:val="22"/>
      <w:lang w:eastAsia="zh-TW"/>
    </w:rPr>
  </w:style>
  <w:style w:type="paragraph" w:styleId="Innehll4">
    <w:name w:val="toc 4"/>
    <w:basedOn w:val="Normal"/>
    <w:next w:val="Normal"/>
    <w:autoRedefine/>
    <w:uiPriority w:val="39"/>
    <w:semiHidden/>
    <w:unhideWhenUsed/>
    <w:rsid w:val="00D254A2"/>
    <w:pPr>
      <w:spacing w:after="100"/>
      <w:ind w:left="600"/>
    </w:pPr>
    <w:rPr>
      <w:rFonts w:eastAsiaTheme="minorEastAsia" w:cstheme="minorBidi"/>
      <w:szCs w:val="22"/>
      <w:lang w:eastAsia="zh-TW"/>
    </w:rPr>
  </w:style>
  <w:style w:type="paragraph" w:styleId="Innehllsfrteckningsrubrik">
    <w:name w:val="TOC Heading"/>
    <w:basedOn w:val="Rubrik1"/>
    <w:next w:val="Normal"/>
    <w:uiPriority w:val="39"/>
    <w:unhideWhenUsed/>
    <w:qFormat/>
    <w:rsid w:val="00D254A2"/>
    <w:pPr>
      <w:outlineLvl w:val="9"/>
    </w:pPr>
  </w:style>
  <w:style w:type="numbering" w:customStyle="1" w:styleId="Listformatpunktlista2">
    <w:name w:val="Listformat punktlista2"/>
    <w:uiPriority w:val="99"/>
    <w:rsid w:val="00D254A2"/>
    <w:pPr>
      <w:numPr>
        <w:numId w:val="6"/>
      </w:numPr>
    </w:pPr>
  </w:style>
  <w:style w:type="paragraph" w:customStyle="1" w:styleId="Normalindrag">
    <w:name w:val="Normal indrag"/>
    <w:basedOn w:val="Normal"/>
    <w:uiPriority w:val="19"/>
    <w:unhideWhenUsed/>
    <w:rsid w:val="00D254A2"/>
    <w:pPr>
      <w:ind w:firstLine="284"/>
    </w:pPr>
    <w:rPr>
      <w:rFonts w:eastAsiaTheme="minorEastAsia" w:cstheme="minorBidi"/>
      <w:szCs w:val="22"/>
      <w:lang w:eastAsia="zh-TW"/>
    </w:rPr>
  </w:style>
  <w:style w:type="paragraph" w:styleId="Punktlista3">
    <w:name w:val="List Bullet 3"/>
    <w:basedOn w:val="Normal"/>
    <w:uiPriority w:val="99"/>
    <w:rsid w:val="00D254A2"/>
    <w:pPr>
      <w:numPr>
        <w:ilvl w:val="2"/>
        <w:numId w:val="21"/>
      </w:numPr>
      <w:spacing w:before="120" w:after="120"/>
    </w:pPr>
    <w:rPr>
      <w:rFonts w:eastAsiaTheme="minorEastAsia" w:cstheme="minorBidi"/>
      <w:szCs w:val="22"/>
      <w:lang w:eastAsia="zh-TW"/>
    </w:rPr>
  </w:style>
  <w:style w:type="paragraph" w:customStyle="1" w:styleId="Rapportrubrik1">
    <w:name w:val="Rapportrubrik 1"/>
    <w:basedOn w:val="Rubrik1"/>
    <w:uiPriority w:val="11"/>
    <w:qFormat/>
    <w:rsid w:val="00D254A2"/>
    <w:pPr>
      <w:spacing w:line="440" w:lineRule="atLeast"/>
    </w:pPr>
    <w:rPr>
      <w:rFonts w:ascii="Arial" w:hAnsi="Arial"/>
    </w:rPr>
  </w:style>
  <w:style w:type="paragraph" w:customStyle="1" w:styleId="Rapportrubrik2">
    <w:name w:val="Rapportrubrik 2"/>
    <w:basedOn w:val="Rubrik2"/>
    <w:uiPriority w:val="11"/>
    <w:qFormat/>
    <w:rsid w:val="00D254A2"/>
    <w:rPr>
      <w:rFonts w:ascii="Arial" w:hAnsi="Arial"/>
    </w:rPr>
  </w:style>
  <w:style w:type="paragraph" w:customStyle="1" w:styleId="Rapportrubrik3">
    <w:name w:val="Rapportrubrik 3"/>
    <w:basedOn w:val="Rubrik3"/>
    <w:uiPriority w:val="11"/>
    <w:qFormat/>
    <w:rsid w:val="00D254A2"/>
    <w:pPr>
      <w:spacing w:line="280" w:lineRule="atLeast"/>
    </w:pPr>
    <w:rPr>
      <w:rFonts w:ascii="Arial" w:hAnsi="Arial"/>
      <w:b w:val="0"/>
    </w:rPr>
  </w:style>
  <w:style w:type="paragraph" w:styleId="Rubrik">
    <w:name w:val="Title"/>
    <w:basedOn w:val="Normal"/>
    <w:next w:val="Normal"/>
    <w:link w:val="RubrikChar"/>
    <w:uiPriority w:val="10"/>
    <w:qFormat/>
    <w:rsid w:val="00D254A2"/>
    <w:pPr>
      <w:spacing w:before="1260" w:line="440" w:lineRule="atLeast"/>
      <w:ind w:left="-284"/>
      <w:contextualSpacing/>
    </w:pPr>
    <w:rPr>
      <w:rFonts w:asciiTheme="majorHAnsi" w:eastAsiaTheme="majorEastAsia" w:hAnsiTheme="majorHAnsi" w:cstheme="majorBidi"/>
      <w:b/>
      <w:spacing w:val="-10"/>
      <w:kern w:val="28"/>
      <w:sz w:val="36"/>
      <w:szCs w:val="56"/>
      <w:lang w:eastAsia="zh-TW"/>
    </w:rPr>
  </w:style>
  <w:style w:type="character" w:customStyle="1" w:styleId="RubrikChar">
    <w:name w:val="Rubrik Char"/>
    <w:basedOn w:val="Standardstycketeckensnitt"/>
    <w:link w:val="Rubrik"/>
    <w:uiPriority w:val="10"/>
    <w:rsid w:val="00D254A2"/>
    <w:rPr>
      <w:rFonts w:asciiTheme="majorHAnsi" w:eastAsiaTheme="majorEastAsia" w:hAnsiTheme="majorHAnsi" w:cstheme="majorBidi"/>
      <w:b/>
      <w:spacing w:val="-10"/>
      <w:kern w:val="28"/>
      <w:sz w:val="36"/>
      <w:szCs w:val="56"/>
    </w:rPr>
  </w:style>
  <w:style w:type="character" w:styleId="Slutnotsreferens">
    <w:name w:val="endnote reference"/>
    <w:basedOn w:val="Standardstycketeckensnitt"/>
    <w:uiPriority w:val="99"/>
    <w:semiHidden/>
    <w:unhideWhenUsed/>
    <w:rsid w:val="00D254A2"/>
    <w:rPr>
      <w:vertAlign w:val="superscript"/>
    </w:rPr>
  </w:style>
  <w:style w:type="paragraph" w:styleId="Slutnotstext">
    <w:name w:val="endnote text"/>
    <w:basedOn w:val="Normal"/>
    <w:link w:val="SlutnotstextChar"/>
    <w:uiPriority w:val="99"/>
    <w:semiHidden/>
    <w:unhideWhenUsed/>
    <w:rsid w:val="00D254A2"/>
    <w:rPr>
      <w:rFonts w:eastAsiaTheme="minorEastAsia" w:cstheme="minorBidi"/>
      <w:sz w:val="20"/>
      <w:szCs w:val="20"/>
      <w:lang w:eastAsia="zh-TW"/>
    </w:rPr>
  </w:style>
  <w:style w:type="character" w:customStyle="1" w:styleId="SlutnotstextChar">
    <w:name w:val="Slutnotstext Char"/>
    <w:basedOn w:val="Standardstycketeckensnitt"/>
    <w:link w:val="Slutnotstext"/>
    <w:uiPriority w:val="99"/>
    <w:semiHidden/>
    <w:rsid w:val="00D254A2"/>
    <w:rPr>
      <w:sz w:val="20"/>
      <w:szCs w:val="20"/>
    </w:rPr>
  </w:style>
  <w:style w:type="paragraph" w:customStyle="1" w:styleId="Dedikation">
    <w:name w:val="Dedikation"/>
    <w:basedOn w:val="Rapportrubrik2"/>
    <w:next w:val="Dedikationstext"/>
    <w:uiPriority w:val="19"/>
    <w:qFormat/>
    <w:rsid w:val="00D254A2"/>
    <w:pPr>
      <w:jc w:val="right"/>
    </w:pPr>
    <w:rPr>
      <w:rFonts w:asciiTheme="minorHAnsi" w:hAnsiTheme="minorHAnsi"/>
      <w:sz w:val="24"/>
    </w:rPr>
  </w:style>
  <w:style w:type="paragraph" w:customStyle="1" w:styleId="Dedikationstext">
    <w:name w:val="Dedikationstext"/>
    <w:basedOn w:val="Normal"/>
    <w:uiPriority w:val="19"/>
    <w:rsid w:val="00D254A2"/>
    <w:pPr>
      <w:jc w:val="right"/>
    </w:pPr>
    <w:rPr>
      <w:rFonts w:eastAsiaTheme="minorEastAsia" w:cstheme="minorBidi"/>
      <w:szCs w:val="22"/>
      <w:lang w:eastAsia="zh-TW"/>
    </w:rPr>
  </w:style>
  <w:style w:type="table" w:customStyle="1" w:styleId="Miunstandard">
    <w:name w:val="Miun standard"/>
    <w:basedOn w:val="Normaltabell"/>
    <w:uiPriority w:val="99"/>
    <w:rsid w:val="00D254A2"/>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Theme="majorHAnsi" w:hAnsiTheme="majorHAnsi"/>
        <w:b/>
        <w:sz w:val="22"/>
      </w:rPr>
    </w:tblStylePr>
    <w:tblStylePr w:type="lastRow">
      <w:pPr>
        <w:wordWrap/>
        <w:spacing w:beforeLines="20" w:before="20" w:beforeAutospacing="0" w:afterLines="20" w:after="20" w:afterAutospacing="0" w:line="288" w:lineRule="auto"/>
        <w:contextualSpacing w:val="0"/>
      </w:pPr>
      <w:rPr>
        <w:rFonts w:asciiTheme="majorHAnsi" w:hAnsiTheme="majorHAnsi"/>
        <w:b/>
        <w:sz w:val="22"/>
      </w:rPr>
    </w:tblStylePr>
    <w:tblStylePr w:type="band1Horz">
      <w:pPr>
        <w:wordWrap/>
        <w:spacing w:beforeLines="20" w:before="20" w:beforeAutospacing="0" w:afterLines="20" w:after="20" w:afterAutospacing="0" w:line="288" w:lineRule="auto"/>
        <w:contextualSpacing w:val="0"/>
        <w:jc w:val="left"/>
      </w:pPr>
      <w:rPr>
        <w:rFonts w:asciiTheme="majorHAnsi" w:hAnsiTheme="majorHAnsi"/>
        <w:sz w:val="18"/>
      </w:rPr>
    </w:tblStylePr>
    <w:tblStylePr w:type="band2Horz">
      <w:pPr>
        <w:wordWrap/>
        <w:spacing w:beforeLines="20" w:before="20" w:beforeAutospacing="0" w:afterLines="20" w:after="20" w:afterAutospacing="0" w:line="288" w:lineRule="auto"/>
        <w:contextualSpacing w:val="0"/>
      </w:pPr>
      <w:rPr>
        <w:rFonts w:asciiTheme="majorHAnsi" w:hAnsiTheme="majorHAnsi"/>
        <w:sz w:val="18"/>
      </w:rPr>
    </w:tblStylePr>
  </w:style>
  <w:style w:type="paragraph" w:styleId="Liststycke">
    <w:name w:val="List Paragraph"/>
    <w:basedOn w:val="Normal"/>
    <w:uiPriority w:val="34"/>
    <w:qFormat/>
    <w:rsid w:val="00D254A2"/>
    <w:pPr>
      <w:ind w:left="720"/>
      <w:contextualSpacing/>
    </w:pPr>
    <w:rPr>
      <w:rFonts w:eastAsiaTheme="minorEastAsia" w:cstheme="minorBidi"/>
      <w:szCs w:val="22"/>
      <w:lang w:eastAsia="zh-TW"/>
    </w:rPr>
  </w:style>
  <w:style w:type="paragraph" w:styleId="Numreradlista2">
    <w:name w:val="List Number 2"/>
    <w:basedOn w:val="Normal"/>
    <w:uiPriority w:val="99"/>
    <w:semiHidden/>
    <w:rsid w:val="00D254A2"/>
    <w:pPr>
      <w:numPr>
        <w:numId w:val="8"/>
      </w:numPr>
      <w:contextualSpacing/>
    </w:pPr>
    <w:rPr>
      <w:rFonts w:eastAsiaTheme="minorEastAsia" w:cstheme="minorBidi"/>
      <w:szCs w:val="22"/>
      <w:lang w:eastAsia="zh-TW"/>
    </w:rPr>
  </w:style>
  <w:style w:type="paragraph" w:styleId="Numreradlista3">
    <w:name w:val="List Number 3"/>
    <w:basedOn w:val="Normal"/>
    <w:uiPriority w:val="99"/>
    <w:semiHidden/>
    <w:rsid w:val="00D254A2"/>
    <w:pPr>
      <w:numPr>
        <w:numId w:val="9"/>
      </w:numPr>
      <w:contextualSpacing/>
    </w:pPr>
    <w:rPr>
      <w:rFonts w:eastAsiaTheme="minorEastAsia" w:cstheme="minorBidi"/>
      <w:szCs w:val="22"/>
      <w:lang w:eastAsia="zh-TW"/>
    </w:rPr>
  </w:style>
  <w:style w:type="paragraph" w:styleId="Numreradlista4">
    <w:name w:val="List Number 4"/>
    <w:basedOn w:val="Normal"/>
    <w:uiPriority w:val="99"/>
    <w:semiHidden/>
    <w:rsid w:val="00D254A2"/>
    <w:pPr>
      <w:numPr>
        <w:numId w:val="10"/>
      </w:numPr>
      <w:contextualSpacing/>
    </w:pPr>
    <w:rPr>
      <w:rFonts w:eastAsiaTheme="minorEastAsia" w:cstheme="minorBidi"/>
      <w:szCs w:val="22"/>
      <w:lang w:eastAsia="zh-TW"/>
    </w:rPr>
  </w:style>
  <w:style w:type="paragraph" w:styleId="Numreradlista5">
    <w:name w:val="List Number 5"/>
    <w:basedOn w:val="Normal"/>
    <w:uiPriority w:val="99"/>
    <w:semiHidden/>
    <w:rsid w:val="00D254A2"/>
    <w:pPr>
      <w:numPr>
        <w:numId w:val="11"/>
      </w:numPr>
      <w:contextualSpacing/>
    </w:pPr>
    <w:rPr>
      <w:rFonts w:eastAsiaTheme="minorEastAsia" w:cstheme="minorBidi"/>
      <w:szCs w:val="22"/>
      <w:lang w:eastAsia="zh-TW"/>
    </w:rPr>
  </w:style>
  <w:style w:type="paragraph" w:customStyle="1" w:styleId="lista">
    <w:name w:val="lista"/>
    <w:basedOn w:val="Numreradlista"/>
    <w:uiPriority w:val="4"/>
    <w:qFormat/>
    <w:rsid w:val="002A6718"/>
    <w:pPr>
      <w:numPr>
        <w:numId w:val="19"/>
      </w:numPr>
      <w:spacing w:before="0" w:after="220"/>
      <w:contextualSpacing w:val="0"/>
    </w:pPr>
  </w:style>
  <w:style w:type="numbering" w:customStyle="1" w:styleId="attlista">
    <w:name w:val="att lista"/>
    <w:uiPriority w:val="99"/>
    <w:rsid w:val="00F95152"/>
    <w:pPr>
      <w:numPr>
        <w:numId w:val="17"/>
      </w:numPr>
    </w:pPr>
  </w:style>
  <w:style w:type="paragraph" w:customStyle="1" w:styleId="Pa0">
    <w:name w:val="Pa0"/>
    <w:basedOn w:val="Normal"/>
    <w:next w:val="Normal"/>
    <w:uiPriority w:val="99"/>
    <w:rsid w:val="00857443"/>
    <w:pPr>
      <w:autoSpaceDE w:val="0"/>
      <w:autoSpaceDN w:val="0"/>
      <w:adjustRightInd w:val="0"/>
      <w:spacing w:line="241" w:lineRule="atLeast"/>
    </w:pPr>
    <w:rPr>
      <w:rFonts w:ascii="Gill Sans" w:eastAsiaTheme="minorEastAsia" w:hAnsi="Gill Sans"/>
      <w:lang w:eastAsia="zh-TW"/>
    </w:rPr>
  </w:style>
  <w:style w:type="character" w:customStyle="1" w:styleId="A2">
    <w:name w:val="A2"/>
    <w:uiPriority w:val="99"/>
    <w:rsid w:val="00857443"/>
    <w:rPr>
      <w:rFonts w:cs="Gill Sans"/>
      <w:b/>
      <w:bCs/>
      <w:color w:val="211D1E"/>
      <w:sz w:val="22"/>
      <w:szCs w:val="22"/>
    </w:rPr>
  </w:style>
  <w:style w:type="character" w:customStyle="1" w:styleId="A4">
    <w:name w:val="A4"/>
    <w:uiPriority w:val="99"/>
    <w:rsid w:val="00857443"/>
    <w:rPr>
      <w:rFonts w:ascii="Palatino Linotype" w:hAnsi="Palatino Linotype" w:cs="Palatino Linotype"/>
      <w:color w:val="211D1E"/>
      <w:sz w:val="20"/>
      <w:szCs w:val="20"/>
    </w:rPr>
  </w:style>
  <w:style w:type="character" w:customStyle="1" w:styleId="markedcontent">
    <w:name w:val="markedcontent"/>
    <w:basedOn w:val="Standardstycketeckensnitt"/>
    <w:rsid w:val="00857443"/>
  </w:style>
  <w:style w:type="paragraph" w:customStyle="1" w:styleId="Pa4">
    <w:name w:val="Pa4"/>
    <w:basedOn w:val="Normal"/>
    <w:next w:val="Normal"/>
    <w:uiPriority w:val="99"/>
    <w:rsid w:val="00775B4E"/>
    <w:pPr>
      <w:autoSpaceDE w:val="0"/>
      <w:autoSpaceDN w:val="0"/>
      <w:adjustRightInd w:val="0"/>
      <w:spacing w:line="201" w:lineRule="atLeast"/>
    </w:pPr>
    <w:rPr>
      <w:rFonts w:ascii="Palatino Linotype" w:eastAsiaTheme="minorEastAsia" w:hAnsi="Palatino Linotype" w:cstheme="minorBidi"/>
      <w:lang w:eastAsia="zh-TW"/>
    </w:rPr>
  </w:style>
  <w:style w:type="paragraph" w:styleId="Normalwebb">
    <w:name w:val="Normal (Web)"/>
    <w:basedOn w:val="Normal"/>
    <w:uiPriority w:val="99"/>
    <w:unhideWhenUsed/>
    <w:rsid w:val="00D73A96"/>
    <w:pPr>
      <w:spacing w:before="100" w:beforeAutospacing="1" w:after="100" w:afterAutospacing="1" w:line="240" w:lineRule="auto"/>
    </w:pPr>
    <w:rPr>
      <w:rFonts w:ascii="Times New Roman" w:hAnsi="Times New Roman"/>
      <w:sz w:val="24"/>
    </w:rPr>
  </w:style>
  <w:style w:type="paragraph" w:styleId="Revision">
    <w:name w:val="Revision"/>
    <w:hidden/>
    <w:uiPriority w:val="99"/>
    <w:semiHidden/>
    <w:rsid w:val="006740FC"/>
    <w:pPr>
      <w:spacing w:after="0" w:line="240" w:lineRule="auto"/>
    </w:pPr>
    <w:rPr>
      <w:rFonts w:eastAsia="Times New Roman" w:cs="Times New Roman"/>
      <w:szCs w:val="24"/>
      <w:lang w:eastAsia="sv-SE"/>
    </w:rPr>
  </w:style>
  <w:style w:type="paragraph" w:customStyle="1" w:styleId="page-functions-list-item">
    <w:name w:val="page-functions-list-item"/>
    <w:basedOn w:val="Normal"/>
    <w:rsid w:val="00355BA7"/>
    <w:pPr>
      <w:spacing w:before="100" w:beforeAutospacing="1" w:after="100" w:afterAutospacing="1" w:line="240" w:lineRule="auto"/>
    </w:pPr>
    <w:rPr>
      <w:rFonts w:ascii="Times New Roman" w:hAnsi="Times New Roman"/>
      <w:sz w:val="24"/>
    </w:rPr>
  </w:style>
  <w:style w:type="paragraph" w:customStyle="1" w:styleId="preamble">
    <w:name w:val="preamble"/>
    <w:basedOn w:val="Normal"/>
    <w:rsid w:val="00355BA7"/>
    <w:pPr>
      <w:spacing w:before="100" w:beforeAutospacing="1" w:after="100" w:afterAutospacing="1" w:line="240" w:lineRule="auto"/>
    </w:pPr>
    <w:rPr>
      <w:rFonts w:ascii="Times New Roman" w:hAnsi="Times New Roman"/>
      <w:sz w:val="24"/>
    </w:rPr>
  </w:style>
  <w:style w:type="character" w:styleId="Olstomnmnande">
    <w:name w:val="Unresolved Mention"/>
    <w:basedOn w:val="Standardstycketeckensnitt"/>
    <w:uiPriority w:val="99"/>
    <w:semiHidden/>
    <w:unhideWhenUsed/>
    <w:rsid w:val="00FB6F29"/>
    <w:rPr>
      <w:color w:val="605E5C"/>
      <w:shd w:val="clear" w:color="auto" w:fill="E1DFDD"/>
    </w:rPr>
  </w:style>
  <w:style w:type="character" w:styleId="AnvndHyperlnk">
    <w:name w:val="FollowedHyperlink"/>
    <w:basedOn w:val="Standardstycketeckensnitt"/>
    <w:uiPriority w:val="99"/>
    <w:semiHidden/>
    <w:unhideWhenUsed/>
    <w:rsid w:val="005B2046"/>
    <w:rPr>
      <w:color w:val="954F72" w:themeColor="followedHyperlink"/>
      <w:u w:val="single"/>
    </w:rPr>
  </w:style>
  <w:style w:type="character" w:customStyle="1" w:styleId="normaltextrun">
    <w:name w:val="normaltextrun"/>
    <w:basedOn w:val="Standardstycketeckensnitt"/>
    <w:rsid w:val="008306E9"/>
  </w:style>
  <w:style w:type="character" w:customStyle="1" w:styleId="eop">
    <w:name w:val="eop"/>
    <w:basedOn w:val="Standardstycketeckensnitt"/>
    <w:rsid w:val="008306E9"/>
  </w:style>
  <w:style w:type="character" w:customStyle="1" w:styleId="rynqvb">
    <w:name w:val="rynqvb"/>
    <w:basedOn w:val="Standardstycketeckensnitt"/>
    <w:rsid w:val="00FE31B2"/>
  </w:style>
  <w:style w:type="paragraph" w:customStyle="1" w:styleId="paragraph">
    <w:name w:val="paragraph"/>
    <w:basedOn w:val="Normal"/>
    <w:rsid w:val="008D2D9C"/>
    <w:pPr>
      <w:spacing w:before="100" w:beforeAutospacing="1" w:after="100" w:afterAutospacing="1" w:line="240" w:lineRule="auto"/>
    </w:pPr>
    <w:rPr>
      <w:rFonts w:ascii="Times New Roman" w:hAnsi="Times New Roman"/>
      <w:sz w:val="24"/>
    </w:rPr>
  </w:style>
  <w:style w:type="paragraph" w:customStyle="1" w:styleId="elementtoproof">
    <w:name w:val="elementtoproof"/>
    <w:basedOn w:val="Normal"/>
    <w:rsid w:val="00A01910"/>
    <w:pPr>
      <w:spacing w:before="100" w:beforeAutospacing="1" w:after="100" w:afterAutospacing="1" w:line="240" w:lineRule="auto"/>
    </w:pPr>
    <w:rPr>
      <w:rFonts w:ascii="Times New Roman" w:hAnsi="Times New Roman"/>
      <w:sz w:val="24"/>
    </w:rPr>
  </w:style>
  <w:style w:type="character" w:customStyle="1" w:styleId="apple-converted-space">
    <w:name w:val="apple-converted-space"/>
    <w:basedOn w:val="Standardstycketeckensnitt"/>
    <w:rsid w:val="00A01910"/>
  </w:style>
  <w:style w:type="character" w:styleId="Betoning">
    <w:name w:val="Emphasis"/>
    <w:basedOn w:val="Standardstycketeckensnitt"/>
    <w:uiPriority w:val="20"/>
    <w:qFormat/>
    <w:rsid w:val="00CF6754"/>
    <w:rPr>
      <w:i/>
      <w:iCs/>
    </w:rPr>
  </w:style>
  <w:style w:type="paragraph" w:customStyle="1" w:styleId="p5">
    <w:name w:val="p5"/>
    <w:basedOn w:val="Normal"/>
    <w:rsid w:val="00CF6754"/>
    <w:pPr>
      <w:spacing w:before="100" w:beforeAutospacing="1" w:after="100" w:afterAutospacing="1" w:line="240" w:lineRule="auto"/>
    </w:pPr>
    <w:rPr>
      <w:rFonts w:ascii="Times New Roman" w:hAnsi="Times New Roman"/>
      <w:sz w:val="24"/>
    </w:rPr>
  </w:style>
  <w:style w:type="character" w:customStyle="1" w:styleId="apple-tab-span">
    <w:name w:val="apple-tab-span"/>
    <w:basedOn w:val="Standardstycketeckensnitt"/>
    <w:rsid w:val="00CF6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0611">
      <w:bodyDiv w:val="1"/>
      <w:marLeft w:val="0"/>
      <w:marRight w:val="0"/>
      <w:marTop w:val="0"/>
      <w:marBottom w:val="0"/>
      <w:divBdr>
        <w:top w:val="none" w:sz="0" w:space="0" w:color="auto"/>
        <w:left w:val="none" w:sz="0" w:space="0" w:color="auto"/>
        <w:bottom w:val="none" w:sz="0" w:space="0" w:color="auto"/>
        <w:right w:val="none" w:sz="0" w:space="0" w:color="auto"/>
      </w:divBdr>
      <w:divsChild>
        <w:div w:id="1154184540">
          <w:marLeft w:val="0"/>
          <w:marRight w:val="0"/>
          <w:marTop w:val="0"/>
          <w:marBottom w:val="0"/>
          <w:divBdr>
            <w:top w:val="none" w:sz="0" w:space="0" w:color="auto"/>
            <w:left w:val="none" w:sz="0" w:space="0" w:color="auto"/>
            <w:bottom w:val="none" w:sz="0" w:space="0" w:color="auto"/>
            <w:right w:val="none" w:sz="0" w:space="0" w:color="auto"/>
          </w:divBdr>
        </w:div>
        <w:div w:id="36859397">
          <w:marLeft w:val="0"/>
          <w:marRight w:val="0"/>
          <w:marTop w:val="0"/>
          <w:marBottom w:val="0"/>
          <w:divBdr>
            <w:top w:val="none" w:sz="0" w:space="0" w:color="auto"/>
            <w:left w:val="none" w:sz="0" w:space="0" w:color="auto"/>
            <w:bottom w:val="none" w:sz="0" w:space="0" w:color="auto"/>
            <w:right w:val="none" w:sz="0" w:space="0" w:color="auto"/>
          </w:divBdr>
        </w:div>
        <w:div w:id="1542594856">
          <w:marLeft w:val="0"/>
          <w:marRight w:val="0"/>
          <w:marTop w:val="0"/>
          <w:marBottom w:val="0"/>
          <w:divBdr>
            <w:top w:val="none" w:sz="0" w:space="0" w:color="auto"/>
            <w:left w:val="none" w:sz="0" w:space="0" w:color="auto"/>
            <w:bottom w:val="none" w:sz="0" w:space="0" w:color="auto"/>
            <w:right w:val="none" w:sz="0" w:space="0" w:color="auto"/>
          </w:divBdr>
        </w:div>
        <w:div w:id="444616555">
          <w:marLeft w:val="0"/>
          <w:marRight w:val="0"/>
          <w:marTop w:val="0"/>
          <w:marBottom w:val="0"/>
          <w:divBdr>
            <w:top w:val="none" w:sz="0" w:space="0" w:color="auto"/>
            <w:left w:val="none" w:sz="0" w:space="0" w:color="auto"/>
            <w:bottom w:val="none" w:sz="0" w:space="0" w:color="auto"/>
            <w:right w:val="none" w:sz="0" w:space="0" w:color="auto"/>
          </w:divBdr>
        </w:div>
        <w:div w:id="1728993205">
          <w:marLeft w:val="0"/>
          <w:marRight w:val="0"/>
          <w:marTop w:val="0"/>
          <w:marBottom w:val="0"/>
          <w:divBdr>
            <w:top w:val="none" w:sz="0" w:space="0" w:color="auto"/>
            <w:left w:val="none" w:sz="0" w:space="0" w:color="auto"/>
            <w:bottom w:val="none" w:sz="0" w:space="0" w:color="auto"/>
            <w:right w:val="none" w:sz="0" w:space="0" w:color="auto"/>
          </w:divBdr>
        </w:div>
        <w:div w:id="1653212850">
          <w:marLeft w:val="0"/>
          <w:marRight w:val="0"/>
          <w:marTop w:val="0"/>
          <w:marBottom w:val="0"/>
          <w:divBdr>
            <w:top w:val="none" w:sz="0" w:space="0" w:color="auto"/>
            <w:left w:val="none" w:sz="0" w:space="0" w:color="auto"/>
            <w:bottom w:val="none" w:sz="0" w:space="0" w:color="auto"/>
            <w:right w:val="none" w:sz="0" w:space="0" w:color="auto"/>
          </w:divBdr>
        </w:div>
        <w:div w:id="1746687613">
          <w:marLeft w:val="0"/>
          <w:marRight w:val="0"/>
          <w:marTop w:val="0"/>
          <w:marBottom w:val="0"/>
          <w:divBdr>
            <w:top w:val="none" w:sz="0" w:space="0" w:color="auto"/>
            <w:left w:val="none" w:sz="0" w:space="0" w:color="auto"/>
            <w:bottom w:val="none" w:sz="0" w:space="0" w:color="auto"/>
            <w:right w:val="none" w:sz="0" w:space="0" w:color="auto"/>
          </w:divBdr>
        </w:div>
        <w:div w:id="628441440">
          <w:marLeft w:val="0"/>
          <w:marRight w:val="0"/>
          <w:marTop w:val="0"/>
          <w:marBottom w:val="0"/>
          <w:divBdr>
            <w:top w:val="none" w:sz="0" w:space="0" w:color="auto"/>
            <w:left w:val="none" w:sz="0" w:space="0" w:color="auto"/>
            <w:bottom w:val="none" w:sz="0" w:space="0" w:color="auto"/>
            <w:right w:val="none" w:sz="0" w:space="0" w:color="auto"/>
          </w:divBdr>
        </w:div>
        <w:div w:id="236667249">
          <w:marLeft w:val="0"/>
          <w:marRight w:val="0"/>
          <w:marTop w:val="0"/>
          <w:marBottom w:val="0"/>
          <w:divBdr>
            <w:top w:val="none" w:sz="0" w:space="0" w:color="auto"/>
            <w:left w:val="none" w:sz="0" w:space="0" w:color="auto"/>
            <w:bottom w:val="none" w:sz="0" w:space="0" w:color="auto"/>
            <w:right w:val="none" w:sz="0" w:space="0" w:color="auto"/>
          </w:divBdr>
        </w:div>
        <w:div w:id="494036909">
          <w:marLeft w:val="0"/>
          <w:marRight w:val="0"/>
          <w:marTop w:val="0"/>
          <w:marBottom w:val="0"/>
          <w:divBdr>
            <w:top w:val="none" w:sz="0" w:space="0" w:color="auto"/>
            <w:left w:val="none" w:sz="0" w:space="0" w:color="auto"/>
            <w:bottom w:val="none" w:sz="0" w:space="0" w:color="auto"/>
            <w:right w:val="none" w:sz="0" w:space="0" w:color="auto"/>
          </w:divBdr>
        </w:div>
        <w:div w:id="146481211">
          <w:marLeft w:val="0"/>
          <w:marRight w:val="0"/>
          <w:marTop w:val="0"/>
          <w:marBottom w:val="0"/>
          <w:divBdr>
            <w:top w:val="none" w:sz="0" w:space="0" w:color="auto"/>
            <w:left w:val="none" w:sz="0" w:space="0" w:color="auto"/>
            <w:bottom w:val="none" w:sz="0" w:space="0" w:color="auto"/>
            <w:right w:val="none" w:sz="0" w:space="0" w:color="auto"/>
          </w:divBdr>
        </w:div>
        <w:div w:id="377164459">
          <w:marLeft w:val="0"/>
          <w:marRight w:val="0"/>
          <w:marTop w:val="0"/>
          <w:marBottom w:val="0"/>
          <w:divBdr>
            <w:top w:val="none" w:sz="0" w:space="0" w:color="auto"/>
            <w:left w:val="none" w:sz="0" w:space="0" w:color="auto"/>
            <w:bottom w:val="none" w:sz="0" w:space="0" w:color="auto"/>
            <w:right w:val="none" w:sz="0" w:space="0" w:color="auto"/>
          </w:divBdr>
        </w:div>
        <w:div w:id="711806879">
          <w:marLeft w:val="0"/>
          <w:marRight w:val="0"/>
          <w:marTop w:val="0"/>
          <w:marBottom w:val="0"/>
          <w:divBdr>
            <w:top w:val="none" w:sz="0" w:space="0" w:color="auto"/>
            <w:left w:val="none" w:sz="0" w:space="0" w:color="auto"/>
            <w:bottom w:val="none" w:sz="0" w:space="0" w:color="auto"/>
            <w:right w:val="none" w:sz="0" w:space="0" w:color="auto"/>
          </w:divBdr>
        </w:div>
        <w:div w:id="454181215">
          <w:marLeft w:val="0"/>
          <w:marRight w:val="0"/>
          <w:marTop w:val="0"/>
          <w:marBottom w:val="0"/>
          <w:divBdr>
            <w:top w:val="none" w:sz="0" w:space="0" w:color="auto"/>
            <w:left w:val="none" w:sz="0" w:space="0" w:color="auto"/>
            <w:bottom w:val="none" w:sz="0" w:space="0" w:color="auto"/>
            <w:right w:val="none" w:sz="0" w:space="0" w:color="auto"/>
          </w:divBdr>
        </w:div>
      </w:divsChild>
    </w:div>
    <w:div w:id="73207224">
      <w:bodyDiv w:val="1"/>
      <w:marLeft w:val="0"/>
      <w:marRight w:val="0"/>
      <w:marTop w:val="0"/>
      <w:marBottom w:val="0"/>
      <w:divBdr>
        <w:top w:val="none" w:sz="0" w:space="0" w:color="auto"/>
        <w:left w:val="none" w:sz="0" w:space="0" w:color="auto"/>
        <w:bottom w:val="none" w:sz="0" w:space="0" w:color="auto"/>
        <w:right w:val="none" w:sz="0" w:space="0" w:color="auto"/>
      </w:divBdr>
    </w:div>
    <w:div w:id="150297851">
      <w:bodyDiv w:val="1"/>
      <w:marLeft w:val="0"/>
      <w:marRight w:val="0"/>
      <w:marTop w:val="0"/>
      <w:marBottom w:val="0"/>
      <w:divBdr>
        <w:top w:val="none" w:sz="0" w:space="0" w:color="auto"/>
        <w:left w:val="none" w:sz="0" w:space="0" w:color="auto"/>
        <w:bottom w:val="none" w:sz="0" w:space="0" w:color="auto"/>
        <w:right w:val="none" w:sz="0" w:space="0" w:color="auto"/>
      </w:divBdr>
    </w:div>
    <w:div w:id="158082167">
      <w:bodyDiv w:val="1"/>
      <w:marLeft w:val="0"/>
      <w:marRight w:val="0"/>
      <w:marTop w:val="0"/>
      <w:marBottom w:val="0"/>
      <w:divBdr>
        <w:top w:val="none" w:sz="0" w:space="0" w:color="auto"/>
        <w:left w:val="none" w:sz="0" w:space="0" w:color="auto"/>
        <w:bottom w:val="none" w:sz="0" w:space="0" w:color="auto"/>
        <w:right w:val="none" w:sz="0" w:space="0" w:color="auto"/>
      </w:divBdr>
    </w:div>
    <w:div w:id="164248527">
      <w:bodyDiv w:val="1"/>
      <w:marLeft w:val="0"/>
      <w:marRight w:val="0"/>
      <w:marTop w:val="0"/>
      <w:marBottom w:val="0"/>
      <w:divBdr>
        <w:top w:val="none" w:sz="0" w:space="0" w:color="auto"/>
        <w:left w:val="none" w:sz="0" w:space="0" w:color="auto"/>
        <w:bottom w:val="none" w:sz="0" w:space="0" w:color="auto"/>
        <w:right w:val="none" w:sz="0" w:space="0" w:color="auto"/>
      </w:divBdr>
      <w:divsChild>
        <w:div w:id="766972592">
          <w:marLeft w:val="0"/>
          <w:marRight w:val="0"/>
          <w:marTop w:val="0"/>
          <w:marBottom w:val="0"/>
          <w:divBdr>
            <w:top w:val="none" w:sz="0" w:space="0" w:color="auto"/>
            <w:left w:val="none" w:sz="0" w:space="0" w:color="auto"/>
            <w:bottom w:val="none" w:sz="0" w:space="0" w:color="auto"/>
            <w:right w:val="none" w:sz="0" w:space="0" w:color="auto"/>
          </w:divBdr>
        </w:div>
        <w:div w:id="1719091131">
          <w:marLeft w:val="0"/>
          <w:marRight w:val="0"/>
          <w:marTop w:val="0"/>
          <w:marBottom w:val="0"/>
          <w:divBdr>
            <w:top w:val="none" w:sz="0" w:space="0" w:color="auto"/>
            <w:left w:val="none" w:sz="0" w:space="0" w:color="auto"/>
            <w:bottom w:val="none" w:sz="0" w:space="0" w:color="auto"/>
            <w:right w:val="none" w:sz="0" w:space="0" w:color="auto"/>
          </w:divBdr>
        </w:div>
        <w:div w:id="2034528863">
          <w:marLeft w:val="0"/>
          <w:marRight w:val="0"/>
          <w:marTop w:val="0"/>
          <w:marBottom w:val="0"/>
          <w:divBdr>
            <w:top w:val="none" w:sz="0" w:space="0" w:color="auto"/>
            <w:left w:val="none" w:sz="0" w:space="0" w:color="auto"/>
            <w:bottom w:val="none" w:sz="0" w:space="0" w:color="auto"/>
            <w:right w:val="none" w:sz="0" w:space="0" w:color="auto"/>
          </w:divBdr>
        </w:div>
        <w:div w:id="1348754252">
          <w:marLeft w:val="0"/>
          <w:marRight w:val="0"/>
          <w:marTop w:val="0"/>
          <w:marBottom w:val="0"/>
          <w:divBdr>
            <w:top w:val="none" w:sz="0" w:space="0" w:color="auto"/>
            <w:left w:val="none" w:sz="0" w:space="0" w:color="auto"/>
            <w:bottom w:val="none" w:sz="0" w:space="0" w:color="auto"/>
            <w:right w:val="none" w:sz="0" w:space="0" w:color="auto"/>
          </w:divBdr>
        </w:div>
      </w:divsChild>
    </w:div>
    <w:div w:id="207685659">
      <w:bodyDiv w:val="1"/>
      <w:marLeft w:val="0"/>
      <w:marRight w:val="0"/>
      <w:marTop w:val="0"/>
      <w:marBottom w:val="0"/>
      <w:divBdr>
        <w:top w:val="none" w:sz="0" w:space="0" w:color="auto"/>
        <w:left w:val="none" w:sz="0" w:space="0" w:color="auto"/>
        <w:bottom w:val="none" w:sz="0" w:space="0" w:color="auto"/>
        <w:right w:val="none" w:sz="0" w:space="0" w:color="auto"/>
      </w:divBdr>
    </w:div>
    <w:div w:id="216284078">
      <w:bodyDiv w:val="1"/>
      <w:marLeft w:val="0"/>
      <w:marRight w:val="0"/>
      <w:marTop w:val="0"/>
      <w:marBottom w:val="0"/>
      <w:divBdr>
        <w:top w:val="none" w:sz="0" w:space="0" w:color="auto"/>
        <w:left w:val="none" w:sz="0" w:space="0" w:color="auto"/>
        <w:bottom w:val="none" w:sz="0" w:space="0" w:color="auto"/>
        <w:right w:val="none" w:sz="0" w:space="0" w:color="auto"/>
      </w:divBdr>
    </w:div>
    <w:div w:id="223225323">
      <w:bodyDiv w:val="1"/>
      <w:marLeft w:val="0"/>
      <w:marRight w:val="0"/>
      <w:marTop w:val="0"/>
      <w:marBottom w:val="0"/>
      <w:divBdr>
        <w:top w:val="none" w:sz="0" w:space="0" w:color="auto"/>
        <w:left w:val="none" w:sz="0" w:space="0" w:color="auto"/>
        <w:bottom w:val="none" w:sz="0" w:space="0" w:color="auto"/>
        <w:right w:val="none" w:sz="0" w:space="0" w:color="auto"/>
      </w:divBdr>
    </w:div>
    <w:div w:id="229192742">
      <w:bodyDiv w:val="1"/>
      <w:marLeft w:val="0"/>
      <w:marRight w:val="0"/>
      <w:marTop w:val="0"/>
      <w:marBottom w:val="0"/>
      <w:divBdr>
        <w:top w:val="none" w:sz="0" w:space="0" w:color="auto"/>
        <w:left w:val="none" w:sz="0" w:space="0" w:color="auto"/>
        <w:bottom w:val="none" w:sz="0" w:space="0" w:color="auto"/>
        <w:right w:val="none" w:sz="0" w:space="0" w:color="auto"/>
      </w:divBdr>
    </w:div>
    <w:div w:id="229536468">
      <w:bodyDiv w:val="1"/>
      <w:marLeft w:val="0"/>
      <w:marRight w:val="0"/>
      <w:marTop w:val="0"/>
      <w:marBottom w:val="0"/>
      <w:divBdr>
        <w:top w:val="none" w:sz="0" w:space="0" w:color="auto"/>
        <w:left w:val="none" w:sz="0" w:space="0" w:color="auto"/>
        <w:bottom w:val="none" w:sz="0" w:space="0" w:color="auto"/>
        <w:right w:val="none" w:sz="0" w:space="0" w:color="auto"/>
      </w:divBdr>
    </w:div>
    <w:div w:id="249586961">
      <w:bodyDiv w:val="1"/>
      <w:marLeft w:val="0"/>
      <w:marRight w:val="0"/>
      <w:marTop w:val="0"/>
      <w:marBottom w:val="0"/>
      <w:divBdr>
        <w:top w:val="none" w:sz="0" w:space="0" w:color="auto"/>
        <w:left w:val="none" w:sz="0" w:space="0" w:color="auto"/>
        <w:bottom w:val="none" w:sz="0" w:space="0" w:color="auto"/>
        <w:right w:val="none" w:sz="0" w:space="0" w:color="auto"/>
      </w:divBdr>
    </w:div>
    <w:div w:id="251595895">
      <w:bodyDiv w:val="1"/>
      <w:marLeft w:val="0"/>
      <w:marRight w:val="0"/>
      <w:marTop w:val="0"/>
      <w:marBottom w:val="0"/>
      <w:divBdr>
        <w:top w:val="none" w:sz="0" w:space="0" w:color="auto"/>
        <w:left w:val="none" w:sz="0" w:space="0" w:color="auto"/>
        <w:bottom w:val="none" w:sz="0" w:space="0" w:color="auto"/>
        <w:right w:val="none" w:sz="0" w:space="0" w:color="auto"/>
      </w:divBdr>
    </w:div>
    <w:div w:id="255871358">
      <w:bodyDiv w:val="1"/>
      <w:marLeft w:val="0"/>
      <w:marRight w:val="0"/>
      <w:marTop w:val="0"/>
      <w:marBottom w:val="0"/>
      <w:divBdr>
        <w:top w:val="none" w:sz="0" w:space="0" w:color="auto"/>
        <w:left w:val="none" w:sz="0" w:space="0" w:color="auto"/>
        <w:bottom w:val="none" w:sz="0" w:space="0" w:color="auto"/>
        <w:right w:val="none" w:sz="0" w:space="0" w:color="auto"/>
      </w:divBdr>
    </w:div>
    <w:div w:id="276329125">
      <w:bodyDiv w:val="1"/>
      <w:marLeft w:val="0"/>
      <w:marRight w:val="0"/>
      <w:marTop w:val="0"/>
      <w:marBottom w:val="0"/>
      <w:divBdr>
        <w:top w:val="none" w:sz="0" w:space="0" w:color="auto"/>
        <w:left w:val="none" w:sz="0" w:space="0" w:color="auto"/>
        <w:bottom w:val="none" w:sz="0" w:space="0" w:color="auto"/>
        <w:right w:val="none" w:sz="0" w:space="0" w:color="auto"/>
      </w:divBdr>
    </w:div>
    <w:div w:id="288168027">
      <w:bodyDiv w:val="1"/>
      <w:marLeft w:val="0"/>
      <w:marRight w:val="0"/>
      <w:marTop w:val="0"/>
      <w:marBottom w:val="0"/>
      <w:divBdr>
        <w:top w:val="none" w:sz="0" w:space="0" w:color="auto"/>
        <w:left w:val="none" w:sz="0" w:space="0" w:color="auto"/>
        <w:bottom w:val="none" w:sz="0" w:space="0" w:color="auto"/>
        <w:right w:val="none" w:sz="0" w:space="0" w:color="auto"/>
      </w:divBdr>
    </w:div>
    <w:div w:id="313872730">
      <w:bodyDiv w:val="1"/>
      <w:marLeft w:val="0"/>
      <w:marRight w:val="0"/>
      <w:marTop w:val="0"/>
      <w:marBottom w:val="0"/>
      <w:divBdr>
        <w:top w:val="none" w:sz="0" w:space="0" w:color="auto"/>
        <w:left w:val="none" w:sz="0" w:space="0" w:color="auto"/>
        <w:bottom w:val="none" w:sz="0" w:space="0" w:color="auto"/>
        <w:right w:val="none" w:sz="0" w:space="0" w:color="auto"/>
      </w:divBdr>
    </w:div>
    <w:div w:id="316347305">
      <w:bodyDiv w:val="1"/>
      <w:marLeft w:val="0"/>
      <w:marRight w:val="0"/>
      <w:marTop w:val="0"/>
      <w:marBottom w:val="0"/>
      <w:divBdr>
        <w:top w:val="none" w:sz="0" w:space="0" w:color="auto"/>
        <w:left w:val="none" w:sz="0" w:space="0" w:color="auto"/>
        <w:bottom w:val="none" w:sz="0" w:space="0" w:color="auto"/>
        <w:right w:val="none" w:sz="0" w:space="0" w:color="auto"/>
      </w:divBdr>
    </w:div>
    <w:div w:id="343292329">
      <w:bodyDiv w:val="1"/>
      <w:marLeft w:val="0"/>
      <w:marRight w:val="0"/>
      <w:marTop w:val="0"/>
      <w:marBottom w:val="0"/>
      <w:divBdr>
        <w:top w:val="none" w:sz="0" w:space="0" w:color="auto"/>
        <w:left w:val="none" w:sz="0" w:space="0" w:color="auto"/>
        <w:bottom w:val="none" w:sz="0" w:space="0" w:color="auto"/>
        <w:right w:val="none" w:sz="0" w:space="0" w:color="auto"/>
      </w:divBdr>
    </w:div>
    <w:div w:id="358354366">
      <w:bodyDiv w:val="1"/>
      <w:marLeft w:val="0"/>
      <w:marRight w:val="0"/>
      <w:marTop w:val="0"/>
      <w:marBottom w:val="0"/>
      <w:divBdr>
        <w:top w:val="none" w:sz="0" w:space="0" w:color="auto"/>
        <w:left w:val="none" w:sz="0" w:space="0" w:color="auto"/>
        <w:bottom w:val="none" w:sz="0" w:space="0" w:color="auto"/>
        <w:right w:val="none" w:sz="0" w:space="0" w:color="auto"/>
      </w:divBdr>
    </w:div>
    <w:div w:id="419445748">
      <w:bodyDiv w:val="1"/>
      <w:marLeft w:val="0"/>
      <w:marRight w:val="0"/>
      <w:marTop w:val="0"/>
      <w:marBottom w:val="0"/>
      <w:divBdr>
        <w:top w:val="none" w:sz="0" w:space="0" w:color="auto"/>
        <w:left w:val="none" w:sz="0" w:space="0" w:color="auto"/>
        <w:bottom w:val="none" w:sz="0" w:space="0" w:color="auto"/>
        <w:right w:val="none" w:sz="0" w:space="0" w:color="auto"/>
      </w:divBdr>
    </w:div>
    <w:div w:id="455566794">
      <w:bodyDiv w:val="1"/>
      <w:marLeft w:val="0"/>
      <w:marRight w:val="0"/>
      <w:marTop w:val="0"/>
      <w:marBottom w:val="0"/>
      <w:divBdr>
        <w:top w:val="none" w:sz="0" w:space="0" w:color="auto"/>
        <w:left w:val="none" w:sz="0" w:space="0" w:color="auto"/>
        <w:bottom w:val="none" w:sz="0" w:space="0" w:color="auto"/>
        <w:right w:val="none" w:sz="0" w:space="0" w:color="auto"/>
      </w:divBdr>
    </w:div>
    <w:div w:id="458495651">
      <w:bodyDiv w:val="1"/>
      <w:marLeft w:val="0"/>
      <w:marRight w:val="0"/>
      <w:marTop w:val="0"/>
      <w:marBottom w:val="0"/>
      <w:divBdr>
        <w:top w:val="none" w:sz="0" w:space="0" w:color="auto"/>
        <w:left w:val="none" w:sz="0" w:space="0" w:color="auto"/>
        <w:bottom w:val="none" w:sz="0" w:space="0" w:color="auto"/>
        <w:right w:val="none" w:sz="0" w:space="0" w:color="auto"/>
      </w:divBdr>
    </w:div>
    <w:div w:id="460878307">
      <w:bodyDiv w:val="1"/>
      <w:marLeft w:val="0"/>
      <w:marRight w:val="0"/>
      <w:marTop w:val="0"/>
      <w:marBottom w:val="0"/>
      <w:divBdr>
        <w:top w:val="none" w:sz="0" w:space="0" w:color="auto"/>
        <w:left w:val="none" w:sz="0" w:space="0" w:color="auto"/>
        <w:bottom w:val="none" w:sz="0" w:space="0" w:color="auto"/>
        <w:right w:val="none" w:sz="0" w:space="0" w:color="auto"/>
      </w:divBdr>
    </w:div>
    <w:div w:id="471794228">
      <w:bodyDiv w:val="1"/>
      <w:marLeft w:val="0"/>
      <w:marRight w:val="0"/>
      <w:marTop w:val="0"/>
      <w:marBottom w:val="0"/>
      <w:divBdr>
        <w:top w:val="none" w:sz="0" w:space="0" w:color="auto"/>
        <w:left w:val="none" w:sz="0" w:space="0" w:color="auto"/>
        <w:bottom w:val="none" w:sz="0" w:space="0" w:color="auto"/>
        <w:right w:val="none" w:sz="0" w:space="0" w:color="auto"/>
      </w:divBdr>
    </w:div>
    <w:div w:id="491338525">
      <w:bodyDiv w:val="1"/>
      <w:marLeft w:val="0"/>
      <w:marRight w:val="0"/>
      <w:marTop w:val="0"/>
      <w:marBottom w:val="0"/>
      <w:divBdr>
        <w:top w:val="none" w:sz="0" w:space="0" w:color="auto"/>
        <w:left w:val="none" w:sz="0" w:space="0" w:color="auto"/>
        <w:bottom w:val="none" w:sz="0" w:space="0" w:color="auto"/>
        <w:right w:val="none" w:sz="0" w:space="0" w:color="auto"/>
      </w:divBdr>
    </w:div>
    <w:div w:id="507908453">
      <w:bodyDiv w:val="1"/>
      <w:marLeft w:val="0"/>
      <w:marRight w:val="0"/>
      <w:marTop w:val="0"/>
      <w:marBottom w:val="0"/>
      <w:divBdr>
        <w:top w:val="none" w:sz="0" w:space="0" w:color="auto"/>
        <w:left w:val="none" w:sz="0" w:space="0" w:color="auto"/>
        <w:bottom w:val="none" w:sz="0" w:space="0" w:color="auto"/>
        <w:right w:val="none" w:sz="0" w:space="0" w:color="auto"/>
      </w:divBdr>
    </w:div>
    <w:div w:id="547839911">
      <w:bodyDiv w:val="1"/>
      <w:marLeft w:val="0"/>
      <w:marRight w:val="0"/>
      <w:marTop w:val="0"/>
      <w:marBottom w:val="0"/>
      <w:divBdr>
        <w:top w:val="none" w:sz="0" w:space="0" w:color="auto"/>
        <w:left w:val="none" w:sz="0" w:space="0" w:color="auto"/>
        <w:bottom w:val="none" w:sz="0" w:space="0" w:color="auto"/>
        <w:right w:val="none" w:sz="0" w:space="0" w:color="auto"/>
      </w:divBdr>
    </w:div>
    <w:div w:id="550312056">
      <w:bodyDiv w:val="1"/>
      <w:marLeft w:val="0"/>
      <w:marRight w:val="0"/>
      <w:marTop w:val="0"/>
      <w:marBottom w:val="0"/>
      <w:divBdr>
        <w:top w:val="none" w:sz="0" w:space="0" w:color="auto"/>
        <w:left w:val="none" w:sz="0" w:space="0" w:color="auto"/>
        <w:bottom w:val="none" w:sz="0" w:space="0" w:color="auto"/>
        <w:right w:val="none" w:sz="0" w:space="0" w:color="auto"/>
      </w:divBdr>
    </w:div>
    <w:div w:id="550314297">
      <w:bodyDiv w:val="1"/>
      <w:marLeft w:val="0"/>
      <w:marRight w:val="0"/>
      <w:marTop w:val="0"/>
      <w:marBottom w:val="0"/>
      <w:divBdr>
        <w:top w:val="none" w:sz="0" w:space="0" w:color="auto"/>
        <w:left w:val="none" w:sz="0" w:space="0" w:color="auto"/>
        <w:bottom w:val="none" w:sz="0" w:space="0" w:color="auto"/>
        <w:right w:val="none" w:sz="0" w:space="0" w:color="auto"/>
      </w:divBdr>
    </w:div>
    <w:div w:id="556211032">
      <w:bodyDiv w:val="1"/>
      <w:marLeft w:val="0"/>
      <w:marRight w:val="0"/>
      <w:marTop w:val="0"/>
      <w:marBottom w:val="0"/>
      <w:divBdr>
        <w:top w:val="none" w:sz="0" w:space="0" w:color="auto"/>
        <w:left w:val="none" w:sz="0" w:space="0" w:color="auto"/>
        <w:bottom w:val="none" w:sz="0" w:space="0" w:color="auto"/>
        <w:right w:val="none" w:sz="0" w:space="0" w:color="auto"/>
      </w:divBdr>
    </w:div>
    <w:div w:id="568467949">
      <w:bodyDiv w:val="1"/>
      <w:marLeft w:val="0"/>
      <w:marRight w:val="0"/>
      <w:marTop w:val="0"/>
      <w:marBottom w:val="0"/>
      <w:divBdr>
        <w:top w:val="none" w:sz="0" w:space="0" w:color="auto"/>
        <w:left w:val="none" w:sz="0" w:space="0" w:color="auto"/>
        <w:bottom w:val="none" w:sz="0" w:space="0" w:color="auto"/>
        <w:right w:val="none" w:sz="0" w:space="0" w:color="auto"/>
      </w:divBdr>
    </w:div>
    <w:div w:id="573472049">
      <w:bodyDiv w:val="1"/>
      <w:marLeft w:val="0"/>
      <w:marRight w:val="0"/>
      <w:marTop w:val="0"/>
      <w:marBottom w:val="0"/>
      <w:divBdr>
        <w:top w:val="none" w:sz="0" w:space="0" w:color="auto"/>
        <w:left w:val="none" w:sz="0" w:space="0" w:color="auto"/>
        <w:bottom w:val="none" w:sz="0" w:space="0" w:color="auto"/>
        <w:right w:val="none" w:sz="0" w:space="0" w:color="auto"/>
      </w:divBdr>
    </w:div>
    <w:div w:id="630525284">
      <w:bodyDiv w:val="1"/>
      <w:marLeft w:val="0"/>
      <w:marRight w:val="0"/>
      <w:marTop w:val="0"/>
      <w:marBottom w:val="0"/>
      <w:divBdr>
        <w:top w:val="none" w:sz="0" w:space="0" w:color="auto"/>
        <w:left w:val="none" w:sz="0" w:space="0" w:color="auto"/>
        <w:bottom w:val="none" w:sz="0" w:space="0" w:color="auto"/>
        <w:right w:val="none" w:sz="0" w:space="0" w:color="auto"/>
      </w:divBdr>
    </w:div>
    <w:div w:id="638073496">
      <w:bodyDiv w:val="1"/>
      <w:marLeft w:val="0"/>
      <w:marRight w:val="0"/>
      <w:marTop w:val="0"/>
      <w:marBottom w:val="0"/>
      <w:divBdr>
        <w:top w:val="none" w:sz="0" w:space="0" w:color="auto"/>
        <w:left w:val="none" w:sz="0" w:space="0" w:color="auto"/>
        <w:bottom w:val="none" w:sz="0" w:space="0" w:color="auto"/>
        <w:right w:val="none" w:sz="0" w:space="0" w:color="auto"/>
      </w:divBdr>
    </w:div>
    <w:div w:id="667446586">
      <w:bodyDiv w:val="1"/>
      <w:marLeft w:val="0"/>
      <w:marRight w:val="0"/>
      <w:marTop w:val="0"/>
      <w:marBottom w:val="0"/>
      <w:divBdr>
        <w:top w:val="none" w:sz="0" w:space="0" w:color="auto"/>
        <w:left w:val="none" w:sz="0" w:space="0" w:color="auto"/>
        <w:bottom w:val="none" w:sz="0" w:space="0" w:color="auto"/>
        <w:right w:val="none" w:sz="0" w:space="0" w:color="auto"/>
      </w:divBdr>
    </w:div>
    <w:div w:id="673072482">
      <w:bodyDiv w:val="1"/>
      <w:marLeft w:val="0"/>
      <w:marRight w:val="0"/>
      <w:marTop w:val="0"/>
      <w:marBottom w:val="0"/>
      <w:divBdr>
        <w:top w:val="none" w:sz="0" w:space="0" w:color="auto"/>
        <w:left w:val="none" w:sz="0" w:space="0" w:color="auto"/>
        <w:bottom w:val="none" w:sz="0" w:space="0" w:color="auto"/>
        <w:right w:val="none" w:sz="0" w:space="0" w:color="auto"/>
      </w:divBdr>
    </w:div>
    <w:div w:id="677001738">
      <w:bodyDiv w:val="1"/>
      <w:marLeft w:val="0"/>
      <w:marRight w:val="0"/>
      <w:marTop w:val="0"/>
      <w:marBottom w:val="0"/>
      <w:divBdr>
        <w:top w:val="none" w:sz="0" w:space="0" w:color="auto"/>
        <w:left w:val="none" w:sz="0" w:space="0" w:color="auto"/>
        <w:bottom w:val="none" w:sz="0" w:space="0" w:color="auto"/>
        <w:right w:val="none" w:sz="0" w:space="0" w:color="auto"/>
      </w:divBdr>
    </w:div>
    <w:div w:id="687485655">
      <w:bodyDiv w:val="1"/>
      <w:marLeft w:val="0"/>
      <w:marRight w:val="0"/>
      <w:marTop w:val="0"/>
      <w:marBottom w:val="0"/>
      <w:divBdr>
        <w:top w:val="none" w:sz="0" w:space="0" w:color="auto"/>
        <w:left w:val="none" w:sz="0" w:space="0" w:color="auto"/>
        <w:bottom w:val="none" w:sz="0" w:space="0" w:color="auto"/>
        <w:right w:val="none" w:sz="0" w:space="0" w:color="auto"/>
      </w:divBdr>
    </w:div>
    <w:div w:id="702825865">
      <w:bodyDiv w:val="1"/>
      <w:marLeft w:val="0"/>
      <w:marRight w:val="0"/>
      <w:marTop w:val="0"/>
      <w:marBottom w:val="0"/>
      <w:divBdr>
        <w:top w:val="none" w:sz="0" w:space="0" w:color="auto"/>
        <w:left w:val="none" w:sz="0" w:space="0" w:color="auto"/>
        <w:bottom w:val="none" w:sz="0" w:space="0" w:color="auto"/>
        <w:right w:val="none" w:sz="0" w:space="0" w:color="auto"/>
      </w:divBdr>
    </w:div>
    <w:div w:id="704402842">
      <w:bodyDiv w:val="1"/>
      <w:marLeft w:val="0"/>
      <w:marRight w:val="0"/>
      <w:marTop w:val="0"/>
      <w:marBottom w:val="0"/>
      <w:divBdr>
        <w:top w:val="none" w:sz="0" w:space="0" w:color="auto"/>
        <w:left w:val="none" w:sz="0" w:space="0" w:color="auto"/>
        <w:bottom w:val="none" w:sz="0" w:space="0" w:color="auto"/>
        <w:right w:val="none" w:sz="0" w:space="0" w:color="auto"/>
      </w:divBdr>
    </w:div>
    <w:div w:id="705061137">
      <w:bodyDiv w:val="1"/>
      <w:marLeft w:val="0"/>
      <w:marRight w:val="0"/>
      <w:marTop w:val="0"/>
      <w:marBottom w:val="0"/>
      <w:divBdr>
        <w:top w:val="none" w:sz="0" w:space="0" w:color="auto"/>
        <w:left w:val="none" w:sz="0" w:space="0" w:color="auto"/>
        <w:bottom w:val="none" w:sz="0" w:space="0" w:color="auto"/>
        <w:right w:val="none" w:sz="0" w:space="0" w:color="auto"/>
      </w:divBdr>
    </w:div>
    <w:div w:id="739524167">
      <w:bodyDiv w:val="1"/>
      <w:marLeft w:val="0"/>
      <w:marRight w:val="0"/>
      <w:marTop w:val="0"/>
      <w:marBottom w:val="0"/>
      <w:divBdr>
        <w:top w:val="none" w:sz="0" w:space="0" w:color="auto"/>
        <w:left w:val="none" w:sz="0" w:space="0" w:color="auto"/>
        <w:bottom w:val="none" w:sz="0" w:space="0" w:color="auto"/>
        <w:right w:val="none" w:sz="0" w:space="0" w:color="auto"/>
      </w:divBdr>
      <w:divsChild>
        <w:div w:id="2034529089">
          <w:marLeft w:val="0"/>
          <w:marRight w:val="0"/>
          <w:marTop w:val="0"/>
          <w:marBottom w:val="0"/>
          <w:divBdr>
            <w:top w:val="none" w:sz="0" w:space="0" w:color="auto"/>
            <w:left w:val="none" w:sz="0" w:space="0" w:color="auto"/>
            <w:bottom w:val="none" w:sz="0" w:space="0" w:color="auto"/>
            <w:right w:val="none" w:sz="0" w:space="0" w:color="auto"/>
          </w:divBdr>
          <w:divsChild>
            <w:div w:id="63914205">
              <w:marLeft w:val="0"/>
              <w:marRight w:val="0"/>
              <w:marTop w:val="0"/>
              <w:marBottom w:val="0"/>
              <w:divBdr>
                <w:top w:val="none" w:sz="0" w:space="0" w:color="auto"/>
                <w:left w:val="none" w:sz="0" w:space="0" w:color="auto"/>
                <w:bottom w:val="none" w:sz="0" w:space="0" w:color="auto"/>
                <w:right w:val="none" w:sz="0" w:space="0" w:color="auto"/>
              </w:divBdr>
              <w:divsChild>
                <w:div w:id="37821158">
                  <w:marLeft w:val="0"/>
                  <w:marRight w:val="0"/>
                  <w:marTop w:val="0"/>
                  <w:marBottom w:val="0"/>
                  <w:divBdr>
                    <w:top w:val="none" w:sz="0" w:space="0" w:color="auto"/>
                    <w:left w:val="none" w:sz="0" w:space="0" w:color="auto"/>
                    <w:bottom w:val="none" w:sz="0" w:space="0" w:color="auto"/>
                    <w:right w:val="none" w:sz="0" w:space="0" w:color="auto"/>
                  </w:divBdr>
                  <w:divsChild>
                    <w:div w:id="988244402">
                      <w:marLeft w:val="0"/>
                      <w:marRight w:val="0"/>
                      <w:marTop w:val="0"/>
                      <w:marBottom w:val="0"/>
                      <w:divBdr>
                        <w:top w:val="none" w:sz="0" w:space="0" w:color="auto"/>
                        <w:left w:val="none" w:sz="0" w:space="0" w:color="auto"/>
                        <w:bottom w:val="none" w:sz="0" w:space="0" w:color="auto"/>
                        <w:right w:val="none" w:sz="0" w:space="0" w:color="auto"/>
                      </w:divBdr>
                      <w:divsChild>
                        <w:div w:id="43779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444333">
          <w:marLeft w:val="0"/>
          <w:marRight w:val="0"/>
          <w:marTop w:val="0"/>
          <w:marBottom w:val="0"/>
          <w:divBdr>
            <w:top w:val="none" w:sz="0" w:space="0" w:color="auto"/>
            <w:left w:val="none" w:sz="0" w:space="0" w:color="auto"/>
            <w:bottom w:val="none" w:sz="0" w:space="0" w:color="auto"/>
            <w:right w:val="none" w:sz="0" w:space="0" w:color="auto"/>
          </w:divBdr>
          <w:divsChild>
            <w:div w:id="1348556542">
              <w:marLeft w:val="0"/>
              <w:marRight w:val="0"/>
              <w:marTop w:val="0"/>
              <w:marBottom w:val="0"/>
              <w:divBdr>
                <w:top w:val="none" w:sz="0" w:space="0" w:color="auto"/>
                <w:left w:val="none" w:sz="0" w:space="0" w:color="auto"/>
                <w:bottom w:val="none" w:sz="0" w:space="0" w:color="auto"/>
                <w:right w:val="none" w:sz="0" w:space="0" w:color="auto"/>
              </w:divBdr>
              <w:divsChild>
                <w:div w:id="937055133">
                  <w:marLeft w:val="0"/>
                  <w:marRight w:val="0"/>
                  <w:marTop w:val="0"/>
                  <w:marBottom w:val="0"/>
                  <w:divBdr>
                    <w:top w:val="none" w:sz="0" w:space="0" w:color="auto"/>
                    <w:left w:val="none" w:sz="0" w:space="0" w:color="auto"/>
                    <w:bottom w:val="none" w:sz="0" w:space="0" w:color="auto"/>
                    <w:right w:val="none" w:sz="0" w:space="0" w:color="auto"/>
                  </w:divBdr>
                  <w:divsChild>
                    <w:div w:id="47252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462043">
      <w:bodyDiv w:val="1"/>
      <w:marLeft w:val="0"/>
      <w:marRight w:val="0"/>
      <w:marTop w:val="0"/>
      <w:marBottom w:val="0"/>
      <w:divBdr>
        <w:top w:val="none" w:sz="0" w:space="0" w:color="auto"/>
        <w:left w:val="none" w:sz="0" w:space="0" w:color="auto"/>
        <w:bottom w:val="none" w:sz="0" w:space="0" w:color="auto"/>
        <w:right w:val="none" w:sz="0" w:space="0" w:color="auto"/>
      </w:divBdr>
    </w:div>
    <w:div w:id="757480691">
      <w:bodyDiv w:val="1"/>
      <w:marLeft w:val="0"/>
      <w:marRight w:val="0"/>
      <w:marTop w:val="0"/>
      <w:marBottom w:val="0"/>
      <w:divBdr>
        <w:top w:val="none" w:sz="0" w:space="0" w:color="auto"/>
        <w:left w:val="none" w:sz="0" w:space="0" w:color="auto"/>
        <w:bottom w:val="none" w:sz="0" w:space="0" w:color="auto"/>
        <w:right w:val="none" w:sz="0" w:space="0" w:color="auto"/>
      </w:divBdr>
    </w:div>
    <w:div w:id="815494660">
      <w:bodyDiv w:val="1"/>
      <w:marLeft w:val="0"/>
      <w:marRight w:val="0"/>
      <w:marTop w:val="0"/>
      <w:marBottom w:val="0"/>
      <w:divBdr>
        <w:top w:val="none" w:sz="0" w:space="0" w:color="auto"/>
        <w:left w:val="none" w:sz="0" w:space="0" w:color="auto"/>
        <w:bottom w:val="none" w:sz="0" w:space="0" w:color="auto"/>
        <w:right w:val="none" w:sz="0" w:space="0" w:color="auto"/>
      </w:divBdr>
    </w:div>
    <w:div w:id="827746969">
      <w:bodyDiv w:val="1"/>
      <w:marLeft w:val="0"/>
      <w:marRight w:val="0"/>
      <w:marTop w:val="0"/>
      <w:marBottom w:val="0"/>
      <w:divBdr>
        <w:top w:val="none" w:sz="0" w:space="0" w:color="auto"/>
        <w:left w:val="none" w:sz="0" w:space="0" w:color="auto"/>
        <w:bottom w:val="none" w:sz="0" w:space="0" w:color="auto"/>
        <w:right w:val="none" w:sz="0" w:space="0" w:color="auto"/>
      </w:divBdr>
    </w:div>
    <w:div w:id="833110373">
      <w:bodyDiv w:val="1"/>
      <w:marLeft w:val="0"/>
      <w:marRight w:val="0"/>
      <w:marTop w:val="0"/>
      <w:marBottom w:val="0"/>
      <w:divBdr>
        <w:top w:val="none" w:sz="0" w:space="0" w:color="auto"/>
        <w:left w:val="none" w:sz="0" w:space="0" w:color="auto"/>
        <w:bottom w:val="none" w:sz="0" w:space="0" w:color="auto"/>
        <w:right w:val="none" w:sz="0" w:space="0" w:color="auto"/>
      </w:divBdr>
    </w:div>
    <w:div w:id="837312922">
      <w:bodyDiv w:val="1"/>
      <w:marLeft w:val="0"/>
      <w:marRight w:val="0"/>
      <w:marTop w:val="0"/>
      <w:marBottom w:val="0"/>
      <w:divBdr>
        <w:top w:val="none" w:sz="0" w:space="0" w:color="auto"/>
        <w:left w:val="none" w:sz="0" w:space="0" w:color="auto"/>
        <w:bottom w:val="none" w:sz="0" w:space="0" w:color="auto"/>
        <w:right w:val="none" w:sz="0" w:space="0" w:color="auto"/>
      </w:divBdr>
    </w:div>
    <w:div w:id="841703534">
      <w:bodyDiv w:val="1"/>
      <w:marLeft w:val="0"/>
      <w:marRight w:val="0"/>
      <w:marTop w:val="0"/>
      <w:marBottom w:val="0"/>
      <w:divBdr>
        <w:top w:val="none" w:sz="0" w:space="0" w:color="auto"/>
        <w:left w:val="none" w:sz="0" w:space="0" w:color="auto"/>
        <w:bottom w:val="none" w:sz="0" w:space="0" w:color="auto"/>
        <w:right w:val="none" w:sz="0" w:space="0" w:color="auto"/>
      </w:divBdr>
    </w:div>
    <w:div w:id="858466289">
      <w:bodyDiv w:val="1"/>
      <w:marLeft w:val="0"/>
      <w:marRight w:val="0"/>
      <w:marTop w:val="0"/>
      <w:marBottom w:val="0"/>
      <w:divBdr>
        <w:top w:val="none" w:sz="0" w:space="0" w:color="auto"/>
        <w:left w:val="none" w:sz="0" w:space="0" w:color="auto"/>
        <w:bottom w:val="none" w:sz="0" w:space="0" w:color="auto"/>
        <w:right w:val="none" w:sz="0" w:space="0" w:color="auto"/>
      </w:divBdr>
    </w:div>
    <w:div w:id="894970875">
      <w:bodyDiv w:val="1"/>
      <w:marLeft w:val="0"/>
      <w:marRight w:val="0"/>
      <w:marTop w:val="0"/>
      <w:marBottom w:val="0"/>
      <w:divBdr>
        <w:top w:val="none" w:sz="0" w:space="0" w:color="auto"/>
        <w:left w:val="none" w:sz="0" w:space="0" w:color="auto"/>
        <w:bottom w:val="none" w:sz="0" w:space="0" w:color="auto"/>
        <w:right w:val="none" w:sz="0" w:space="0" w:color="auto"/>
      </w:divBdr>
    </w:div>
    <w:div w:id="913704784">
      <w:bodyDiv w:val="1"/>
      <w:marLeft w:val="0"/>
      <w:marRight w:val="0"/>
      <w:marTop w:val="0"/>
      <w:marBottom w:val="0"/>
      <w:divBdr>
        <w:top w:val="none" w:sz="0" w:space="0" w:color="auto"/>
        <w:left w:val="none" w:sz="0" w:space="0" w:color="auto"/>
        <w:bottom w:val="none" w:sz="0" w:space="0" w:color="auto"/>
        <w:right w:val="none" w:sz="0" w:space="0" w:color="auto"/>
      </w:divBdr>
    </w:div>
    <w:div w:id="940794356">
      <w:bodyDiv w:val="1"/>
      <w:marLeft w:val="0"/>
      <w:marRight w:val="0"/>
      <w:marTop w:val="0"/>
      <w:marBottom w:val="0"/>
      <w:divBdr>
        <w:top w:val="none" w:sz="0" w:space="0" w:color="auto"/>
        <w:left w:val="none" w:sz="0" w:space="0" w:color="auto"/>
        <w:bottom w:val="none" w:sz="0" w:space="0" w:color="auto"/>
        <w:right w:val="none" w:sz="0" w:space="0" w:color="auto"/>
      </w:divBdr>
    </w:div>
    <w:div w:id="966741797">
      <w:bodyDiv w:val="1"/>
      <w:marLeft w:val="0"/>
      <w:marRight w:val="0"/>
      <w:marTop w:val="0"/>
      <w:marBottom w:val="0"/>
      <w:divBdr>
        <w:top w:val="none" w:sz="0" w:space="0" w:color="auto"/>
        <w:left w:val="none" w:sz="0" w:space="0" w:color="auto"/>
        <w:bottom w:val="none" w:sz="0" w:space="0" w:color="auto"/>
        <w:right w:val="none" w:sz="0" w:space="0" w:color="auto"/>
      </w:divBdr>
    </w:div>
    <w:div w:id="982084534">
      <w:bodyDiv w:val="1"/>
      <w:marLeft w:val="0"/>
      <w:marRight w:val="0"/>
      <w:marTop w:val="0"/>
      <w:marBottom w:val="0"/>
      <w:divBdr>
        <w:top w:val="none" w:sz="0" w:space="0" w:color="auto"/>
        <w:left w:val="none" w:sz="0" w:space="0" w:color="auto"/>
        <w:bottom w:val="none" w:sz="0" w:space="0" w:color="auto"/>
        <w:right w:val="none" w:sz="0" w:space="0" w:color="auto"/>
      </w:divBdr>
    </w:div>
    <w:div w:id="1012612731">
      <w:bodyDiv w:val="1"/>
      <w:marLeft w:val="0"/>
      <w:marRight w:val="0"/>
      <w:marTop w:val="0"/>
      <w:marBottom w:val="0"/>
      <w:divBdr>
        <w:top w:val="none" w:sz="0" w:space="0" w:color="auto"/>
        <w:left w:val="none" w:sz="0" w:space="0" w:color="auto"/>
        <w:bottom w:val="none" w:sz="0" w:space="0" w:color="auto"/>
        <w:right w:val="none" w:sz="0" w:space="0" w:color="auto"/>
      </w:divBdr>
    </w:div>
    <w:div w:id="1020934442">
      <w:bodyDiv w:val="1"/>
      <w:marLeft w:val="0"/>
      <w:marRight w:val="0"/>
      <w:marTop w:val="0"/>
      <w:marBottom w:val="0"/>
      <w:divBdr>
        <w:top w:val="none" w:sz="0" w:space="0" w:color="auto"/>
        <w:left w:val="none" w:sz="0" w:space="0" w:color="auto"/>
        <w:bottom w:val="none" w:sz="0" w:space="0" w:color="auto"/>
        <w:right w:val="none" w:sz="0" w:space="0" w:color="auto"/>
      </w:divBdr>
    </w:div>
    <w:div w:id="1027367785">
      <w:bodyDiv w:val="1"/>
      <w:marLeft w:val="0"/>
      <w:marRight w:val="0"/>
      <w:marTop w:val="0"/>
      <w:marBottom w:val="0"/>
      <w:divBdr>
        <w:top w:val="none" w:sz="0" w:space="0" w:color="auto"/>
        <w:left w:val="none" w:sz="0" w:space="0" w:color="auto"/>
        <w:bottom w:val="none" w:sz="0" w:space="0" w:color="auto"/>
        <w:right w:val="none" w:sz="0" w:space="0" w:color="auto"/>
      </w:divBdr>
    </w:div>
    <w:div w:id="1069496685">
      <w:bodyDiv w:val="1"/>
      <w:marLeft w:val="0"/>
      <w:marRight w:val="0"/>
      <w:marTop w:val="0"/>
      <w:marBottom w:val="0"/>
      <w:divBdr>
        <w:top w:val="none" w:sz="0" w:space="0" w:color="auto"/>
        <w:left w:val="none" w:sz="0" w:space="0" w:color="auto"/>
        <w:bottom w:val="none" w:sz="0" w:space="0" w:color="auto"/>
        <w:right w:val="none" w:sz="0" w:space="0" w:color="auto"/>
      </w:divBdr>
    </w:div>
    <w:div w:id="1076898006">
      <w:bodyDiv w:val="1"/>
      <w:marLeft w:val="0"/>
      <w:marRight w:val="0"/>
      <w:marTop w:val="0"/>
      <w:marBottom w:val="0"/>
      <w:divBdr>
        <w:top w:val="none" w:sz="0" w:space="0" w:color="auto"/>
        <w:left w:val="none" w:sz="0" w:space="0" w:color="auto"/>
        <w:bottom w:val="none" w:sz="0" w:space="0" w:color="auto"/>
        <w:right w:val="none" w:sz="0" w:space="0" w:color="auto"/>
      </w:divBdr>
    </w:div>
    <w:div w:id="1081413710">
      <w:bodyDiv w:val="1"/>
      <w:marLeft w:val="0"/>
      <w:marRight w:val="0"/>
      <w:marTop w:val="0"/>
      <w:marBottom w:val="0"/>
      <w:divBdr>
        <w:top w:val="none" w:sz="0" w:space="0" w:color="auto"/>
        <w:left w:val="none" w:sz="0" w:space="0" w:color="auto"/>
        <w:bottom w:val="none" w:sz="0" w:space="0" w:color="auto"/>
        <w:right w:val="none" w:sz="0" w:space="0" w:color="auto"/>
      </w:divBdr>
    </w:div>
    <w:div w:id="1145464314">
      <w:bodyDiv w:val="1"/>
      <w:marLeft w:val="0"/>
      <w:marRight w:val="0"/>
      <w:marTop w:val="0"/>
      <w:marBottom w:val="0"/>
      <w:divBdr>
        <w:top w:val="none" w:sz="0" w:space="0" w:color="auto"/>
        <w:left w:val="none" w:sz="0" w:space="0" w:color="auto"/>
        <w:bottom w:val="none" w:sz="0" w:space="0" w:color="auto"/>
        <w:right w:val="none" w:sz="0" w:space="0" w:color="auto"/>
      </w:divBdr>
    </w:div>
    <w:div w:id="1185707914">
      <w:bodyDiv w:val="1"/>
      <w:marLeft w:val="0"/>
      <w:marRight w:val="0"/>
      <w:marTop w:val="0"/>
      <w:marBottom w:val="0"/>
      <w:divBdr>
        <w:top w:val="none" w:sz="0" w:space="0" w:color="auto"/>
        <w:left w:val="none" w:sz="0" w:space="0" w:color="auto"/>
        <w:bottom w:val="none" w:sz="0" w:space="0" w:color="auto"/>
        <w:right w:val="none" w:sz="0" w:space="0" w:color="auto"/>
      </w:divBdr>
    </w:div>
    <w:div w:id="1203784661">
      <w:bodyDiv w:val="1"/>
      <w:marLeft w:val="0"/>
      <w:marRight w:val="0"/>
      <w:marTop w:val="0"/>
      <w:marBottom w:val="0"/>
      <w:divBdr>
        <w:top w:val="none" w:sz="0" w:space="0" w:color="auto"/>
        <w:left w:val="none" w:sz="0" w:space="0" w:color="auto"/>
        <w:bottom w:val="none" w:sz="0" w:space="0" w:color="auto"/>
        <w:right w:val="none" w:sz="0" w:space="0" w:color="auto"/>
      </w:divBdr>
      <w:divsChild>
        <w:div w:id="181553005">
          <w:marLeft w:val="0"/>
          <w:marRight w:val="0"/>
          <w:marTop w:val="0"/>
          <w:marBottom w:val="0"/>
          <w:divBdr>
            <w:top w:val="none" w:sz="0" w:space="0" w:color="auto"/>
            <w:left w:val="none" w:sz="0" w:space="0" w:color="auto"/>
            <w:bottom w:val="none" w:sz="0" w:space="0" w:color="auto"/>
            <w:right w:val="none" w:sz="0" w:space="0" w:color="auto"/>
          </w:divBdr>
        </w:div>
      </w:divsChild>
    </w:div>
    <w:div w:id="1222014493">
      <w:bodyDiv w:val="1"/>
      <w:marLeft w:val="0"/>
      <w:marRight w:val="0"/>
      <w:marTop w:val="0"/>
      <w:marBottom w:val="0"/>
      <w:divBdr>
        <w:top w:val="none" w:sz="0" w:space="0" w:color="auto"/>
        <w:left w:val="none" w:sz="0" w:space="0" w:color="auto"/>
        <w:bottom w:val="none" w:sz="0" w:space="0" w:color="auto"/>
        <w:right w:val="none" w:sz="0" w:space="0" w:color="auto"/>
      </w:divBdr>
    </w:div>
    <w:div w:id="1243444280">
      <w:bodyDiv w:val="1"/>
      <w:marLeft w:val="0"/>
      <w:marRight w:val="0"/>
      <w:marTop w:val="0"/>
      <w:marBottom w:val="0"/>
      <w:divBdr>
        <w:top w:val="none" w:sz="0" w:space="0" w:color="auto"/>
        <w:left w:val="none" w:sz="0" w:space="0" w:color="auto"/>
        <w:bottom w:val="none" w:sz="0" w:space="0" w:color="auto"/>
        <w:right w:val="none" w:sz="0" w:space="0" w:color="auto"/>
      </w:divBdr>
    </w:div>
    <w:div w:id="1255164024">
      <w:bodyDiv w:val="1"/>
      <w:marLeft w:val="0"/>
      <w:marRight w:val="0"/>
      <w:marTop w:val="0"/>
      <w:marBottom w:val="0"/>
      <w:divBdr>
        <w:top w:val="none" w:sz="0" w:space="0" w:color="auto"/>
        <w:left w:val="none" w:sz="0" w:space="0" w:color="auto"/>
        <w:bottom w:val="none" w:sz="0" w:space="0" w:color="auto"/>
        <w:right w:val="none" w:sz="0" w:space="0" w:color="auto"/>
      </w:divBdr>
    </w:div>
    <w:div w:id="1267076704">
      <w:bodyDiv w:val="1"/>
      <w:marLeft w:val="0"/>
      <w:marRight w:val="0"/>
      <w:marTop w:val="0"/>
      <w:marBottom w:val="0"/>
      <w:divBdr>
        <w:top w:val="none" w:sz="0" w:space="0" w:color="auto"/>
        <w:left w:val="none" w:sz="0" w:space="0" w:color="auto"/>
        <w:bottom w:val="none" w:sz="0" w:space="0" w:color="auto"/>
        <w:right w:val="none" w:sz="0" w:space="0" w:color="auto"/>
      </w:divBdr>
    </w:div>
    <w:div w:id="1309749075">
      <w:bodyDiv w:val="1"/>
      <w:marLeft w:val="0"/>
      <w:marRight w:val="0"/>
      <w:marTop w:val="0"/>
      <w:marBottom w:val="0"/>
      <w:divBdr>
        <w:top w:val="none" w:sz="0" w:space="0" w:color="auto"/>
        <w:left w:val="none" w:sz="0" w:space="0" w:color="auto"/>
        <w:bottom w:val="none" w:sz="0" w:space="0" w:color="auto"/>
        <w:right w:val="none" w:sz="0" w:space="0" w:color="auto"/>
      </w:divBdr>
      <w:divsChild>
        <w:div w:id="235212367">
          <w:marLeft w:val="0"/>
          <w:marRight w:val="0"/>
          <w:marTop w:val="120"/>
          <w:marBottom w:val="0"/>
          <w:divBdr>
            <w:top w:val="none" w:sz="0" w:space="0" w:color="auto"/>
            <w:left w:val="none" w:sz="0" w:space="0" w:color="auto"/>
            <w:bottom w:val="none" w:sz="0" w:space="0" w:color="auto"/>
            <w:right w:val="none" w:sz="0" w:space="0" w:color="auto"/>
          </w:divBdr>
          <w:divsChild>
            <w:div w:id="456992397">
              <w:marLeft w:val="0"/>
              <w:marRight w:val="0"/>
              <w:marTop w:val="0"/>
              <w:marBottom w:val="0"/>
              <w:divBdr>
                <w:top w:val="none" w:sz="0" w:space="0" w:color="auto"/>
                <w:left w:val="none" w:sz="0" w:space="0" w:color="auto"/>
                <w:bottom w:val="none" w:sz="0" w:space="0" w:color="auto"/>
                <w:right w:val="none" w:sz="0" w:space="0" w:color="auto"/>
              </w:divBdr>
            </w:div>
          </w:divsChild>
        </w:div>
        <w:div w:id="2073960692">
          <w:marLeft w:val="0"/>
          <w:marRight w:val="0"/>
          <w:marTop w:val="120"/>
          <w:marBottom w:val="0"/>
          <w:divBdr>
            <w:top w:val="none" w:sz="0" w:space="0" w:color="auto"/>
            <w:left w:val="none" w:sz="0" w:space="0" w:color="auto"/>
            <w:bottom w:val="none" w:sz="0" w:space="0" w:color="auto"/>
            <w:right w:val="none" w:sz="0" w:space="0" w:color="auto"/>
          </w:divBdr>
        </w:div>
      </w:divsChild>
    </w:div>
    <w:div w:id="1327704301">
      <w:bodyDiv w:val="1"/>
      <w:marLeft w:val="0"/>
      <w:marRight w:val="0"/>
      <w:marTop w:val="0"/>
      <w:marBottom w:val="0"/>
      <w:divBdr>
        <w:top w:val="none" w:sz="0" w:space="0" w:color="auto"/>
        <w:left w:val="none" w:sz="0" w:space="0" w:color="auto"/>
        <w:bottom w:val="none" w:sz="0" w:space="0" w:color="auto"/>
        <w:right w:val="none" w:sz="0" w:space="0" w:color="auto"/>
      </w:divBdr>
    </w:div>
    <w:div w:id="1336105309">
      <w:bodyDiv w:val="1"/>
      <w:marLeft w:val="0"/>
      <w:marRight w:val="0"/>
      <w:marTop w:val="0"/>
      <w:marBottom w:val="0"/>
      <w:divBdr>
        <w:top w:val="none" w:sz="0" w:space="0" w:color="auto"/>
        <w:left w:val="none" w:sz="0" w:space="0" w:color="auto"/>
        <w:bottom w:val="none" w:sz="0" w:space="0" w:color="auto"/>
        <w:right w:val="none" w:sz="0" w:space="0" w:color="auto"/>
      </w:divBdr>
    </w:div>
    <w:div w:id="1342203184">
      <w:bodyDiv w:val="1"/>
      <w:marLeft w:val="0"/>
      <w:marRight w:val="0"/>
      <w:marTop w:val="0"/>
      <w:marBottom w:val="0"/>
      <w:divBdr>
        <w:top w:val="none" w:sz="0" w:space="0" w:color="auto"/>
        <w:left w:val="none" w:sz="0" w:space="0" w:color="auto"/>
        <w:bottom w:val="none" w:sz="0" w:space="0" w:color="auto"/>
        <w:right w:val="none" w:sz="0" w:space="0" w:color="auto"/>
      </w:divBdr>
    </w:div>
    <w:div w:id="1362969840">
      <w:bodyDiv w:val="1"/>
      <w:marLeft w:val="0"/>
      <w:marRight w:val="0"/>
      <w:marTop w:val="0"/>
      <w:marBottom w:val="0"/>
      <w:divBdr>
        <w:top w:val="none" w:sz="0" w:space="0" w:color="auto"/>
        <w:left w:val="none" w:sz="0" w:space="0" w:color="auto"/>
        <w:bottom w:val="none" w:sz="0" w:space="0" w:color="auto"/>
        <w:right w:val="none" w:sz="0" w:space="0" w:color="auto"/>
      </w:divBdr>
    </w:div>
    <w:div w:id="1365712411">
      <w:bodyDiv w:val="1"/>
      <w:marLeft w:val="0"/>
      <w:marRight w:val="0"/>
      <w:marTop w:val="0"/>
      <w:marBottom w:val="0"/>
      <w:divBdr>
        <w:top w:val="none" w:sz="0" w:space="0" w:color="auto"/>
        <w:left w:val="none" w:sz="0" w:space="0" w:color="auto"/>
        <w:bottom w:val="none" w:sz="0" w:space="0" w:color="auto"/>
        <w:right w:val="none" w:sz="0" w:space="0" w:color="auto"/>
      </w:divBdr>
    </w:div>
    <w:div w:id="1368025804">
      <w:bodyDiv w:val="1"/>
      <w:marLeft w:val="0"/>
      <w:marRight w:val="0"/>
      <w:marTop w:val="0"/>
      <w:marBottom w:val="0"/>
      <w:divBdr>
        <w:top w:val="none" w:sz="0" w:space="0" w:color="auto"/>
        <w:left w:val="none" w:sz="0" w:space="0" w:color="auto"/>
        <w:bottom w:val="none" w:sz="0" w:space="0" w:color="auto"/>
        <w:right w:val="none" w:sz="0" w:space="0" w:color="auto"/>
      </w:divBdr>
    </w:div>
    <w:div w:id="1382365971">
      <w:bodyDiv w:val="1"/>
      <w:marLeft w:val="0"/>
      <w:marRight w:val="0"/>
      <w:marTop w:val="0"/>
      <w:marBottom w:val="0"/>
      <w:divBdr>
        <w:top w:val="none" w:sz="0" w:space="0" w:color="auto"/>
        <w:left w:val="none" w:sz="0" w:space="0" w:color="auto"/>
        <w:bottom w:val="none" w:sz="0" w:space="0" w:color="auto"/>
        <w:right w:val="none" w:sz="0" w:space="0" w:color="auto"/>
      </w:divBdr>
    </w:div>
    <w:div w:id="1389572031">
      <w:bodyDiv w:val="1"/>
      <w:marLeft w:val="0"/>
      <w:marRight w:val="0"/>
      <w:marTop w:val="0"/>
      <w:marBottom w:val="0"/>
      <w:divBdr>
        <w:top w:val="none" w:sz="0" w:space="0" w:color="auto"/>
        <w:left w:val="none" w:sz="0" w:space="0" w:color="auto"/>
        <w:bottom w:val="none" w:sz="0" w:space="0" w:color="auto"/>
        <w:right w:val="none" w:sz="0" w:space="0" w:color="auto"/>
      </w:divBdr>
      <w:divsChild>
        <w:div w:id="1514954918">
          <w:marLeft w:val="0"/>
          <w:marRight w:val="0"/>
          <w:marTop w:val="0"/>
          <w:marBottom w:val="0"/>
          <w:divBdr>
            <w:top w:val="none" w:sz="0" w:space="0" w:color="auto"/>
            <w:left w:val="none" w:sz="0" w:space="0" w:color="auto"/>
            <w:bottom w:val="none" w:sz="0" w:space="0" w:color="auto"/>
            <w:right w:val="none" w:sz="0" w:space="0" w:color="auto"/>
          </w:divBdr>
        </w:div>
        <w:div w:id="1628008406">
          <w:marLeft w:val="0"/>
          <w:marRight w:val="0"/>
          <w:marTop w:val="0"/>
          <w:marBottom w:val="0"/>
          <w:divBdr>
            <w:top w:val="none" w:sz="0" w:space="0" w:color="auto"/>
            <w:left w:val="none" w:sz="0" w:space="0" w:color="auto"/>
            <w:bottom w:val="none" w:sz="0" w:space="0" w:color="auto"/>
            <w:right w:val="none" w:sz="0" w:space="0" w:color="auto"/>
          </w:divBdr>
        </w:div>
        <w:div w:id="288054097">
          <w:marLeft w:val="0"/>
          <w:marRight w:val="0"/>
          <w:marTop w:val="0"/>
          <w:marBottom w:val="0"/>
          <w:divBdr>
            <w:top w:val="none" w:sz="0" w:space="0" w:color="auto"/>
            <w:left w:val="none" w:sz="0" w:space="0" w:color="auto"/>
            <w:bottom w:val="none" w:sz="0" w:space="0" w:color="auto"/>
            <w:right w:val="none" w:sz="0" w:space="0" w:color="auto"/>
          </w:divBdr>
        </w:div>
        <w:div w:id="1217625520">
          <w:marLeft w:val="0"/>
          <w:marRight w:val="0"/>
          <w:marTop w:val="0"/>
          <w:marBottom w:val="0"/>
          <w:divBdr>
            <w:top w:val="none" w:sz="0" w:space="0" w:color="auto"/>
            <w:left w:val="none" w:sz="0" w:space="0" w:color="auto"/>
            <w:bottom w:val="none" w:sz="0" w:space="0" w:color="auto"/>
            <w:right w:val="none" w:sz="0" w:space="0" w:color="auto"/>
          </w:divBdr>
        </w:div>
        <w:div w:id="2035811085">
          <w:marLeft w:val="0"/>
          <w:marRight w:val="0"/>
          <w:marTop w:val="0"/>
          <w:marBottom w:val="0"/>
          <w:divBdr>
            <w:top w:val="none" w:sz="0" w:space="0" w:color="auto"/>
            <w:left w:val="none" w:sz="0" w:space="0" w:color="auto"/>
            <w:bottom w:val="none" w:sz="0" w:space="0" w:color="auto"/>
            <w:right w:val="none" w:sz="0" w:space="0" w:color="auto"/>
          </w:divBdr>
        </w:div>
        <w:div w:id="266695009">
          <w:marLeft w:val="0"/>
          <w:marRight w:val="0"/>
          <w:marTop w:val="0"/>
          <w:marBottom w:val="0"/>
          <w:divBdr>
            <w:top w:val="none" w:sz="0" w:space="0" w:color="auto"/>
            <w:left w:val="none" w:sz="0" w:space="0" w:color="auto"/>
            <w:bottom w:val="none" w:sz="0" w:space="0" w:color="auto"/>
            <w:right w:val="none" w:sz="0" w:space="0" w:color="auto"/>
          </w:divBdr>
        </w:div>
        <w:div w:id="1304308197">
          <w:marLeft w:val="0"/>
          <w:marRight w:val="0"/>
          <w:marTop w:val="0"/>
          <w:marBottom w:val="0"/>
          <w:divBdr>
            <w:top w:val="none" w:sz="0" w:space="0" w:color="auto"/>
            <w:left w:val="none" w:sz="0" w:space="0" w:color="auto"/>
            <w:bottom w:val="none" w:sz="0" w:space="0" w:color="auto"/>
            <w:right w:val="none" w:sz="0" w:space="0" w:color="auto"/>
          </w:divBdr>
        </w:div>
      </w:divsChild>
    </w:div>
    <w:div w:id="1400401846">
      <w:bodyDiv w:val="1"/>
      <w:marLeft w:val="0"/>
      <w:marRight w:val="0"/>
      <w:marTop w:val="0"/>
      <w:marBottom w:val="0"/>
      <w:divBdr>
        <w:top w:val="none" w:sz="0" w:space="0" w:color="auto"/>
        <w:left w:val="none" w:sz="0" w:space="0" w:color="auto"/>
        <w:bottom w:val="none" w:sz="0" w:space="0" w:color="auto"/>
        <w:right w:val="none" w:sz="0" w:space="0" w:color="auto"/>
      </w:divBdr>
    </w:div>
    <w:div w:id="1450589181">
      <w:bodyDiv w:val="1"/>
      <w:marLeft w:val="0"/>
      <w:marRight w:val="0"/>
      <w:marTop w:val="0"/>
      <w:marBottom w:val="0"/>
      <w:divBdr>
        <w:top w:val="none" w:sz="0" w:space="0" w:color="auto"/>
        <w:left w:val="none" w:sz="0" w:space="0" w:color="auto"/>
        <w:bottom w:val="none" w:sz="0" w:space="0" w:color="auto"/>
        <w:right w:val="none" w:sz="0" w:space="0" w:color="auto"/>
      </w:divBdr>
    </w:div>
    <w:div w:id="1464688523">
      <w:bodyDiv w:val="1"/>
      <w:marLeft w:val="0"/>
      <w:marRight w:val="0"/>
      <w:marTop w:val="0"/>
      <w:marBottom w:val="0"/>
      <w:divBdr>
        <w:top w:val="none" w:sz="0" w:space="0" w:color="auto"/>
        <w:left w:val="none" w:sz="0" w:space="0" w:color="auto"/>
        <w:bottom w:val="none" w:sz="0" w:space="0" w:color="auto"/>
        <w:right w:val="none" w:sz="0" w:space="0" w:color="auto"/>
      </w:divBdr>
    </w:div>
    <w:div w:id="1478642668">
      <w:bodyDiv w:val="1"/>
      <w:marLeft w:val="0"/>
      <w:marRight w:val="0"/>
      <w:marTop w:val="0"/>
      <w:marBottom w:val="0"/>
      <w:divBdr>
        <w:top w:val="none" w:sz="0" w:space="0" w:color="auto"/>
        <w:left w:val="none" w:sz="0" w:space="0" w:color="auto"/>
        <w:bottom w:val="none" w:sz="0" w:space="0" w:color="auto"/>
        <w:right w:val="none" w:sz="0" w:space="0" w:color="auto"/>
      </w:divBdr>
    </w:div>
    <w:div w:id="1481459672">
      <w:bodyDiv w:val="1"/>
      <w:marLeft w:val="0"/>
      <w:marRight w:val="0"/>
      <w:marTop w:val="0"/>
      <w:marBottom w:val="0"/>
      <w:divBdr>
        <w:top w:val="none" w:sz="0" w:space="0" w:color="auto"/>
        <w:left w:val="none" w:sz="0" w:space="0" w:color="auto"/>
        <w:bottom w:val="none" w:sz="0" w:space="0" w:color="auto"/>
        <w:right w:val="none" w:sz="0" w:space="0" w:color="auto"/>
      </w:divBdr>
    </w:div>
    <w:div w:id="1503934818">
      <w:bodyDiv w:val="1"/>
      <w:marLeft w:val="0"/>
      <w:marRight w:val="0"/>
      <w:marTop w:val="0"/>
      <w:marBottom w:val="0"/>
      <w:divBdr>
        <w:top w:val="none" w:sz="0" w:space="0" w:color="auto"/>
        <w:left w:val="none" w:sz="0" w:space="0" w:color="auto"/>
        <w:bottom w:val="none" w:sz="0" w:space="0" w:color="auto"/>
        <w:right w:val="none" w:sz="0" w:space="0" w:color="auto"/>
      </w:divBdr>
    </w:div>
    <w:div w:id="1510363258">
      <w:bodyDiv w:val="1"/>
      <w:marLeft w:val="0"/>
      <w:marRight w:val="0"/>
      <w:marTop w:val="0"/>
      <w:marBottom w:val="0"/>
      <w:divBdr>
        <w:top w:val="none" w:sz="0" w:space="0" w:color="auto"/>
        <w:left w:val="none" w:sz="0" w:space="0" w:color="auto"/>
        <w:bottom w:val="none" w:sz="0" w:space="0" w:color="auto"/>
        <w:right w:val="none" w:sz="0" w:space="0" w:color="auto"/>
      </w:divBdr>
      <w:divsChild>
        <w:div w:id="152841810">
          <w:marLeft w:val="0"/>
          <w:marRight w:val="0"/>
          <w:marTop w:val="0"/>
          <w:marBottom w:val="0"/>
          <w:divBdr>
            <w:top w:val="none" w:sz="0" w:space="0" w:color="auto"/>
            <w:left w:val="none" w:sz="0" w:space="0" w:color="auto"/>
            <w:bottom w:val="none" w:sz="0" w:space="0" w:color="auto"/>
            <w:right w:val="none" w:sz="0" w:space="0" w:color="auto"/>
          </w:divBdr>
        </w:div>
        <w:div w:id="215818283">
          <w:marLeft w:val="0"/>
          <w:marRight w:val="0"/>
          <w:marTop w:val="0"/>
          <w:marBottom w:val="0"/>
          <w:divBdr>
            <w:top w:val="none" w:sz="0" w:space="0" w:color="auto"/>
            <w:left w:val="none" w:sz="0" w:space="0" w:color="auto"/>
            <w:bottom w:val="none" w:sz="0" w:space="0" w:color="auto"/>
            <w:right w:val="none" w:sz="0" w:space="0" w:color="auto"/>
          </w:divBdr>
        </w:div>
        <w:div w:id="740912845">
          <w:marLeft w:val="0"/>
          <w:marRight w:val="0"/>
          <w:marTop w:val="0"/>
          <w:marBottom w:val="0"/>
          <w:divBdr>
            <w:top w:val="none" w:sz="0" w:space="0" w:color="auto"/>
            <w:left w:val="none" w:sz="0" w:space="0" w:color="auto"/>
            <w:bottom w:val="none" w:sz="0" w:space="0" w:color="auto"/>
            <w:right w:val="none" w:sz="0" w:space="0" w:color="auto"/>
          </w:divBdr>
        </w:div>
      </w:divsChild>
    </w:div>
    <w:div w:id="1524630883">
      <w:bodyDiv w:val="1"/>
      <w:marLeft w:val="0"/>
      <w:marRight w:val="0"/>
      <w:marTop w:val="0"/>
      <w:marBottom w:val="0"/>
      <w:divBdr>
        <w:top w:val="none" w:sz="0" w:space="0" w:color="auto"/>
        <w:left w:val="none" w:sz="0" w:space="0" w:color="auto"/>
        <w:bottom w:val="none" w:sz="0" w:space="0" w:color="auto"/>
        <w:right w:val="none" w:sz="0" w:space="0" w:color="auto"/>
      </w:divBdr>
    </w:div>
    <w:div w:id="1559823545">
      <w:bodyDiv w:val="1"/>
      <w:marLeft w:val="0"/>
      <w:marRight w:val="0"/>
      <w:marTop w:val="0"/>
      <w:marBottom w:val="0"/>
      <w:divBdr>
        <w:top w:val="none" w:sz="0" w:space="0" w:color="auto"/>
        <w:left w:val="none" w:sz="0" w:space="0" w:color="auto"/>
        <w:bottom w:val="none" w:sz="0" w:space="0" w:color="auto"/>
        <w:right w:val="none" w:sz="0" w:space="0" w:color="auto"/>
      </w:divBdr>
    </w:div>
    <w:div w:id="1560822950">
      <w:bodyDiv w:val="1"/>
      <w:marLeft w:val="0"/>
      <w:marRight w:val="0"/>
      <w:marTop w:val="0"/>
      <w:marBottom w:val="0"/>
      <w:divBdr>
        <w:top w:val="none" w:sz="0" w:space="0" w:color="auto"/>
        <w:left w:val="none" w:sz="0" w:space="0" w:color="auto"/>
        <w:bottom w:val="none" w:sz="0" w:space="0" w:color="auto"/>
        <w:right w:val="none" w:sz="0" w:space="0" w:color="auto"/>
      </w:divBdr>
    </w:div>
    <w:div w:id="1574974238">
      <w:bodyDiv w:val="1"/>
      <w:marLeft w:val="0"/>
      <w:marRight w:val="0"/>
      <w:marTop w:val="0"/>
      <w:marBottom w:val="0"/>
      <w:divBdr>
        <w:top w:val="none" w:sz="0" w:space="0" w:color="auto"/>
        <w:left w:val="none" w:sz="0" w:space="0" w:color="auto"/>
        <w:bottom w:val="none" w:sz="0" w:space="0" w:color="auto"/>
        <w:right w:val="none" w:sz="0" w:space="0" w:color="auto"/>
      </w:divBdr>
    </w:div>
    <w:div w:id="1575505572">
      <w:bodyDiv w:val="1"/>
      <w:marLeft w:val="0"/>
      <w:marRight w:val="0"/>
      <w:marTop w:val="0"/>
      <w:marBottom w:val="0"/>
      <w:divBdr>
        <w:top w:val="none" w:sz="0" w:space="0" w:color="auto"/>
        <w:left w:val="none" w:sz="0" w:space="0" w:color="auto"/>
        <w:bottom w:val="none" w:sz="0" w:space="0" w:color="auto"/>
        <w:right w:val="none" w:sz="0" w:space="0" w:color="auto"/>
      </w:divBdr>
    </w:div>
    <w:div w:id="1575511958">
      <w:bodyDiv w:val="1"/>
      <w:marLeft w:val="0"/>
      <w:marRight w:val="0"/>
      <w:marTop w:val="0"/>
      <w:marBottom w:val="0"/>
      <w:divBdr>
        <w:top w:val="none" w:sz="0" w:space="0" w:color="auto"/>
        <w:left w:val="none" w:sz="0" w:space="0" w:color="auto"/>
        <w:bottom w:val="none" w:sz="0" w:space="0" w:color="auto"/>
        <w:right w:val="none" w:sz="0" w:space="0" w:color="auto"/>
      </w:divBdr>
    </w:div>
    <w:div w:id="1579436975">
      <w:bodyDiv w:val="1"/>
      <w:marLeft w:val="0"/>
      <w:marRight w:val="0"/>
      <w:marTop w:val="0"/>
      <w:marBottom w:val="0"/>
      <w:divBdr>
        <w:top w:val="none" w:sz="0" w:space="0" w:color="auto"/>
        <w:left w:val="none" w:sz="0" w:space="0" w:color="auto"/>
        <w:bottom w:val="none" w:sz="0" w:space="0" w:color="auto"/>
        <w:right w:val="none" w:sz="0" w:space="0" w:color="auto"/>
      </w:divBdr>
    </w:div>
    <w:div w:id="1639719472">
      <w:bodyDiv w:val="1"/>
      <w:marLeft w:val="0"/>
      <w:marRight w:val="0"/>
      <w:marTop w:val="0"/>
      <w:marBottom w:val="0"/>
      <w:divBdr>
        <w:top w:val="none" w:sz="0" w:space="0" w:color="auto"/>
        <w:left w:val="none" w:sz="0" w:space="0" w:color="auto"/>
        <w:bottom w:val="none" w:sz="0" w:space="0" w:color="auto"/>
        <w:right w:val="none" w:sz="0" w:space="0" w:color="auto"/>
      </w:divBdr>
    </w:div>
    <w:div w:id="1660184478">
      <w:bodyDiv w:val="1"/>
      <w:marLeft w:val="0"/>
      <w:marRight w:val="0"/>
      <w:marTop w:val="0"/>
      <w:marBottom w:val="0"/>
      <w:divBdr>
        <w:top w:val="none" w:sz="0" w:space="0" w:color="auto"/>
        <w:left w:val="none" w:sz="0" w:space="0" w:color="auto"/>
        <w:bottom w:val="none" w:sz="0" w:space="0" w:color="auto"/>
        <w:right w:val="none" w:sz="0" w:space="0" w:color="auto"/>
      </w:divBdr>
    </w:div>
    <w:div w:id="1666468386">
      <w:bodyDiv w:val="1"/>
      <w:marLeft w:val="0"/>
      <w:marRight w:val="0"/>
      <w:marTop w:val="0"/>
      <w:marBottom w:val="0"/>
      <w:divBdr>
        <w:top w:val="none" w:sz="0" w:space="0" w:color="auto"/>
        <w:left w:val="none" w:sz="0" w:space="0" w:color="auto"/>
        <w:bottom w:val="none" w:sz="0" w:space="0" w:color="auto"/>
        <w:right w:val="none" w:sz="0" w:space="0" w:color="auto"/>
      </w:divBdr>
    </w:div>
    <w:div w:id="1667660061">
      <w:bodyDiv w:val="1"/>
      <w:marLeft w:val="0"/>
      <w:marRight w:val="0"/>
      <w:marTop w:val="0"/>
      <w:marBottom w:val="0"/>
      <w:divBdr>
        <w:top w:val="none" w:sz="0" w:space="0" w:color="auto"/>
        <w:left w:val="none" w:sz="0" w:space="0" w:color="auto"/>
        <w:bottom w:val="none" w:sz="0" w:space="0" w:color="auto"/>
        <w:right w:val="none" w:sz="0" w:space="0" w:color="auto"/>
      </w:divBdr>
    </w:div>
    <w:div w:id="1734809714">
      <w:bodyDiv w:val="1"/>
      <w:marLeft w:val="0"/>
      <w:marRight w:val="0"/>
      <w:marTop w:val="0"/>
      <w:marBottom w:val="0"/>
      <w:divBdr>
        <w:top w:val="none" w:sz="0" w:space="0" w:color="auto"/>
        <w:left w:val="none" w:sz="0" w:space="0" w:color="auto"/>
        <w:bottom w:val="none" w:sz="0" w:space="0" w:color="auto"/>
        <w:right w:val="none" w:sz="0" w:space="0" w:color="auto"/>
      </w:divBdr>
    </w:div>
    <w:div w:id="1745032065">
      <w:bodyDiv w:val="1"/>
      <w:marLeft w:val="0"/>
      <w:marRight w:val="0"/>
      <w:marTop w:val="0"/>
      <w:marBottom w:val="0"/>
      <w:divBdr>
        <w:top w:val="none" w:sz="0" w:space="0" w:color="auto"/>
        <w:left w:val="none" w:sz="0" w:space="0" w:color="auto"/>
        <w:bottom w:val="none" w:sz="0" w:space="0" w:color="auto"/>
        <w:right w:val="none" w:sz="0" w:space="0" w:color="auto"/>
      </w:divBdr>
    </w:div>
    <w:div w:id="1746494283">
      <w:bodyDiv w:val="1"/>
      <w:marLeft w:val="0"/>
      <w:marRight w:val="0"/>
      <w:marTop w:val="0"/>
      <w:marBottom w:val="0"/>
      <w:divBdr>
        <w:top w:val="none" w:sz="0" w:space="0" w:color="auto"/>
        <w:left w:val="none" w:sz="0" w:space="0" w:color="auto"/>
        <w:bottom w:val="none" w:sz="0" w:space="0" w:color="auto"/>
        <w:right w:val="none" w:sz="0" w:space="0" w:color="auto"/>
      </w:divBdr>
    </w:div>
    <w:div w:id="1753238384">
      <w:bodyDiv w:val="1"/>
      <w:marLeft w:val="0"/>
      <w:marRight w:val="0"/>
      <w:marTop w:val="0"/>
      <w:marBottom w:val="0"/>
      <w:divBdr>
        <w:top w:val="none" w:sz="0" w:space="0" w:color="auto"/>
        <w:left w:val="none" w:sz="0" w:space="0" w:color="auto"/>
        <w:bottom w:val="none" w:sz="0" w:space="0" w:color="auto"/>
        <w:right w:val="none" w:sz="0" w:space="0" w:color="auto"/>
      </w:divBdr>
    </w:div>
    <w:div w:id="1796674283">
      <w:bodyDiv w:val="1"/>
      <w:marLeft w:val="0"/>
      <w:marRight w:val="0"/>
      <w:marTop w:val="0"/>
      <w:marBottom w:val="0"/>
      <w:divBdr>
        <w:top w:val="none" w:sz="0" w:space="0" w:color="auto"/>
        <w:left w:val="none" w:sz="0" w:space="0" w:color="auto"/>
        <w:bottom w:val="none" w:sz="0" w:space="0" w:color="auto"/>
        <w:right w:val="none" w:sz="0" w:space="0" w:color="auto"/>
      </w:divBdr>
    </w:div>
    <w:div w:id="1814447151">
      <w:bodyDiv w:val="1"/>
      <w:marLeft w:val="0"/>
      <w:marRight w:val="0"/>
      <w:marTop w:val="0"/>
      <w:marBottom w:val="0"/>
      <w:divBdr>
        <w:top w:val="none" w:sz="0" w:space="0" w:color="auto"/>
        <w:left w:val="none" w:sz="0" w:space="0" w:color="auto"/>
        <w:bottom w:val="none" w:sz="0" w:space="0" w:color="auto"/>
        <w:right w:val="none" w:sz="0" w:space="0" w:color="auto"/>
      </w:divBdr>
    </w:div>
    <w:div w:id="1817142510">
      <w:bodyDiv w:val="1"/>
      <w:marLeft w:val="0"/>
      <w:marRight w:val="0"/>
      <w:marTop w:val="0"/>
      <w:marBottom w:val="0"/>
      <w:divBdr>
        <w:top w:val="none" w:sz="0" w:space="0" w:color="auto"/>
        <w:left w:val="none" w:sz="0" w:space="0" w:color="auto"/>
        <w:bottom w:val="none" w:sz="0" w:space="0" w:color="auto"/>
        <w:right w:val="none" w:sz="0" w:space="0" w:color="auto"/>
      </w:divBdr>
    </w:div>
    <w:div w:id="1823278678">
      <w:bodyDiv w:val="1"/>
      <w:marLeft w:val="0"/>
      <w:marRight w:val="0"/>
      <w:marTop w:val="0"/>
      <w:marBottom w:val="0"/>
      <w:divBdr>
        <w:top w:val="none" w:sz="0" w:space="0" w:color="auto"/>
        <w:left w:val="none" w:sz="0" w:space="0" w:color="auto"/>
        <w:bottom w:val="none" w:sz="0" w:space="0" w:color="auto"/>
        <w:right w:val="none" w:sz="0" w:space="0" w:color="auto"/>
      </w:divBdr>
    </w:div>
    <w:div w:id="1824155260">
      <w:bodyDiv w:val="1"/>
      <w:marLeft w:val="0"/>
      <w:marRight w:val="0"/>
      <w:marTop w:val="0"/>
      <w:marBottom w:val="0"/>
      <w:divBdr>
        <w:top w:val="none" w:sz="0" w:space="0" w:color="auto"/>
        <w:left w:val="none" w:sz="0" w:space="0" w:color="auto"/>
        <w:bottom w:val="none" w:sz="0" w:space="0" w:color="auto"/>
        <w:right w:val="none" w:sz="0" w:space="0" w:color="auto"/>
      </w:divBdr>
      <w:divsChild>
        <w:div w:id="1169445032">
          <w:marLeft w:val="0"/>
          <w:marRight w:val="0"/>
          <w:marTop w:val="0"/>
          <w:marBottom w:val="0"/>
          <w:divBdr>
            <w:top w:val="none" w:sz="0" w:space="0" w:color="auto"/>
            <w:left w:val="none" w:sz="0" w:space="0" w:color="auto"/>
            <w:bottom w:val="none" w:sz="0" w:space="0" w:color="auto"/>
            <w:right w:val="none" w:sz="0" w:space="0" w:color="auto"/>
          </w:divBdr>
        </w:div>
      </w:divsChild>
    </w:div>
    <w:div w:id="1825703055">
      <w:bodyDiv w:val="1"/>
      <w:marLeft w:val="0"/>
      <w:marRight w:val="0"/>
      <w:marTop w:val="0"/>
      <w:marBottom w:val="0"/>
      <w:divBdr>
        <w:top w:val="none" w:sz="0" w:space="0" w:color="auto"/>
        <w:left w:val="none" w:sz="0" w:space="0" w:color="auto"/>
        <w:bottom w:val="none" w:sz="0" w:space="0" w:color="auto"/>
        <w:right w:val="none" w:sz="0" w:space="0" w:color="auto"/>
      </w:divBdr>
    </w:div>
    <w:div w:id="1847208058">
      <w:bodyDiv w:val="1"/>
      <w:marLeft w:val="0"/>
      <w:marRight w:val="0"/>
      <w:marTop w:val="0"/>
      <w:marBottom w:val="0"/>
      <w:divBdr>
        <w:top w:val="none" w:sz="0" w:space="0" w:color="auto"/>
        <w:left w:val="none" w:sz="0" w:space="0" w:color="auto"/>
        <w:bottom w:val="none" w:sz="0" w:space="0" w:color="auto"/>
        <w:right w:val="none" w:sz="0" w:space="0" w:color="auto"/>
      </w:divBdr>
    </w:div>
    <w:div w:id="1859809152">
      <w:bodyDiv w:val="1"/>
      <w:marLeft w:val="0"/>
      <w:marRight w:val="0"/>
      <w:marTop w:val="0"/>
      <w:marBottom w:val="0"/>
      <w:divBdr>
        <w:top w:val="none" w:sz="0" w:space="0" w:color="auto"/>
        <w:left w:val="none" w:sz="0" w:space="0" w:color="auto"/>
        <w:bottom w:val="none" w:sz="0" w:space="0" w:color="auto"/>
        <w:right w:val="none" w:sz="0" w:space="0" w:color="auto"/>
      </w:divBdr>
    </w:div>
    <w:div w:id="1867134748">
      <w:bodyDiv w:val="1"/>
      <w:marLeft w:val="0"/>
      <w:marRight w:val="0"/>
      <w:marTop w:val="0"/>
      <w:marBottom w:val="0"/>
      <w:divBdr>
        <w:top w:val="none" w:sz="0" w:space="0" w:color="auto"/>
        <w:left w:val="none" w:sz="0" w:space="0" w:color="auto"/>
        <w:bottom w:val="none" w:sz="0" w:space="0" w:color="auto"/>
        <w:right w:val="none" w:sz="0" w:space="0" w:color="auto"/>
      </w:divBdr>
    </w:div>
    <w:div w:id="1868640216">
      <w:bodyDiv w:val="1"/>
      <w:marLeft w:val="0"/>
      <w:marRight w:val="0"/>
      <w:marTop w:val="0"/>
      <w:marBottom w:val="0"/>
      <w:divBdr>
        <w:top w:val="none" w:sz="0" w:space="0" w:color="auto"/>
        <w:left w:val="none" w:sz="0" w:space="0" w:color="auto"/>
        <w:bottom w:val="none" w:sz="0" w:space="0" w:color="auto"/>
        <w:right w:val="none" w:sz="0" w:space="0" w:color="auto"/>
      </w:divBdr>
    </w:div>
    <w:div w:id="1898272916">
      <w:bodyDiv w:val="1"/>
      <w:marLeft w:val="0"/>
      <w:marRight w:val="0"/>
      <w:marTop w:val="0"/>
      <w:marBottom w:val="0"/>
      <w:divBdr>
        <w:top w:val="none" w:sz="0" w:space="0" w:color="auto"/>
        <w:left w:val="none" w:sz="0" w:space="0" w:color="auto"/>
        <w:bottom w:val="none" w:sz="0" w:space="0" w:color="auto"/>
        <w:right w:val="none" w:sz="0" w:space="0" w:color="auto"/>
      </w:divBdr>
    </w:div>
    <w:div w:id="1921862127">
      <w:bodyDiv w:val="1"/>
      <w:marLeft w:val="0"/>
      <w:marRight w:val="0"/>
      <w:marTop w:val="0"/>
      <w:marBottom w:val="0"/>
      <w:divBdr>
        <w:top w:val="none" w:sz="0" w:space="0" w:color="auto"/>
        <w:left w:val="none" w:sz="0" w:space="0" w:color="auto"/>
        <w:bottom w:val="none" w:sz="0" w:space="0" w:color="auto"/>
        <w:right w:val="none" w:sz="0" w:space="0" w:color="auto"/>
      </w:divBdr>
    </w:div>
    <w:div w:id="1965965235">
      <w:bodyDiv w:val="1"/>
      <w:marLeft w:val="0"/>
      <w:marRight w:val="0"/>
      <w:marTop w:val="0"/>
      <w:marBottom w:val="0"/>
      <w:divBdr>
        <w:top w:val="none" w:sz="0" w:space="0" w:color="auto"/>
        <w:left w:val="none" w:sz="0" w:space="0" w:color="auto"/>
        <w:bottom w:val="none" w:sz="0" w:space="0" w:color="auto"/>
        <w:right w:val="none" w:sz="0" w:space="0" w:color="auto"/>
      </w:divBdr>
    </w:div>
    <w:div w:id="1985616765">
      <w:bodyDiv w:val="1"/>
      <w:marLeft w:val="0"/>
      <w:marRight w:val="0"/>
      <w:marTop w:val="0"/>
      <w:marBottom w:val="0"/>
      <w:divBdr>
        <w:top w:val="none" w:sz="0" w:space="0" w:color="auto"/>
        <w:left w:val="none" w:sz="0" w:space="0" w:color="auto"/>
        <w:bottom w:val="none" w:sz="0" w:space="0" w:color="auto"/>
        <w:right w:val="none" w:sz="0" w:space="0" w:color="auto"/>
      </w:divBdr>
    </w:div>
    <w:div w:id="1994678884">
      <w:bodyDiv w:val="1"/>
      <w:marLeft w:val="0"/>
      <w:marRight w:val="0"/>
      <w:marTop w:val="0"/>
      <w:marBottom w:val="0"/>
      <w:divBdr>
        <w:top w:val="none" w:sz="0" w:space="0" w:color="auto"/>
        <w:left w:val="none" w:sz="0" w:space="0" w:color="auto"/>
        <w:bottom w:val="none" w:sz="0" w:space="0" w:color="auto"/>
        <w:right w:val="none" w:sz="0" w:space="0" w:color="auto"/>
      </w:divBdr>
    </w:div>
    <w:div w:id="1996375202">
      <w:bodyDiv w:val="1"/>
      <w:marLeft w:val="0"/>
      <w:marRight w:val="0"/>
      <w:marTop w:val="0"/>
      <w:marBottom w:val="0"/>
      <w:divBdr>
        <w:top w:val="none" w:sz="0" w:space="0" w:color="auto"/>
        <w:left w:val="none" w:sz="0" w:space="0" w:color="auto"/>
        <w:bottom w:val="none" w:sz="0" w:space="0" w:color="auto"/>
        <w:right w:val="none" w:sz="0" w:space="0" w:color="auto"/>
      </w:divBdr>
    </w:div>
    <w:div w:id="2023899859">
      <w:bodyDiv w:val="1"/>
      <w:marLeft w:val="0"/>
      <w:marRight w:val="0"/>
      <w:marTop w:val="0"/>
      <w:marBottom w:val="0"/>
      <w:divBdr>
        <w:top w:val="none" w:sz="0" w:space="0" w:color="auto"/>
        <w:left w:val="none" w:sz="0" w:space="0" w:color="auto"/>
        <w:bottom w:val="none" w:sz="0" w:space="0" w:color="auto"/>
        <w:right w:val="none" w:sz="0" w:space="0" w:color="auto"/>
      </w:divBdr>
    </w:div>
    <w:div w:id="2033064792">
      <w:bodyDiv w:val="1"/>
      <w:marLeft w:val="0"/>
      <w:marRight w:val="0"/>
      <w:marTop w:val="0"/>
      <w:marBottom w:val="0"/>
      <w:divBdr>
        <w:top w:val="none" w:sz="0" w:space="0" w:color="auto"/>
        <w:left w:val="none" w:sz="0" w:space="0" w:color="auto"/>
        <w:bottom w:val="none" w:sz="0" w:space="0" w:color="auto"/>
        <w:right w:val="none" w:sz="0" w:space="0" w:color="auto"/>
      </w:divBdr>
    </w:div>
    <w:div w:id="2040008150">
      <w:bodyDiv w:val="1"/>
      <w:marLeft w:val="0"/>
      <w:marRight w:val="0"/>
      <w:marTop w:val="0"/>
      <w:marBottom w:val="0"/>
      <w:divBdr>
        <w:top w:val="none" w:sz="0" w:space="0" w:color="auto"/>
        <w:left w:val="none" w:sz="0" w:space="0" w:color="auto"/>
        <w:bottom w:val="none" w:sz="0" w:space="0" w:color="auto"/>
        <w:right w:val="none" w:sz="0" w:space="0" w:color="auto"/>
      </w:divBdr>
      <w:divsChild>
        <w:div w:id="1796561532">
          <w:marLeft w:val="0"/>
          <w:marRight w:val="0"/>
          <w:marTop w:val="0"/>
          <w:marBottom w:val="0"/>
          <w:divBdr>
            <w:top w:val="none" w:sz="0" w:space="0" w:color="auto"/>
            <w:left w:val="none" w:sz="0" w:space="0" w:color="auto"/>
            <w:bottom w:val="none" w:sz="0" w:space="0" w:color="auto"/>
            <w:right w:val="none" w:sz="0" w:space="0" w:color="auto"/>
          </w:divBdr>
        </w:div>
      </w:divsChild>
    </w:div>
    <w:div w:id="2071807077">
      <w:bodyDiv w:val="1"/>
      <w:marLeft w:val="0"/>
      <w:marRight w:val="0"/>
      <w:marTop w:val="0"/>
      <w:marBottom w:val="0"/>
      <w:divBdr>
        <w:top w:val="none" w:sz="0" w:space="0" w:color="auto"/>
        <w:left w:val="none" w:sz="0" w:space="0" w:color="auto"/>
        <w:bottom w:val="none" w:sz="0" w:space="0" w:color="auto"/>
        <w:right w:val="none" w:sz="0" w:space="0" w:color="auto"/>
      </w:divBdr>
    </w:div>
    <w:div w:id="2079596670">
      <w:bodyDiv w:val="1"/>
      <w:marLeft w:val="0"/>
      <w:marRight w:val="0"/>
      <w:marTop w:val="0"/>
      <w:marBottom w:val="0"/>
      <w:divBdr>
        <w:top w:val="none" w:sz="0" w:space="0" w:color="auto"/>
        <w:left w:val="none" w:sz="0" w:space="0" w:color="auto"/>
        <w:bottom w:val="none" w:sz="0" w:space="0" w:color="auto"/>
        <w:right w:val="none" w:sz="0" w:space="0" w:color="auto"/>
      </w:divBdr>
    </w:div>
    <w:div w:id="2082675703">
      <w:bodyDiv w:val="1"/>
      <w:marLeft w:val="0"/>
      <w:marRight w:val="0"/>
      <w:marTop w:val="0"/>
      <w:marBottom w:val="0"/>
      <w:divBdr>
        <w:top w:val="none" w:sz="0" w:space="0" w:color="auto"/>
        <w:left w:val="none" w:sz="0" w:space="0" w:color="auto"/>
        <w:bottom w:val="none" w:sz="0" w:space="0" w:color="auto"/>
        <w:right w:val="none" w:sz="0" w:space="0" w:color="auto"/>
      </w:divBdr>
    </w:div>
    <w:div w:id="2086951253">
      <w:bodyDiv w:val="1"/>
      <w:marLeft w:val="0"/>
      <w:marRight w:val="0"/>
      <w:marTop w:val="0"/>
      <w:marBottom w:val="0"/>
      <w:divBdr>
        <w:top w:val="none" w:sz="0" w:space="0" w:color="auto"/>
        <w:left w:val="none" w:sz="0" w:space="0" w:color="auto"/>
        <w:bottom w:val="none" w:sz="0" w:space="0" w:color="auto"/>
        <w:right w:val="none" w:sz="0" w:space="0" w:color="auto"/>
      </w:divBdr>
    </w:div>
    <w:div w:id="2112434790">
      <w:bodyDiv w:val="1"/>
      <w:marLeft w:val="0"/>
      <w:marRight w:val="0"/>
      <w:marTop w:val="0"/>
      <w:marBottom w:val="0"/>
      <w:divBdr>
        <w:top w:val="none" w:sz="0" w:space="0" w:color="auto"/>
        <w:left w:val="none" w:sz="0" w:space="0" w:color="auto"/>
        <w:bottom w:val="none" w:sz="0" w:space="0" w:color="auto"/>
        <w:right w:val="none" w:sz="0" w:space="0" w:color="auto"/>
      </w:divBdr>
    </w:div>
    <w:div w:id="214080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pn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poddtoppen.se/podcast/1691884710/optimera/21-catrin-johansson-effektiv-kommunikation-vid-forandringsprocesser" TargetMode="Externa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s://www.mediadelcom.eu/"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png"/><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miun.se/globalassets/forskning/center-och-institut/demicom/kommunicera-klimatstrategier/10-vetenskapliga-tips-om-klimatkommunikation_mittuniversitetet.pdf"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s://www.niemanlab.org/2024/02/a-new-study-looks-at-the-positive-things-that-can-happen-when-journalism-and-comedy-intersect/" TargetMode="External"/><Relationship Id="rId36" Type="http://schemas.openxmlformats.org/officeDocument/2006/relationships/image" Target="media/image20.jpeg"/><Relationship Id="rId4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ana\AppData\Roaming\Microsoft\TemplatesMIUNWorkGrp\Rapport%20enk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0DD628C33B9E42B607B68BFFE7F4FE"/>
        <w:category>
          <w:name w:val="Allmänt"/>
          <w:gallery w:val="placeholder"/>
        </w:category>
        <w:types>
          <w:type w:val="bbPlcHdr"/>
        </w:types>
        <w:behaviors>
          <w:behavior w:val="content"/>
        </w:behaviors>
        <w:guid w:val="{2D7CEA69-714B-5B42-B185-365F68ABFC03}"/>
      </w:docPartPr>
      <w:docPartBody>
        <w:p w:rsidR="00F41DD0" w:rsidRDefault="006844A4">
          <w:pPr>
            <w:pStyle w:val="390DD628C33B9E42B607B68BFFE7F4FE"/>
          </w:pPr>
          <w:r w:rsidRPr="001E784D">
            <w:rPr>
              <w:rStyle w:val="Platshllartext"/>
            </w:rPr>
            <w:t>Klicka eller tryck här för att ange text.</w:t>
          </w:r>
        </w:p>
      </w:docPartBody>
    </w:docPart>
    <w:docPart>
      <w:docPartPr>
        <w:name w:val="0BB5B1ECA4853F48A0AE2BDB560333CC"/>
        <w:category>
          <w:name w:val="Allmänt"/>
          <w:gallery w:val="placeholder"/>
        </w:category>
        <w:types>
          <w:type w:val="bbPlcHdr"/>
        </w:types>
        <w:behaviors>
          <w:behavior w:val="content"/>
        </w:behaviors>
        <w:guid w:val="{7A94E9D6-8CA1-8249-AAB8-7E9646C6B135}"/>
      </w:docPartPr>
      <w:docPartBody>
        <w:p w:rsidR="00F41DD0" w:rsidRDefault="006844A4">
          <w:pPr>
            <w:pStyle w:val="0BB5B1ECA4853F48A0AE2BDB560333CC"/>
          </w:pPr>
          <w:r>
            <w:rPr>
              <w:rStyle w:val="Platshllartext"/>
            </w:rPr>
            <w:t>Datum</w:t>
          </w:r>
        </w:p>
      </w:docPartBody>
    </w:docPart>
    <w:docPart>
      <w:docPartPr>
        <w:name w:val="A19E51D30977BA4A982B895C98500B36"/>
        <w:category>
          <w:name w:val="Allmänt"/>
          <w:gallery w:val="placeholder"/>
        </w:category>
        <w:types>
          <w:type w:val="bbPlcHdr"/>
        </w:types>
        <w:behaviors>
          <w:behavior w:val="content"/>
        </w:behaviors>
        <w:guid w:val="{8038A691-FCA7-F845-8C50-7BF5807FE906}"/>
      </w:docPartPr>
      <w:docPartBody>
        <w:p w:rsidR="00F41DD0" w:rsidRDefault="006844A4">
          <w:pPr>
            <w:pStyle w:val="A19E51D30977BA4A982B895C98500B36"/>
          </w:pPr>
          <w:r>
            <w:rPr>
              <w:rStyle w:val="Platshllartext"/>
            </w:rPr>
            <w:t>Författare</w:t>
          </w:r>
        </w:p>
      </w:docPartBody>
    </w:docPart>
    <w:docPart>
      <w:docPartPr>
        <w:name w:val="622B63AE0E69D540A305F8E6F1C91093"/>
        <w:category>
          <w:name w:val="Allmänt"/>
          <w:gallery w:val="placeholder"/>
        </w:category>
        <w:types>
          <w:type w:val="bbPlcHdr"/>
        </w:types>
        <w:behaviors>
          <w:behavior w:val="content"/>
        </w:behaviors>
        <w:guid w:val="{6B95912E-41E1-B44F-BCF0-5E37E6824819}"/>
      </w:docPartPr>
      <w:docPartBody>
        <w:p w:rsidR="00F41DD0" w:rsidRDefault="006844A4">
          <w:pPr>
            <w:pStyle w:val="622B63AE0E69D540A305F8E6F1C91093"/>
          </w:pPr>
          <w:r>
            <w:rPr>
              <w:rStyle w:val="Platshllartext"/>
            </w:rPr>
            <w:t>Skriv rubrik</w:t>
          </w:r>
        </w:p>
      </w:docPartBody>
    </w:docPart>
    <w:docPart>
      <w:docPartPr>
        <w:name w:val="010E903B7E46EC49AE9E9644361DE0FD"/>
        <w:category>
          <w:name w:val="Allmänt"/>
          <w:gallery w:val="placeholder"/>
        </w:category>
        <w:types>
          <w:type w:val="bbPlcHdr"/>
        </w:types>
        <w:behaviors>
          <w:behavior w:val="content"/>
        </w:behaviors>
        <w:guid w:val="{4E9697EE-0A53-B740-B319-01356FC2FBED}"/>
      </w:docPartPr>
      <w:docPartBody>
        <w:p w:rsidR="00F41DD0" w:rsidRDefault="006844A4">
          <w:pPr>
            <w:pStyle w:val="010E903B7E46EC49AE9E9644361DE0FD"/>
          </w:pPr>
          <w:r w:rsidRPr="00236210">
            <w:rPr>
              <w:rStyle w:val="Platshllartext"/>
              <w:b/>
              <w:bCs/>
            </w:rPr>
            <w:t>Skriv 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Gill Sans">
    <w:charset w:val="B1"/>
    <w:family w:val="swiss"/>
    <w:pitch w:val="variable"/>
    <w:sig w:usb0="80000A67" w:usb1="00000000" w:usb2="00000000" w:usb3="00000000" w:csb0="000001F7" w:csb1="00000000"/>
  </w:font>
  <w:font w:name="Aptos Narrow">
    <w:charset w:val="00"/>
    <w:family w:val="swiss"/>
    <w:pitch w:val="variable"/>
    <w:sig w:usb0="20000287" w:usb1="00000003" w:usb2="00000000" w:usb3="00000000" w:csb0="0000019F" w:csb1="00000000"/>
  </w:font>
  <w:font w:name="AdobeClean-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üÿ!">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4A4"/>
    <w:rsid w:val="000216BC"/>
    <w:rsid w:val="00077C71"/>
    <w:rsid w:val="000F0372"/>
    <w:rsid w:val="000F3D77"/>
    <w:rsid w:val="001348BA"/>
    <w:rsid w:val="001368E5"/>
    <w:rsid w:val="0014246A"/>
    <w:rsid w:val="00157E9C"/>
    <w:rsid w:val="00181094"/>
    <w:rsid w:val="001D71D6"/>
    <w:rsid w:val="00226BD6"/>
    <w:rsid w:val="00253074"/>
    <w:rsid w:val="00267912"/>
    <w:rsid w:val="0029096B"/>
    <w:rsid w:val="003C23D5"/>
    <w:rsid w:val="0049492B"/>
    <w:rsid w:val="004D36EB"/>
    <w:rsid w:val="005222CE"/>
    <w:rsid w:val="005A1981"/>
    <w:rsid w:val="005D32D9"/>
    <w:rsid w:val="005E1627"/>
    <w:rsid w:val="00627E69"/>
    <w:rsid w:val="00646D3B"/>
    <w:rsid w:val="006844A4"/>
    <w:rsid w:val="006D7180"/>
    <w:rsid w:val="006F78D9"/>
    <w:rsid w:val="00700B8A"/>
    <w:rsid w:val="00735F1C"/>
    <w:rsid w:val="007517AF"/>
    <w:rsid w:val="00755D84"/>
    <w:rsid w:val="007A4AC3"/>
    <w:rsid w:val="007A65CD"/>
    <w:rsid w:val="007A73DA"/>
    <w:rsid w:val="007D2E01"/>
    <w:rsid w:val="008255B1"/>
    <w:rsid w:val="00847AEE"/>
    <w:rsid w:val="00857E28"/>
    <w:rsid w:val="008675C9"/>
    <w:rsid w:val="008A2BC7"/>
    <w:rsid w:val="008C2FDB"/>
    <w:rsid w:val="009A2944"/>
    <w:rsid w:val="00A01CA5"/>
    <w:rsid w:val="00A27768"/>
    <w:rsid w:val="00A30444"/>
    <w:rsid w:val="00A77C00"/>
    <w:rsid w:val="00AC0B10"/>
    <w:rsid w:val="00BD050F"/>
    <w:rsid w:val="00BD3865"/>
    <w:rsid w:val="00BD6993"/>
    <w:rsid w:val="00C268A9"/>
    <w:rsid w:val="00C33F42"/>
    <w:rsid w:val="00C361BE"/>
    <w:rsid w:val="00C70848"/>
    <w:rsid w:val="00C766CE"/>
    <w:rsid w:val="00C84054"/>
    <w:rsid w:val="00C90D0E"/>
    <w:rsid w:val="00CA1566"/>
    <w:rsid w:val="00CF01F5"/>
    <w:rsid w:val="00D32B2F"/>
    <w:rsid w:val="00DB1EF6"/>
    <w:rsid w:val="00DF7B47"/>
    <w:rsid w:val="00E12886"/>
    <w:rsid w:val="00E1718B"/>
    <w:rsid w:val="00E35E43"/>
    <w:rsid w:val="00E900A7"/>
    <w:rsid w:val="00E9102E"/>
    <w:rsid w:val="00EA3E17"/>
    <w:rsid w:val="00EF3F82"/>
    <w:rsid w:val="00F15286"/>
    <w:rsid w:val="00F20BFD"/>
    <w:rsid w:val="00F41DD0"/>
    <w:rsid w:val="00F974C9"/>
    <w:rsid w:val="00FE35CF"/>
    <w:rsid w:val="00FE449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90DD628C33B9E42B607B68BFFE7F4FE">
    <w:name w:val="390DD628C33B9E42B607B68BFFE7F4FE"/>
  </w:style>
  <w:style w:type="paragraph" w:customStyle="1" w:styleId="0BB5B1ECA4853F48A0AE2BDB560333CC">
    <w:name w:val="0BB5B1ECA4853F48A0AE2BDB560333CC"/>
  </w:style>
  <w:style w:type="paragraph" w:customStyle="1" w:styleId="A19E51D30977BA4A982B895C98500B36">
    <w:name w:val="A19E51D30977BA4A982B895C98500B36"/>
  </w:style>
  <w:style w:type="paragraph" w:customStyle="1" w:styleId="622B63AE0E69D540A305F8E6F1C91093">
    <w:name w:val="622B63AE0E69D540A305F8E6F1C91093"/>
  </w:style>
  <w:style w:type="paragraph" w:customStyle="1" w:styleId="010E903B7E46EC49AE9E9644361DE0FD">
    <w:name w:val="010E903B7E46EC49AE9E9644361DE0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0a1113-21d4-4ff9-a90b-1c8a14b0c7e4" xsi:nil="true"/>
    <lcf76f155ced4ddcb4097134ff3c332f xmlns="02849efb-ee2c-4346-97f3-f500bbfa2ec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693778FFEFCC842A1305BF332A002CB" ma:contentTypeVersion="10" ma:contentTypeDescription="Skapa ett nytt dokument." ma:contentTypeScope="" ma:versionID="e28a7893ea5307dd56048be4c88cb0d0">
  <xsd:schema xmlns:xsd="http://www.w3.org/2001/XMLSchema" xmlns:xs="http://www.w3.org/2001/XMLSchema" xmlns:p="http://schemas.microsoft.com/office/2006/metadata/properties" xmlns:ns2="02849efb-ee2c-4346-97f3-f500bbfa2ec1" xmlns:ns3="c30a1113-21d4-4ff9-a90b-1c8a14b0c7e4" targetNamespace="http://schemas.microsoft.com/office/2006/metadata/properties" ma:root="true" ma:fieldsID="65d2af24cfd7793bb94a121e3f40e7d9" ns2:_="" ns3:_="">
    <xsd:import namespace="02849efb-ee2c-4346-97f3-f500bbfa2ec1"/>
    <xsd:import namespace="c30a1113-21d4-4ff9-a90b-1c8a14b0c7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49efb-ee2c-4346-97f3-f500bbfa2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03cf9ab9-ab1d-4a23-a749-cfaf823153a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a1113-21d4-4ff9-a90b-1c8a14b0c7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3df3b81-6c6a-4a0f-9999-e829a260487b}" ma:internalName="TaxCatchAll" ma:showField="CatchAllData" ma:web="c30a1113-21d4-4ff9-a90b-1c8a14b0c7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xmlns="LPXML">
  <namn/>
  <titel>Demicoms årsredovisning 2024</titel>
  <avdelning/>
  <förvaltning/>
  <kontakt>
    <telefon/>
    <mobil/>
    <epost/>
    <adress>
      <co/>
      <box/>
      <gata/>
      <postnr/>
      <ort/>
      <land/>
    </adress>
  </kontakt>
  <dokumenttyp>Demicom </dokumenttyp>
  <Diarienummer>978-91-90017-24-1</Diarienummer>
  <Datum>2025-04-28T00:00:00</Datum>
  <version/>
  <sklass/>
  <foretag/>
  <extra1/>
  <extra2/>
  <extra3/>
  <extra4/>
  <extra5/>
  <extra6/>
  <extra7/>
  <extra8/>
  <extra9/>
</root>
</file>

<file path=customXml/itemProps1.xml><?xml version="1.0" encoding="utf-8"?>
<ds:datastoreItem xmlns:ds="http://schemas.openxmlformats.org/officeDocument/2006/customXml" ds:itemID="{2EA525BB-BDEA-4C98-879C-850C97987D3C}">
  <ds:schemaRefs>
    <ds:schemaRef ds:uri="http://schemas.microsoft.com/sharepoint/v3/contenttype/forms"/>
  </ds:schemaRefs>
</ds:datastoreItem>
</file>

<file path=customXml/itemProps2.xml><?xml version="1.0" encoding="utf-8"?>
<ds:datastoreItem xmlns:ds="http://schemas.openxmlformats.org/officeDocument/2006/customXml" ds:itemID="{488698A5-9AA4-4631-B136-574E5F4D69BA}">
  <ds:schemaRefs>
    <ds:schemaRef ds:uri="http://schemas.microsoft.com/office/2006/metadata/properties"/>
    <ds:schemaRef ds:uri="http://schemas.microsoft.com/office/infopath/2007/PartnerControls"/>
    <ds:schemaRef ds:uri="c30a1113-21d4-4ff9-a90b-1c8a14b0c7e4"/>
    <ds:schemaRef ds:uri="02849efb-ee2c-4346-97f3-f500bbfa2ec1"/>
  </ds:schemaRefs>
</ds:datastoreItem>
</file>

<file path=customXml/itemProps3.xml><?xml version="1.0" encoding="utf-8"?>
<ds:datastoreItem xmlns:ds="http://schemas.openxmlformats.org/officeDocument/2006/customXml" ds:itemID="{32430BDB-B891-4C91-BC48-52976A1FE202}">
  <ds:schemaRefs>
    <ds:schemaRef ds:uri="http://schemas.openxmlformats.org/officeDocument/2006/bibliography"/>
  </ds:schemaRefs>
</ds:datastoreItem>
</file>

<file path=customXml/itemProps4.xml><?xml version="1.0" encoding="utf-8"?>
<ds:datastoreItem xmlns:ds="http://schemas.openxmlformats.org/officeDocument/2006/customXml" ds:itemID="{403B7D73-21A5-4A87-A58E-52108738A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49efb-ee2c-4346-97f3-f500bbfa2ec1"/>
    <ds:schemaRef ds:uri="c30a1113-21d4-4ff9-a90b-1c8a14b0c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7CBF84-C702-402A-8C36-897AC1481FD7}">
  <ds:schemaRefs>
    <ds:schemaRef ds:uri="LPXML"/>
  </ds:schemaRefs>
</ds:datastoreItem>
</file>

<file path=docProps/app.xml><?xml version="1.0" encoding="utf-8"?>
<Properties xmlns="http://schemas.openxmlformats.org/officeDocument/2006/extended-properties" xmlns:vt="http://schemas.openxmlformats.org/officeDocument/2006/docPropsVTypes">
  <Template>Rapport enkel.dotx</Template>
  <TotalTime>1</TotalTime>
  <Pages>32</Pages>
  <Words>6553</Words>
  <Characters>34737</Characters>
  <Application>Microsoft Office Word</Application>
  <DocSecurity>0</DocSecurity>
  <Lines>289</Lines>
  <Paragraphs>82</Paragraphs>
  <ScaleCrop>false</ScaleCrop>
  <HeadingPairs>
    <vt:vector size="2" baseType="variant">
      <vt:variant>
        <vt:lpstr>Rubrik</vt:lpstr>
      </vt:variant>
      <vt:variant>
        <vt:i4>1</vt:i4>
      </vt:variant>
    </vt:vector>
  </HeadingPairs>
  <TitlesOfParts>
    <vt:vector size="1" baseType="lpstr">
      <vt:lpstr>Demicoms årsredovisning 2024</vt:lpstr>
    </vt:vector>
  </TitlesOfParts>
  <Company/>
  <LinksUpToDate>false</LinksUpToDate>
  <CharactersWithSpaces>41208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Demicoms årsredovisning 2024</dc:title>
  <dc:subject/>
  <dc:creator>Lina Näsström</dc:creator>
  <cp:keywords/>
  <dc:description/>
  <cp:lastModifiedBy>Lina Näsström</cp:lastModifiedBy>
  <cp:revision>2</cp:revision>
  <cp:lastPrinted>2025-03-23T09:03:00Z</cp:lastPrinted>
  <dcterms:created xsi:type="dcterms:W3CDTF">2025-04-28T06:50:00Z</dcterms:created>
  <dcterms:modified xsi:type="dcterms:W3CDTF">2025-04-28T06:50:00Z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Grundmall</vt:lpwstr>
  </property>
  <property fmtid="{D5CDD505-2E9C-101B-9397-08002B2CF9AE}" pid="3" name="ContentTypeId">
    <vt:lpwstr>0x0101009693778FFEFCC842A1305BF332A002CB</vt:lpwstr>
  </property>
  <property fmtid="{D5CDD505-2E9C-101B-9397-08002B2CF9AE}" pid="4" name="MediaServiceImageTags">
    <vt:lpwstr/>
  </property>
</Properties>
</file>