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3A110" w14:textId="77777777" w:rsidR="00B24236" w:rsidRPr="00B24236" w:rsidRDefault="00B24236" w:rsidP="00B24236">
      <w:pPr>
        <w:rPr>
          <w:b/>
          <w:bCs/>
          <w:lang w:val="en-US"/>
        </w:rPr>
      </w:pPr>
      <w:r w:rsidRPr="00B24236">
        <w:rPr>
          <w:b/>
          <w:bCs/>
          <w:lang w:val="en-US"/>
        </w:rPr>
        <w:t>Critical Perspectives on Heritage</w:t>
      </w:r>
    </w:p>
    <w:p w14:paraId="0B169F6F" w14:textId="77777777" w:rsidR="00B24236" w:rsidRPr="00B24236" w:rsidRDefault="00B24236" w:rsidP="00B24236">
      <w:pPr>
        <w:rPr>
          <w:i/>
          <w:iCs/>
          <w:lang w:val="en-US"/>
        </w:rPr>
      </w:pPr>
      <w:r w:rsidRPr="00B24236">
        <w:rPr>
          <w:i/>
          <w:iCs/>
          <w:lang w:val="en-US"/>
        </w:rPr>
        <w:t>11. Cultural heritage and memory production</w:t>
      </w:r>
    </w:p>
    <w:p w14:paraId="7DEF16C6" w14:textId="77777777" w:rsidR="00B24236" w:rsidRPr="00B24236" w:rsidRDefault="00B24236" w:rsidP="00B24236">
      <w:pPr>
        <w:rPr>
          <w:i/>
          <w:iCs/>
          <w:lang w:val="en-US"/>
        </w:rPr>
      </w:pPr>
      <w:r w:rsidRPr="00B24236">
        <w:rPr>
          <w:i/>
          <w:iCs/>
          <w:lang w:val="en-US"/>
        </w:rPr>
        <w:t>Karin Jarnkvist1</w:t>
      </w:r>
    </w:p>
    <w:p w14:paraId="5849A5A3" w14:textId="77777777" w:rsidR="00B24236" w:rsidRPr="00B24236" w:rsidRDefault="00B24236" w:rsidP="00B24236">
      <w:pPr>
        <w:rPr>
          <w:i/>
          <w:iCs/>
          <w:lang w:val="en-US"/>
        </w:rPr>
      </w:pPr>
      <w:r w:rsidRPr="00B24236">
        <w:rPr>
          <w:i/>
          <w:iCs/>
          <w:lang w:val="en-US"/>
        </w:rPr>
        <w:t>1 Mid Sweden University</w:t>
      </w:r>
    </w:p>
    <w:p w14:paraId="1C6433DC" w14:textId="77777777" w:rsidR="00B24236" w:rsidRPr="00B24236" w:rsidRDefault="00B24236" w:rsidP="00B24236">
      <w:pPr>
        <w:rPr>
          <w:lang w:val="en-US"/>
        </w:rPr>
      </w:pPr>
      <w:r w:rsidRPr="00B24236">
        <w:rPr>
          <w:lang w:val="en-US"/>
        </w:rPr>
        <w:t>Proposal: Heritage is a dynamic and political resource that shapes identities, communities, and power structures. Critical heritage studies highlight how certain narratives are privileged while others are silenced, offering tools to challenge exclusionary stories. By questioning colonial structures and amplifying marginalized perspectives, we can reimagine heritage as an inclusive resource for justice and diversity. This is crucial for breaking old patterns and creating space for more voices in contemporary and future societies. Building livable worlds requires utilizing heritage to foster solidarity, sustainability, and coexistence. By connecting historical narratives with environmental awareness and social justice, we can transform heritage into a force that supports both people and other living beings. Critical heritage studies help us value diversity, question hegemonic narratives, and shape a shared future where more individuals can thrive. This demands we ask: Whose memory is valued? Which stories are included? And how can we shape heritage to uphold the principles necessary for a sustainable and inclusive future? This session welcomes presentations, exhibitions, or performances focusing on topics such as:</w:t>
      </w:r>
    </w:p>
    <w:p w14:paraId="4B264A00" w14:textId="77777777" w:rsidR="00B24236" w:rsidRPr="00B24236" w:rsidRDefault="00B24236" w:rsidP="00B24236">
      <w:pPr>
        <w:rPr>
          <w:lang w:val="en-US"/>
        </w:rPr>
      </w:pPr>
      <w:r w:rsidRPr="00B24236">
        <w:rPr>
          <w:lang w:val="en-US"/>
        </w:rPr>
        <w:t>· The invisibility of women in historical narratives, such as in historiography, museum exhibitions, and architecture.</w:t>
      </w:r>
    </w:p>
    <w:p w14:paraId="16F1BBFE" w14:textId="77777777" w:rsidR="00B24236" w:rsidRPr="00B24236" w:rsidRDefault="00B24236" w:rsidP="00B24236">
      <w:pPr>
        <w:rPr>
          <w:lang w:val="en-US"/>
        </w:rPr>
      </w:pPr>
      <w:r w:rsidRPr="00B24236">
        <w:rPr>
          <w:lang w:val="en-US"/>
        </w:rPr>
        <w:t>· Queer perspectives on heritage, including how historical sites and monuments relate to LGBTQ+ history and identity.</w:t>
      </w:r>
    </w:p>
    <w:p w14:paraId="52C5B885" w14:textId="77777777" w:rsidR="00B24236" w:rsidRPr="00B24236" w:rsidRDefault="00B24236" w:rsidP="00B24236">
      <w:pPr>
        <w:rPr>
          <w:lang w:val="en-US"/>
        </w:rPr>
      </w:pPr>
      <w:r w:rsidRPr="00B24236">
        <w:rPr>
          <w:lang w:val="en-US"/>
        </w:rPr>
        <w:t>· How gender has been structured in different societies throughout history.</w:t>
      </w:r>
    </w:p>
    <w:p w14:paraId="06449778" w14:textId="77777777" w:rsidR="00B24236" w:rsidRPr="00B24236" w:rsidRDefault="00B24236" w:rsidP="00B24236">
      <w:pPr>
        <w:rPr>
          <w:lang w:val="en-US"/>
        </w:rPr>
      </w:pPr>
      <w:r w:rsidRPr="00B24236">
        <w:rPr>
          <w:lang w:val="en-US"/>
        </w:rPr>
        <w:t>· Museums' representation of gender in their exhibitions.</w:t>
      </w:r>
    </w:p>
    <w:p w14:paraId="10737F35" w14:textId="77777777" w:rsidR="00B24236" w:rsidRPr="00B24236" w:rsidRDefault="00B24236" w:rsidP="00B24236">
      <w:pPr>
        <w:rPr>
          <w:lang w:val="en-US"/>
        </w:rPr>
      </w:pPr>
      <w:r w:rsidRPr="00B24236">
        <w:rPr>
          <w:lang w:val="en-US"/>
        </w:rPr>
        <w:t>· The interaction of gender with race, class, and ethnicity in the creation and preservation of heritage.</w:t>
      </w:r>
    </w:p>
    <w:p w14:paraId="39E3D8F7" w14:textId="77777777" w:rsidR="00B24236" w:rsidRPr="00B24236" w:rsidRDefault="00B24236" w:rsidP="00B24236">
      <w:pPr>
        <w:rPr>
          <w:lang w:val="en-US"/>
        </w:rPr>
      </w:pPr>
      <w:r w:rsidRPr="00B24236">
        <w:rPr>
          <w:lang w:val="en-US"/>
        </w:rPr>
        <w:t>· The tourism industry and its role in reinforcing or challenging gender stereotypes.</w:t>
      </w:r>
    </w:p>
    <w:p w14:paraId="750744DC" w14:textId="77777777" w:rsidR="00B24236" w:rsidRPr="00B24236" w:rsidRDefault="00B24236" w:rsidP="00B24236">
      <w:pPr>
        <w:rPr>
          <w:lang w:val="en-US"/>
        </w:rPr>
      </w:pPr>
      <w:r w:rsidRPr="00B24236">
        <w:rPr>
          <w:lang w:val="en-US"/>
        </w:rPr>
        <w:lastRenderedPageBreak/>
        <w:t>· The role of activism in heritage work, addressing its challenges or necessity, and the role of museums and researchers as agents of change.</w:t>
      </w:r>
    </w:p>
    <w:p w14:paraId="32E9908D" w14:textId="77777777" w:rsidR="00B24236" w:rsidRPr="00B24236" w:rsidRDefault="00B24236" w:rsidP="00B24236">
      <w:pPr>
        <w:rPr>
          <w:lang w:val="en-US"/>
        </w:rPr>
      </w:pPr>
      <w:r w:rsidRPr="00B24236">
        <w:rPr>
          <w:lang w:val="en-US"/>
        </w:rPr>
        <w:t>· How heritage can contribute to sustainable resource management, urban planning, education, art, and design, among other areas.</w:t>
      </w:r>
    </w:p>
    <w:p w14:paraId="455B48F7" w14:textId="77777777" w:rsidR="00B24236" w:rsidRPr="00B24236" w:rsidRDefault="00B24236" w:rsidP="00B24236">
      <w:pPr>
        <w:rPr>
          <w:lang w:val="en-US"/>
        </w:rPr>
      </w:pPr>
      <w:r w:rsidRPr="00B24236">
        <w:rPr>
          <w:lang w:val="en-US"/>
        </w:rPr>
        <w:t>· Studies of the social, historical, cultural, political, and economic aspects of heritage production.</w:t>
      </w:r>
    </w:p>
    <w:p w14:paraId="5A0AFA1B" w14:textId="77777777" w:rsidR="00B24236" w:rsidRPr="00B24236" w:rsidRDefault="00B24236" w:rsidP="00B24236">
      <w:pPr>
        <w:rPr>
          <w:lang w:val="en-US"/>
        </w:rPr>
      </w:pPr>
      <w:r w:rsidRPr="00B24236">
        <w:rPr>
          <w:lang w:val="en-US"/>
        </w:rPr>
        <w:t>· Ethical issues in relation to heritage, such as connections between heritage and injustice, exploitation, or oppression.</w:t>
      </w:r>
    </w:p>
    <w:p w14:paraId="7229B77F" w14:textId="77777777" w:rsidR="00B24236" w:rsidRPr="00B24236" w:rsidRDefault="00B24236" w:rsidP="00B24236">
      <w:pPr>
        <w:rPr>
          <w:lang w:val="en-US"/>
        </w:rPr>
      </w:pPr>
      <w:r w:rsidRPr="00B24236">
        <w:rPr>
          <w:lang w:val="en-US"/>
        </w:rPr>
        <w:t>· Theoretical development of critical heritage studies.</w:t>
      </w:r>
    </w:p>
    <w:p w14:paraId="45716D3C" w14:textId="77777777" w:rsidR="00B24236" w:rsidRPr="00B24236" w:rsidRDefault="00B24236" w:rsidP="00B24236">
      <w:pPr>
        <w:rPr>
          <w:lang w:val="en-US"/>
        </w:rPr>
      </w:pPr>
      <w:r w:rsidRPr="00B24236">
        <w:rPr>
          <w:lang w:val="en-US"/>
        </w:rPr>
        <w:t>· Methodological advancements in critical heritage studies.</w:t>
      </w:r>
    </w:p>
    <w:p w14:paraId="19B220D1" w14:textId="77777777" w:rsidR="00445860" w:rsidRPr="00B24236" w:rsidRDefault="00445860" w:rsidP="00AC5EF1">
      <w:pPr>
        <w:rPr>
          <w:lang w:val="en-US"/>
        </w:rPr>
      </w:pPr>
    </w:p>
    <w:sectPr w:rsidR="00445860" w:rsidRPr="00B24236" w:rsidSect="00AC5EF1">
      <w:headerReference w:type="even" r:id="rId8"/>
      <w:headerReference w:type="default" r:id="rId9"/>
      <w:footerReference w:type="even" r:id="rId10"/>
      <w:footerReference w:type="default" r:id="rId11"/>
      <w:headerReference w:type="first" r:id="rId12"/>
      <w:footerReference w:type="first" r:id="rId13"/>
      <w:pgSz w:w="11906" w:h="16838" w:code="9"/>
      <w:pgMar w:top="1418" w:right="2552" w:bottom="1418"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CCC60" w14:textId="77777777" w:rsidR="00410A2A" w:rsidRDefault="00410A2A" w:rsidP="00E25647">
      <w:pPr>
        <w:spacing w:line="240" w:lineRule="auto"/>
      </w:pPr>
      <w:r>
        <w:separator/>
      </w:r>
    </w:p>
  </w:endnote>
  <w:endnote w:type="continuationSeparator" w:id="0">
    <w:p w14:paraId="651FE642" w14:textId="77777777" w:rsidR="00410A2A" w:rsidRDefault="00410A2A"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5CA1C" w14:textId="77777777" w:rsidR="00AC5EF1" w:rsidRDefault="00AC5EF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0CDF6" w14:textId="77777777" w:rsidR="00AC5EF1" w:rsidRPr="00AC5EF1" w:rsidRDefault="00AC5EF1" w:rsidP="00AC5EF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61DAB" w14:textId="77777777" w:rsidR="00545972" w:rsidRPr="00AC5EF1" w:rsidRDefault="00545972" w:rsidP="00AC5EF1">
    <w:pPr>
      <w:pStyle w:val="Sidfot"/>
      <w:rPr>
        <w:rFonts w:cstheme="majorHAns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C14F6" w14:textId="77777777" w:rsidR="00410A2A" w:rsidRPr="001565B5" w:rsidRDefault="00410A2A" w:rsidP="001565B5">
      <w:pPr>
        <w:pStyle w:val="Sidfot"/>
      </w:pPr>
    </w:p>
  </w:footnote>
  <w:footnote w:type="continuationSeparator" w:id="0">
    <w:p w14:paraId="506D1A46" w14:textId="77777777" w:rsidR="00410A2A" w:rsidRDefault="00410A2A"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FAF22" w14:textId="77777777" w:rsidR="00AC5EF1" w:rsidRDefault="00AC5EF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79CAC" w14:textId="77777777" w:rsidR="00AC5EF1" w:rsidRDefault="00AC5EF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0BDBC" w14:textId="77777777" w:rsidR="00AC5EF1" w:rsidRDefault="00AC5EF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C272035"/>
    <w:multiLevelType w:val="multilevel"/>
    <w:tmpl w:val="FB883CFA"/>
    <w:numStyleLink w:val="Listformatnumreraderubriker"/>
  </w:abstractNum>
  <w:abstractNum w:abstractNumId="7" w15:restartNumberingAfterBreak="0">
    <w:nsid w:val="5D2656F6"/>
    <w:multiLevelType w:val="multilevel"/>
    <w:tmpl w:val="00D2B484"/>
    <w:numStyleLink w:val="Listformatpunktlista2"/>
  </w:abstractNum>
  <w:abstractNum w:abstractNumId="8"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EE4442"/>
    <w:multiLevelType w:val="multilevel"/>
    <w:tmpl w:val="93501210"/>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45935493">
    <w:abstractNumId w:val="9"/>
  </w:num>
  <w:num w:numId="2" w16cid:durableId="1811824457">
    <w:abstractNumId w:val="8"/>
  </w:num>
  <w:num w:numId="3" w16cid:durableId="1569925041">
    <w:abstractNumId w:val="5"/>
  </w:num>
  <w:num w:numId="4" w16cid:durableId="1567178421">
    <w:abstractNumId w:val="4"/>
  </w:num>
  <w:num w:numId="5" w16cid:durableId="359551633">
    <w:abstractNumId w:val="9"/>
  </w:num>
  <w:num w:numId="6" w16cid:durableId="587008579">
    <w:abstractNumId w:val="3"/>
  </w:num>
  <w:num w:numId="7" w16cid:durableId="1841116778">
    <w:abstractNumId w:val="2"/>
  </w:num>
  <w:num w:numId="8" w16cid:durableId="1249189814">
    <w:abstractNumId w:val="1"/>
  </w:num>
  <w:num w:numId="9" w16cid:durableId="1000623978">
    <w:abstractNumId w:val="0"/>
  </w:num>
  <w:num w:numId="10" w16cid:durableId="224149198">
    <w:abstractNumId w:val="7"/>
  </w:num>
  <w:num w:numId="11" w16cid:durableId="116473773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236"/>
    <w:rsid w:val="0000059E"/>
    <w:rsid w:val="00020939"/>
    <w:rsid w:val="00036ACA"/>
    <w:rsid w:val="00093CE3"/>
    <w:rsid w:val="00096720"/>
    <w:rsid w:val="000A18A5"/>
    <w:rsid w:val="000D742D"/>
    <w:rsid w:val="000E3404"/>
    <w:rsid w:val="000E4034"/>
    <w:rsid w:val="000F151E"/>
    <w:rsid w:val="000F60CF"/>
    <w:rsid w:val="001002AA"/>
    <w:rsid w:val="00130729"/>
    <w:rsid w:val="0013632C"/>
    <w:rsid w:val="00137125"/>
    <w:rsid w:val="001565B5"/>
    <w:rsid w:val="00165B16"/>
    <w:rsid w:val="0019145C"/>
    <w:rsid w:val="001A4539"/>
    <w:rsid w:val="001D499C"/>
    <w:rsid w:val="001E2799"/>
    <w:rsid w:val="001E440C"/>
    <w:rsid w:val="001F0812"/>
    <w:rsid w:val="00205EB0"/>
    <w:rsid w:val="00225E13"/>
    <w:rsid w:val="00256EC9"/>
    <w:rsid w:val="00270306"/>
    <w:rsid w:val="002872AF"/>
    <w:rsid w:val="0029770C"/>
    <w:rsid w:val="002C7BDF"/>
    <w:rsid w:val="002D1A6B"/>
    <w:rsid w:val="002F2FCC"/>
    <w:rsid w:val="00303DCD"/>
    <w:rsid w:val="00317C32"/>
    <w:rsid w:val="00332B42"/>
    <w:rsid w:val="00342BAB"/>
    <w:rsid w:val="00342D40"/>
    <w:rsid w:val="003677FC"/>
    <w:rsid w:val="003816F9"/>
    <w:rsid w:val="003A4AE7"/>
    <w:rsid w:val="003C19D5"/>
    <w:rsid w:val="003E2BB0"/>
    <w:rsid w:val="003E4BDD"/>
    <w:rsid w:val="003F115C"/>
    <w:rsid w:val="003F4840"/>
    <w:rsid w:val="004050F1"/>
    <w:rsid w:val="00410A2A"/>
    <w:rsid w:val="00413E88"/>
    <w:rsid w:val="00416052"/>
    <w:rsid w:val="00445860"/>
    <w:rsid w:val="0044747B"/>
    <w:rsid w:val="00474416"/>
    <w:rsid w:val="0047515C"/>
    <w:rsid w:val="00482434"/>
    <w:rsid w:val="004A50F6"/>
    <w:rsid w:val="00521985"/>
    <w:rsid w:val="00526960"/>
    <w:rsid w:val="00545972"/>
    <w:rsid w:val="005804DF"/>
    <w:rsid w:val="0058105A"/>
    <w:rsid w:val="005B1832"/>
    <w:rsid w:val="005E3AF4"/>
    <w:rsid w:val="0062303E"/>
    <w:rsid w:val="0062646B"/>
    <w:rsid w:val="00630209"/>
    <w:rsid w:val="006419CE"/>
    <w:rsid w:val="00644641"/>
    <w:rsid w:val="00650B23"/>
    <w:rsid w:val="00662B38"/>
    <w:rsid w:val="00675FF0"/>
    <w:rsid w:val="00680823"/>
    <w:rsid w:val="0069094B"/>
    <w:rsid w:val="006927D2"/>
    <w:rsid w:val="006B01B9"/>
    <w:rsid w:val="006B4D1B"/>
    <w:rsid w:val="006B6100"/>
    <w:rsid w:val="006C1D81"/>
    <w:rsid w:val="006F7E5A"/>
    <w:rsid w:val="00710D48"/>
    <w:rsid w:val="007119E4"/>
    <w:rsid w:val="00715DD8"/>
    <w:rsid w:val="0072258C"/>
    <w:rsid w:val="007308DC"/>
    <w:rsid w:val="0073754A"/>
    <w:rsid w:val="00765DCC"/>
    <w:rsid w:val="007669AF"/>
    <w:rsid w:val="00776913"/>
    <w:rsid w:val="00781A86"/>
    <w:rsid w:val="00786CBC"/>
    <w:rsid w:val="00790808"/>
    <w:rsid w:val="00792F23"/>
    <w:rsid w:val="007C1402"/>
    <w:rsid w:val="007D1A2F"/>
    <w:rsid w:val="007F1D6B"/>
    <w:rsid w:val="007F5B9C"/>
    <w:rsid w:val="00803397"/>
    <w:rsid w:val="00804A07"/>
    <w:rsid w:val="00830F24"/>
    <w:rsid w:val="00836BFB"/>
    <w:rsid w:val="00842A5F"/>
    <w:rsid w:val="00847DB3"/>
    <w:rsid w:val="00851366"/>
    <w:rsid w:val="00881FF0"/>
    <w:rsid w:val="008B5138"/>
    <w:rsid w:val="008D0A08"/>
    <w:rsid w:val="008D2DF7"/>
    <w:rsid w:val="008F3D28"/>
    <w:rsid w:val="009161BE"/>
    <w:rsid w:val="00937407"/>
    <w:rsid w:val="00952B2F"/>
    <w:rsid w:val="009604E0"/>
    <w:rsid w:val="00970E4C"/>
    <w:rsid w:val="00971A6A"/>
    <w:rsid w:val="00992047"/>
    <w:rsid w:val="009921E7"/>
    <w:rsid w:val="009B454F"/>
    <w:rsid w:val="009B678E"/>
    <w:rsid w:val="009D59CA"/>
    <w:rsid w:val="009F7E8F"/>
    <w:rsid w:val="00A03753"/>
    <w:rsid w:val="00A55BE8"/>
    <w:rsid w:val="00A634D2"/>
    <w:rsid w:val="00A66AB8"/>
    <w:rsid w:val="00A91E79"/>
    <w:rsid w:val="00A94F83"/>
    <w:rsid w:val="00AB4043"/>
    <w:rsid w:val="00AB49A3"/>
    <w:rsid w:val="00AC5EF1"/>
    <w:rsid w:val="00AD4A6E"/>
    <w:rsid w:val="00B00D17"/>
    <w:rsid w:val="00B13B81"/>
    <w:rsid w:val="00B16A65"/>
    <w:rsid w:val="00B24236"/>
    <w:rsid w:val="00B302B0"/>
    <w:rsid w:val="00B957FF"/>
    <w:rsid w:val="00BA514F"/>
    <w:rsid w:val="00BA69B4"/>
    <w:rsid w:val="00BB315B"/>
    <w:rsid w:val="00BB4FBE"/>
    <w:rsid w:val="00BB7C98"/>
    <w:rsid w:val="00BC1655"/>
    <w:rsid w:val="00BD5F04"/>
    <w:rsid w:val="00C113D7"/>
    <w:rsid w:val="00C14A5B"/>
    <w:rsid w:val="00C36C4F"/>
    <w:rsid w:val="00C45C23"/>
    <w:rsid w:val="00C55325"/>
    <w:rsid w:val="00C56FAD"/>
    <w:rsid w:val="00C82E48"/>
    <w:rsid w:val="00C833CC"/>
    <w:rsid w:val="00C83531"/>
    <w:rsid w:val="00CA70D8"/>
    <w:rsid w:val="00CF3963"/>
    <w:rsid w:val="00D04679"/>
    <w:rsid w:val="00D06401"/>
    <w:rsid w:val="00D1380F"/>
    <w:rsid w:val="00D266DC"/>
    <w:rsid w:val="00D40D2B"/>
    <w:rsid w:val="00D522BD"/>
    <w:rsid w:val="00D85667"/>
    <w:rsid w:val="00DA22C6"/>
    <w:rsid w:val="00DA7858"/>
    <w:rsid w:val="00DC2506"/>
    <w:rsid w:val="00DC5D7C"/>
    <w:rsid w:val="00DF1A86"/>
    <w:rsid w:val="00E00990"/>
    <w:rsid w:val="00E06032"/>
    <w:rsid w:val="00E25647"/>
    <w:rsid w:val="00E26B0B"/>
    <w:rsid w:val="00E4678B"/>
    <w:rsid w:val="00E65FCD"/>
    <w:rsid w:val="00E90FF0"/>
    <w:rsid w:val="00E9221E"/>
    <w:rsid w:val="00E93E64"/>
    <w:rsid w:val="00EA634C"/>
    <w:rsid w:val="00EB27BF"/>
    <w:rsid w:val="00ED4855"/>
    <w:rsid w:val="00F218D1"/>
    <w:rsid w:val="00F22361"/>
    <w:rsid w:val="00F41105"/>
    <w:rsid w:val="00F4475F"/>
    <w:rsid w:val="00F943B5"/>
    <w:rsid w:val="00F97BA1"/>
    <w:rsid w:val="00FA7CA6"/>
    <w:rsid w:val="00FB1DA0"/>
    <w:rsid w:val="00FC2BDB"/>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7553A"/>
  <w15:chartTrackingRefBased/>
  <w15:docId w15:val="{FBE57726-029A-4476-A8A0-E77539BC1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A65"/>
    <w:rPr>
      <w:rFonts w:eastAsiaTheme="minorEastAsia"/>
      <w:lang w:eastAsia="zh-TW"/>
    </w:rPr>
  </w:style>
  <w:style w:type="paragraph" w:styleId="Rubrik1">
    <w:name w:val="heading 1"/>
    <w:basedOn w:val="Normal"/>
    <w:next w:val="Normal"/>
    <w:link w:val="Rubrik1Char"/>
    <w:uiPriority w:val="9"/>
    <w:qFormat/>
    <w:rsid w:val="00B16A65"/>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B16A65"/>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B16A65"/>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B16A65"/>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B16A65"/>
    <w:pPr>
      <w:keepNext/>
      <w:keepLines/>
      <w:spacing w:before="160" w:after="60" w:line="220" w:lineRule="atLeast"/>
      <w:outlineLvl w:val="4"/>
    </w:pPr>
    <w:rPr>
      <w:rFonts w:asciiTheme="majorHAnsi" w:eastAsiaTheme="majorEastAsia" w:hAnsiTheme="majorHAnsi" w:cstheme="majorBidi"/>
      <w:b/>
      <w:sz w:val="20"/>
    </w:rPr>
  </w:style>
  <w:style w:type="paragraph" w:styleId="Rubrik6">
    <w:name w:val="heading 6"/>
    <w:basedOn w:val="Normal"/>
    <w:next w:val="Normal"/>
    <w:link w:val="Rubrik6Char"/>
    <w:uiPriority w:val="9"/>
    <w:semiHidden/>
    <w:rsid w:val="00B24236"/>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B24236"/>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B24236"/>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B24236"/>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16A65"/>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B16A65"/>
    <w:rPr>
      <w:rFonts w:ascii="Arial" w:eastAsiaTheme="minorEastAsia" w:hAnsi="Arial"/>
      <w:lang w:eastAsia="zh-TW"/>
    </w:rPr>
  </w:style>
  <w:style w:type="paragraph" w:styleId="Sidfot">
    <w:name w:val="footer"/>
    <w:basedOn w:val="Normal"/>
    <w:link w:val="SidfotChar"/>
    <w:uiPriority w:val="99"/>
    <w:unhideWhenUsed/>
    <w:rsid w:val="00B16A65"/>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B16A65"/>
    <w:rPr>
      <w:rFonts w:asciiTheme="majorHAnsi" w:eastAsiaTheme="minorEastAsia" w:hAnsiTheme="majorHAnsi"/>
      <w:sz w:val="18"/>
      <w:lang w:eastAsia="zh-TW"/>
    </w:rPr>
  </w:style>
  <w:style w:type="table" w:styleId="Tabellrutnt">
    <w:name w:val="Table Grid"/>
    <w:basedOn w:val="Normaltabell"/>
    <w:uiPriority w:val="39"/>
    <w:rsid w:val="00B16A65"/>
    <w:pPr>
      <w:spacing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B16A65"/>
    <w:pPr>
      <w:spacing w:after="60"/>
    </w:pPr>
    <w:rPr>
      <w:rFonts w:ascii="Arial" w:hAnsi="Arial"/>
      <w:sz w:val="18"/>
    </w:rPr>
  </w:style>
  <w:style w:type="character" w:styleId="Platshllartext">
    <w:name w:val="Placeholder Text"/>
    <w:basedOn w:val="Standardstycketeckensnitt"/>
    <w:uiPriority w:val="99"/>
    <w:semiHidden/>
    <w:rsid w:val="00B16A65"/>
    <w:rPr>
      <w:color w:val="808080"/>
    </w:rPr>
  </w:style>
  <w:style w:type="paragraph" w:customStyle="1" w:styleId="Epost">
    <w:name w:val="Epost"/>
    <w:basedOn w:val="Mottagare"/>
    <w:semiHidden/>
    <w:rsid w:val="00B16A65"/>
    <w:rPr>
      <w:i/>
    </w:rPr>
  </w:style>
  <w:style w:type="paragraph" w:customStyle="1" w:styleId="SidfotEpost">
    <w:name w:val="SidfotEpost"/>
    <w:basedOn w:val="Sidfot"/>
    <w:semiHidden/>
    <w:rsid w:val="00B16A65"/>
    <w:rPr>
      <w:i/>
    </w:rPr>
  </w:style>
  <w:style w:type="character" w:styleId="Hyperlnk">
    <w:name w:val="Hyperlink"/>
    <w:basedOn w:val="Standardstycketeckensnitt"/>
    <w:uiPriority w:val="99"/>
    <w:rsid w:val="00B16A65"/>
    <w:rPr>
      <w:color w:val="0563C1" w:themeColor="hyperlink"/>
      <w:u w:val="single"/>
    </w:rPr>
  </w:style>
  <w:style w:type="paragraph" w:customStyle="1" w:styleId="Hlsningsfras">
    <w:name w:val="Hälsningsfras"/>
    <w:basedOn w:val="Normal"/>
    <w:uiPriority w:val="19"/>
    <w:qFormat/>
    <w:rsid w:val="00B16A65"/>
  </w:style>
  <w:style w:type="character" w:styleId="Sidnummer">
    <w:name w:val="page number"/>
    <w:basedOn w:val="Standardstycketeckensnitt"/>
    <w:uiPriority w:val="99"/>
    <w:unhideWhenUsed/>
    <w:rsid w:val="00B16A65"/>
    <w:rPr>
      <w:rFonts w:asciiTheme="majorHAnsi" w:hAnsiTheme="majorHAnsi"/>
      <w:sz w:val="18"/>
    </w:rPr>
  </w:style>
  <w:style w:type="paragraph" w:styleId="Ballongtext">
    <w:name w:val="Balloon Text"/>
    <w:basedOn w:val="Normal"/>
    <w:link w:val="BallongtextChar"/>
    <w:uiPriority w:val="99"/>
    <w:semiHidden/>
    <w:unhideWhenUsed/>
    <w:rsid w:val="00B16A6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6A65"/>
    <w:rPr>
      <w:rFonts w:ascii="Segoe UI" w:eastAsiaTheme="minorEastAsia" w:hAnsi="Segoe UI" w:cs="Segoe UI"/>
      <w:sz w:val="18"/>
      <w:szCs w:val="18"/>
      <w:lang w:eastAsia="zh-TW"/>
    </w:rPr>
  </w:style>
  <w:style w:type="character" w:customStyle="1" w:styleId="Rubrik1Char">
    <w:name w:val="Rubrik 1 Char"/>
    <w:basedOn w:val="Standardstycketeckensnitt"/>
    <w:link w:val="Rubrik1"/>
    <w:uiPriority w:val="9"/>
    <w:rsid w:val="00B16A65"/>
    <w:rPr>
      <w:rFonts w:asciiTheme="majorHAnsi" w:eastAsiaTheme="majorEastAsia" w:hAnsiTheme="majorHAnsi" w:cstheme="majorBidi"/>
      <w:b/>
      <w:sz w:val="38"/>
      <w:szCs w:val="32"/>
      <w:lang w:eastAsia="zh-TW"/>
    </w:rPr>
  </w:style>
  <w:style w:type="character" w:customStyle="1" w:styleId="Rubrik2Char">
    <w:name w:val="Rubrik 2 Char"/>
    <w:basedOn w:val="Standardstycketeckensnitt"/>
    <w:link w:val="Rubrik2"/>
    <w:uiPriority w:val="9"/>
    <w:rsid w:val="00B16A65"/>
    <w:rPr>
      <w:rFonts w:asciiTheme="majorHAnsi" w:eastAsiaTheme="majorEastAsia" w:hAnsiTheme="majorHAnsi" w:cstheme="majorBidi"/>
      <w:sz w:val="34"/>
      <w:szCs w:val="26"/>
      <w:lang w:eastAsia="zh-TW"/>
    </w:rPr>
  </w:style>
  <w:style w:type="character" w:customStyle="1" w:styleId="Rubrik3Char">
    <w:name w:val="Rubrik 3 Char"/>
    <w:basedOn w:val="Standardstycketeckensnitt"/>
    <w:link w:val="Rubrik3"/>
    <w:uiPriority w:val="9"/>
    <w:rsid w:val="00B16A65"/>
    <w:rPr>
      <w:rFonts w:asciiTheme="majorHAnsi" w:eastAsiaTheme="majorEastAsia" w:hAnsiTheme="majorHAnsi" w:cstheme="majorBidi"/>
      <w:b/>
      <w:sz w:val="28"/>
      <w:szCs w:val="24"/>
      <w:lang w:eastAsia="zh-TW"/>
    </w:rPr>
  </w:style>
  <w:style w:type="character" w:customStyle="1" w:styleId="Rubrik4Char">
    <w:name w:val="Rubrik 4 Char"/>
    <w:basedOn w:val="Standardstycketeckensnitt"/>
    <w:link w:val="Rubrik4"/>
    <w:uiPriority w:val="9"/>
    <w:rsid w:val="00B16A65"/>
    <w:rPr>
      <w:rFonts w:asciiTheme="majorHAnsi" w:eastAsiaTheme="majorEastAsia" w:hAnsiTheme="majorHAnsi" w:cstheme="majorBidi"/>
      <w:iCs/>
      <w:sz w:val="24"/>
      <w:lang w:eastAsia="zh-TW"/>
    </w:rPr>
  </w:style>
  <w:style w:type="character" w:customStyle="1" w:styleId="Rubrik5Char">
    <w:name w:val="Rubrik 5 Char"/>
    <w:basedOn w:val="Standardstycketeckensnitt"/>
    <w:link w:val="Rubrik5"/>
    <w:uiPriority w:val="9"/>
    <w:rsid w:val="00B16A65"/>
    <w:rPr>
      <w:rFonts w:asciiTheme="majorHAnsi" w:eastAsiaTheme="majorEastAsia" w:hAnsiTheme="majorHAnsi" w:cstheme="majorBidi"/>
      <w:b/>
      <w:sz w:val="20"/>
      <w:lang w:eastAsia="zh-TW"/>
    </w:rPr>
  </w:style>
  <w:style w:type="numbering" w:customStyle="1" w:styleId="Listformatpunktlista">
    <w:name w:val="Listformat punktlista"/>
    <w:uiPriority w:val="99"/>
    <w:rsid w:val="00B16A65"/>
    <w:pPr>
      <w:numPr>
        <w:numId w:val="3"/>
      </w:numPr>
    </w:pPr>
  </w:style>
  <w:style w:type="numbering" w:customStyle="1" w:styleId="Listformatnumreradlista">
    <w:name w:val="Listformat numrerad lista"/>
    <w:uiPriority w:val="99"/>
    <w:rsid w:val="00B16A65"/>
    <w:pPr>
      <w:numPr>
        <w:numId w:val="1"/>
      </w:numPr>
    </w:pPr>
  </w:style>
  <w:style w:type="paragraph" w:styleId="Punktlista">
    <w:name w:val="List Bullet"/>
    <w:basedOn w:val="Normal"/>
    <w:uiPriority w:val="4"/>
    <w:qFormat/>
    <w:rsid w:val="00B16A65"/>
    <w:pPr>
      <w:numPr>
        <w:numId w:val="10"/>
      </w:numPr>
      <w:spacing w:before="120" w:after="120"/>
    </w:pPr>
  </w:style>
  <w:style w:type="paragraph" w:styleId="Punktlista2">
    <w:name w:val="List Bullet 2"/>
    <w:basedOn w:val="Normal"/>
    <w:uiPriority w:val="99"/>
    <w:rsid w:val="00B16A65"/>
    <w:pPr>
      <w:numPr>
        <w:ilvl w:val="1"/>
        <w:numId w:val="10"/>
      </w:numPr>
      <w:spacing w:before="120" w:after="120"/>
    </w:pPr>
  </w:style>
  <w:style w:type="paragraph" w:styleId="Fotnotstext">
    <w:name w:val="footnote text"/>
    <w:basedOn w:val="Normal"/>
    <w:link w:val="FotnotstextChar"/>
    <w:uiPriority w:val="99"/>
    <w:unhideWhenUsed/>
    <w:rsid w:val="00B16A65"/>
    <w:pPr>
      <w:tabs>
        <w:tab w:val="left" w:pos="142"/>
      </w:tabs>
      <w:spacing w:before="20" w:after="20" w:line="240" w:lineRule="auto"/>
    </w:pPr>
    <w:rPr>
      <w:sz w:val="18"/>
      <w:szCs w:val="20"/>
    </w:rPr>
  </w:style>
  <w:style w:type="paragraph" w:styleId="Numreradlista">
    <w:name w:val="List Number"/>
    <w:basedOn w:val="Normal"/>
    <w:uiPriority w:val="4"/>
    <w:qFormat/>
    <w:rsid w:val="00B16A65"/>
    <w:pPr>
      <w:numPr>
        <w:numId w:val="5"/>
      </w:numPr>
      <w:spacing w:before="120" w:after="120"/>
      <w:contextualSpacing/>
    </w:pPr>
  </w:style>
  <w:style w:type="character" w:customStyle="1" w:styleId="FotnotstextChar">
    <w:name w:val="Fotnotstext Char"/>
    <w:basedOn w:val="Standardstycketeckensnitt"/>
    <w:link w:val="Fotnotstext"/>
    <w:uiPriority w:val="99"/>
    <w:rsid w:val="00B16A65"/>
    <w:rPr>
      <w:rFonts w:eastAsiaTheme="minorEastAsia"/>
      <w:sz w:val="18"/>
      <w:szCs w:val="20"/>
      <w:lang w:eastAsia="zh-TW"/>
    </w:rPr>
  </w:style>
  <w:style w:type="character" w:styleId="Fotnotsreferens">
    <w:name w:val="footnote reference"/>
    <w:basedOn w:val="Standardstycketeckensnitt"/>
    <w:uiPriority w:val="99"/>
    <w:semiHidden/>
    <w:unhideWhenUsed/>
    <w:rsid w:val="00B16A65"/>
    <w:rPr>
      <w:vertAlign w:val="superscript"/>
    </w:rPr>
  </w:style>
  <w:style w:type="paragraph" w:customStyle="1" w:styleId="Tabelltext">
    <w:name w:val="Tabelltext"/>
    <w:basedOn w:val="Normal"/>
    <w:uiPriority w:val="14"/>
    <w:rsid w:val="00B16A65"/>
    <w:rPr>
      <w:rFonts w:ascii="Arial" w:hAnsi="Arial"/>
      <w:sz w:val="18"/>
    </w:rPr>
  </w:style>
  <w:style w:type="paragraph" w:customStyle="1" w:styleId="Tabelltextfet">
    <w:name w:val="Tabelltext fet"/>
    <w:basedOn w:val="Tabelltext"/>
    <w:uiPriority w:val="14"/>
    <w:rsid w:val="00B16A65"/>
    <w:rPr>
      <w:b/>
    </w:rPr>
  </w:style>
  <w:style w:type="paragraph" w:customStyle="1" w:styleId="Tabellrubrik">
    <w:name w:val="Tabellrubrik"/>
    <w:basedOn w:val="Infotext"/>
    <w:next w:val="Normal"/>
    <w:uiPriority w:val="14"/>
    <w:rsid w:val="00B16A65"/>
    <w:pPr>
      <w:spacing w:line="240" w:lineRule="auto"/>
    </w:pPr>
    <w:rPr>
      <w:b/>
      <w:sz w:val="22"/>
    </w:rPr>
  </w:style>
  <w:style w:type="paragraph" w:styleId="Beskrivning">
    <w:name w:val="caption"/>
    <w:basedOn w:val="Normal"/>
    <w:next w:val="Normal"/>
    <w:uiPriority w:val="35"/>
    <w:unhideWhenUsed/>
    <w:qFormat/>
    <w:rsid w:val="00B16A65"/>
    <w:rPr>
      <w:rFonts w:ascii="Arial" w:hAnsi="Arial"/>
      <w:iCs/>
      <w:sz w:val="18"/>
      <w:szCs w:val="18"/>
    </w:rPr>
  </w:style>
  <w:style w:type="paragraph" w:customStyle="1" w:styleId="Klla">
    <w:name w:val="Källa"/>
    <w:basedOn w:val="Normal"/>
    <w:next w:val="Normal"/>
    <w:uiPriority w:val="19"/>
    <w:qFormat/>
    <w:rsid w:val="00B16A65"/>
    <w:pPr>
      <w:spacing w:before="120"/>
    </w:pPr>
    <w:rPr>
      <w:rFonts w:ascii="Arial" w:hAnsi="Arial"/>
      <w:sz w:val="18"/>
    </w:rPr>
  </w:style>
  <w:style w:type="paragraph" w:customStyle="1" w:styleId="Bildtext">
    <w:name w:val="Bildtext"/>
    <w:basedOn w:val="Normal"/>
    <w:next w:val="Normal"/>
    <w:uiPriority w:val="19"/>
    <w:qFormat/>
    <w:rsid w:val="00B16A65"/>
    <w:pPr>
      <w:spacing w:line="220" w:lineRule="atLeast"/>
    </w:pPr>
    <w:rPr>
      <w:rFonts w:ascii="Arial" w:hAnsi="Arial"/>
      <w:sz w:val="18"/>
    </w:rPr>
  </w:style>
  <w:style w:type="numbering" w:customStyle="1" w:styleId="Listformatnumreraderubriker">
    <w:name w:val="Listformat numrerade rubriker"/>
    <w:uiPriority w:val="99"/>
    <w:rsid w:val="00B16A65"/>
    <w:pPr>
      <w:numPr>
        <w:numId w:val="2"/>
      </w:numPr>
    </w:pPr>
  </w:style>
  <w:style w:type="paragraph" w:customStyle="1" w:styleId="Rubrik1numrerad">
    <w:name w:val="Rubrik 1 numrerad"/>
    <w:basedOn w:val="Rubrik1"/>
    <w:next w:val="Normal"/>
    <w:uiPriority w:val="10"/>
    <w:qFormat/>
    <w:rsid w:val="00B16A65"/>
    <w:pPr>
      <w:numPr>
        <w:numId w:val="11"/>
      </w:numPr>
    </w:pPr>
  </w:style>
  <w:style w:type="paragraph" w:customStyle="1" w:styleId="Rubrik2numrerad">
    <w:name w:val="Rubrik 2 numrerad"/>
    <w:basedOn w:val="Rubrik2"/>
    <w:next w:val="Normal"/>
    <w:uiPriority w:val="10"/>
    <w:qFormat/>
    <w:rsid w:val="00B16A65"/>
    <w:pPr>
      <w:numPr>
        <w:ilvl w:val="1"/>
        <w:numId w:val="11"/>
      </w:numPr>
    </w:pPr>
  </w:style>
  <w:style w:type="paragraph" w:customStyle="1" w:styleId="Rubrik3numrerad">
    <w:name w:val="Rubrik 3 numrerad"/>
    <w:basedOn w:val="Rubrik3"/>
    <w:next w:val="Normal"/>
    <w:uiPriority w:val="10"/>
    <w:qFormat/>
    <w:rsid w:val="00B16A65"/>
    <w:pPr>
      <w:numPr>
        <w:ilvl w:val="2"/>
        <w:numId w:val="11"/>
      </w:numPr>
    </w:pPr>
  </w:style>
  <w:style w:type="paragraph" w:customStyle="1" w:styleId="Rubrik4numrerad">
    <w:name w:val="Rubrik 4 numrerad"/>
    <w:basedOn w:val="Rubrik4"/>
    <w:next w:val="Normal"/>
    <w:uiPriority w:val="10"/>
    <w:qFormat/>
    <w:rsid w:val="00B16A65"/>
    <w:pPr>
      <w:numPr>
        <w:ilvl w:val="3"/>
        <w:numId w:val="11"/>
      </w:numPr>
    </w:pPr>
  </w:style>
  <w:style w:type="paragraph" w:customStyle="1" w:styleId="Rubrik5numrerad">
    <w:name w:val="Rubrik 5 numrerad"/>
    <w:basedOn w:val="Rubrik5"/>
    <w:next w:val="Normal"/>
    <w:uiPriority w:val="10"/>
    <w:qFormat/>
    <w:rsid w:val="00B16A65"/>
    <w:pPr>
      <w:numPr>
        <w:ilvl w:val="4"/>
        <w:numId w:val="11"/>
      </w:numPr>
    </w:pPr>
  </w:style>
  <w:style w:type="paragraph" w:customStyle="1" w:styleId="Normalefterlistaellertabell">
    <w:name w:val="Normal efter lista eller tabell"/>
    <w:basedOn w:val="Normal"/>
    <w:next w:val="Normal"/>
    <w:qFormat/>
    <w:rsid w:val="00B16A65"/>
    <w:pPr>
      <w:spacing w:before="220"/>
    </w:pPr>
  </w:style>
  <w:style w:type="paragraph" w:styleId="Citat">
    <w:name w:val="Quote"/>
    <w:basedOn w:val="Normal"/>
    <w:next w:val="Normal"/>
    <w:link w:val="CitatChar"/>
    <w:uiPriority w:val="19"/>
    <w:qFormat/>
    <w:rsid w:val="00B16A65"/>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B16A65"/>
    <w:rPr>
      <w:rFonts w:eastAsiaTheme="minorEastAsia"/>
      <w:iCs/>
      <w:color w:val="404040" w:themeColor="text1" w:themeTint="BF"/>
      <w:lang w:eastAsia="zh-TW"/>
    </w:rPr>
  </w:style>
  <w:style w:type="paragraph" w:customStyle="1" w:styleId="Dokumenttyp">
    <w:name w:val="Dokumenttyp"/>
    <w:basedOn w:val="Normal"/>
    <w:next w:val="Normal"/>
    <w:uiPriority w:val="20"/>
    <w:qFormat/>
    <w:rsid w:val="00B16A65"/>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B16A65"/>
    <w:pPr>
      <w:spacing w:line="280" w:lineRule="atLeast"/>
    </w:pPr>
    <w:rPr>
      <w:rFonts w:ascii="Arial" w:hAnsi="Arial"/>
      <w:sz w:val="18"/>
    </w:rPr>
  </w:style>
  <w:style w:type="paragraph" w:styleId="Ingetavstnd">
    <w:name w:val="No Spacing"/>
    <w:uiPriority w:val="2"/>
    <w:rsid w:val="00B16A65"/>
    <w:pPr>
      <w:spacing w:line="240" w:lineRule="auto"/>
    </w:pPr>
    <w:rPr>
      <w:rFonts w:eastAsiaTheme="minorEastAsia"/>
      <w:lang w:eastAsia="zh-TW"/>
    </w:rPr>
  </w:style>
  <w:style w:type="paragraph" w:styleId="Innehll1">
    <w:name w:val="toc 1"/>
    <w:basedOn w:val="Normal"/>
    <w:next w:val="Normal"/>
    <w:autoRedefine/>
    <w:uiPriority w:val="39"/>
    <w:unhideWhenUsed/>
    <w:rsid w:val="00B16A65"/>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B16A65"/>
    <w:pPr>
      <w:spacing w:after="100"/>
      <w:ind w:left="600"/>
    </w:pPr>
  </w:style>
  <w:style w:type="paragraph" w:styleId="Innehllsfrteckningsrubrik">
    <w:name w:val="TOC Heading"/>
    <w:basedOn w:val="Rubrik1"/>
    <w:next w:val="Normal"/>
    <w:uiPriority w:val="39"/>
    <w:unhideWhenUsed/>
    <w:rsid w:val="00B16A65"/>
    <w:pPr>
      <w:outlineLvl w:val="9"/>
    </w:pPr>
  </w:style>
  <w:style w:type="numbering" w:customStyle="1" w:styleId="Listformatpunktlista2">
    <w:name w:val="Listformat punktlista2"/>
    <w:uiPriority w:val="99"/>
    <w:rsid w:val="00B16A65"/>
    <w:pPr>
      <w:numPr>
        <w:numId w:val="4"/>
      </w:numPr>
    </w:pPr>
  </w:style>
  <w:style w:type="paragraph" w:customStyle="1" w:styleId="Normalindrag">
    <w:name w:val="Normal indrag"/>
    <w:basedOn w:val="Normal"/>
    <w:uiPriority w:val="19"/>
    <w:unhideWhenUsed/>
    <w:rsid w:val="00B16A65"/>
    <w:pPr>
      <w:ind w:firstLine="284"/>
    </w:pPr>
  </w:style>
  <w:style w:type="paragraph" w:styleId="Punktlista3">
    <w:name w:val="List Bullet 3"/>
    <w:basedOn w:val="Normal"/>
    <w:uiPriority w:val="99"/>
    <w:rsid w:val="00B16A65"/>
    <w:pPr>
      <w:numPr>
        <w:ilvl w:val="2"/>
        <w:numId w:val="10"/>
      </w:numPr>
      <w:spacing w:before="120" w:after="120"/>
    </w:pPr>
  </w:style>
  <w:style w:type="paragraph" w:customStyle="1" w:styleId="Rapportrubrik1">
    <w:name w:val="Rapportrubrik 1"/>
    <w:basedOn w:val="Rubrik1"/>
    <w:uiPriority w:val="11"/>
    <w:qFormat/>
    <w:rsid w:val="00B16A65"/>
    <w:pPr>
      <w:spacing w:line="440" w:lineRule="atLeast"/>
    </w:pPr>
    <w:rPr>
      <w:rFonts w:ascii="Arial" w:hAnsi="Arial"/>
    </w:rPr>
  </w:style>
  <w:style w:type="paragraph" w:customStyle="1" w:styleId="Rapportrubrik2">
    <w:name w:val="Rapportrubrik 2"/>
    <w:basedOn w:val="Rubrik2"/>
    <w:uiPriority w:val="11"/>
    <w:qFormat/>
    <w:rsid w:val="00B16A65"/>
    <w:rPr>
      <w:rFonts w:ascii="Arial" w:hAnsi="Arial"/>
    </w:rPr>
  </w:style>
  <w:style w:type="paragraph" w:customStyle="1" w:styleId="Rapportrubrik3">
    <w:name w:val="Rapportrubrik 3"/>
    <w:basedOn w:val="Rubrik3"/>
    <w:uiPriority w:val="11"/>
    <w:qFormat/>
    <w:rsid w:val="00B16A65"/>
    <w:pPr>
      <w:spacing w:line="280" w:lineRule="atLeast"/>
    </w:pPr>
    <w:rPr>
      <w:rFonts w:ascii="Arial" w:hAnsi="Arial"/>
      <w:b w:val="0"/>
    </w:rPr>
  </w:style>
  <w:style w:type="paragraph" w:styleId="Rubrik">
    <w:name w:val="Title"/>
    <w:basedOn w:val="Normal"/>
    <w:next w:val="Normal"/>
    <w:link w:val="RubrikChar"/>
    <w:uiPriority w:val="10"/>
    <w:qFormat/>
    <w:rsid w:val="00B16A65"/>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B16A65"/>
    <w:rPr>
      <w:rFonts w:asciiTheme="majorHAnsi" w:eastAsiaTheme="majorEastAsia" w:hAnsiTheme="majorHAnsi" w:cstheme="majorBidi"/>
      <w:b/>
      <w:spacing w:val="-10"/>
      <w:kern w:val="28"/>
      <w:sz w:val="36"/>
      <w:szCs w:val="56"/>
      <w:lang w:eastAsia="zh-TW"/>
    </w:rPr>
  </w:style>
  <w:style w:type="character" w:styleId="Slutnotsreferens">
    <w:name w:val="endnote reference"/>
    <w:basedOn w:val="Standardstycketeckensnitt"/>
    <w:uiPriority w:val="99"/>
    <w:semiHidden/>
    <w:unhideWhenUsed/>
    <w:rsid w:val="00B16A65"/>
    <w:rPr>
      <w:vertAlign w:val="superscript"/>
    </w:rPr>
  </w:style>
  <w:style w:type="paragraph" w:styleId="Slutnotstext">
    <w:name w:val="endnote text"/>
    <w:basedOn w:val="Normal"/>
    <w:link w:val="SlutnotstextChar"/>
    <w:uiPriority w:val="99"/>
    <w:semiHidden/>
    <w:unhideWhenUsed/>
    <w:rsid w:val="00B16A65"/>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B16A65"/>
    <w:rPr>
      <w:rFonts w:eastAsiaTheme="minorEastAsia"/>
      <w:sz w:val="20"/>
      <w:szCs w:val="20"/>
      <w:lang w:eastAsia="zh-TW"/>
    </w:rPr>
  </w:style>
  <w:style w:type="paragraph" w:customStyle="1" w:styleId="Dedikation">
    <w:name w:val="Dedikation"/>
    <w:basedOn w:val="Rapportrubrik2"/>
    <w:next w:val="Dedikationstext"/>
    <w:uiPriority w:val="19"/>
    <w:qFormat/>
    <w:rsid w:val="00B16A65"/>
    <w:pPr>
      <w:jc w:val="right"/>
    </w:pPr>
    <w:rPr>
      <w:rFonts w:asciiTheme="minorHAnsi" w:hAnsiTheme="minorHAnsi"/>
      <w:sz w:val="24"/>
    </w:rPr>
  </w:style>
  <w:style w:type="paragraph" w:customStyle="1" w:styleId="Dedikationstext">
    <w:name w:val="Dedikationstext"/>
    <w:basedOn w:val="Normal"/>
    <w:uiPriority w:val="19"/>
    <w:rsid w:val="00B16A65"/>
    <w:pPr>
      <w:jc w:val="right"/>
    </w:pPr>
  </w:style>
  <w:style w:type="table" w:customStyle="1" w:styleId="Miunstandard">
    <w:name w:val="Miun standard"/>
    <w:basedOn w:val="Normaltabell"/>
    <w:uiPriority w:val="99"/>
    <w:rsid w:val="00B16A65"/>
    <w:pPr>
      <w:spacing w:before="40" w:after="40"/>
    </w:pPr>
    <w:rPr>
      <w:rFonts w:eastAsiaTheme="minorEastAsia"/>
      <w:lang w:eastAsia="zh-TW"/>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B16A65"/>
    <w:pPr>
      <w:ind w:left="720"/>
      <w:contextualSpacing/>
    </w:pPr>
  </w:style>
  <w:style w:type="paragraph" w:styleId="Numreradlista2">
    <w:name w:val="List Number 2"/>
    <w:basedOn w:val="Normal"/>
    <w:uiPriority w:val="99"/>
    <w:semiHidden/>
    <w:rsid w:val="00B16A65"/>
    <w:pPr>
      <w:numPr>
        <w:numId w:val="6"/>
      </w:numPr>
      <w:contextualSpacing/>
    </w:pPr>
  </w:style>
  <w:style w:type="paragraph" w:styleId="Numreradlista3">
    <w:name w:val="List Number 3"/>
    <w:basedOn w:val="Normal"/>
    <w:uiPriority w:val="99"/>
    <w:semiHidden/>
    <w:rsid w:val="00B16A65"/>
    <w:pPr>
      <w:numPr>
        <w:numId w:val="7"/>
      </w:numPr>
      <w:contextualSpacing/>
    </w:pPr>
  </w:style>
  <w:style w:type="paragraph" w:styleId="Numreradlista4">
    <w:name w:val="List Number 4"/>
    <w:basedOn w:val="Normal"/>
    <w:uiPriority w:val="99"/>
    <w:semiHidden/>
    <w:rsid w:val="00B16A65"/>
    <w:pPr>
      <w:numPr>
        <w:numId w:val="8"/>
      </w:numPr>
      <w:contextualSpacing/>
    </w:pPr>
  </w:style>
  <w:style w:type="paragraph" w:styleId="Numreradlista5">
    <w:name w:val="List Number 5"/>
    <w:basedOn w:val="Normal"/>
    <w:uiPriority w:val="99"/>
    <w:semiHidden/>
    <w:rsid w:val="00B16A65"/>
    <w:pPr>
      <w:numPr>
        <w:numId w:val="9"/>
      </w:numPr>
      <w:contextualSpacing/>
    </w:pPr>
  </w:style>
  <w:style w:type="character" w:customStyle="1" w:styleId="Rubrik6Char">
    <w:name w:val="Rubrik 6 Char"/>
    <w:basedOn w:val="Standardstycketeckensnitt"/>
    <w:link w:val="Rubrik6"/>
    <w:uiPriority w:val="9"/>
    <w:semiHidden/>
    <w:rsid w:val="00B24236"/>
    <w:rPr>
      <w:rFonts w:eastAsiaTheme="majorEastAsia" w:cstheme="majorBidi"/>
      <w:i/>
      <w:iCs/>
      <w:color w:val="595959" w:themeColor="text1" w:themeTint="A6"/>
      <w:lang w:eastAsia="zh-TW"/>
    </w:rPr>
  </w:style>
  <w:style w:type="character" w:customStyle="1" w:styleId="Rubrik7Char">
    <w:name w:val="Rubrik 7 Char"/>
    <w:basedOn w:val="Standardstycketeckensnitt"/>
    <w:link w:val="Rubrik7"/>
    <w:uiPriority w:val="9"/>
    <w:semiHidden/>
    <w:rsid w:val="00B24236"/>
    <w:rPr>
      <w:rFonts w:eastAsiaTheme="majorEastAsia" w:cstheme="majorBidi"/>
      <w:color w:val="595959" w:themeColor="text1" w:themeTint="A6"/>
      <w:lang w:eastAsia="zh-TW"/>
    </w:rPr>
  </w:style>
  <w:style w:type="character" w:customStyle="1" w:styleId="Rubrik8Char">
    <w:name w:val="Rubrik 8 Char"/>
    <w:basedOn w:val="Standardstycketeckensnitt"/>
    <w:link w:val="Rubrik8"/>
    <w:uiPriority w:val="9"/>
    <w:semiHidden/>
    <w:rsid w:val="00B24236"/>
    <w:rPr>
      <w:rFonts w:eastAsiaTheme="majorEastAsia" w:cstheme="majorBidi"/>
      <w:i/>
      <w:iCs/>
      <w:color w:val="272727" w:themeColor="text1" w:themeTint="D8"/>
      <w:lang w:eastAsia="zh-TW"/>
    </w:rPr>
  </w:style>
  <w:style w:type="character" w:customStyle="1" w:styleId="Rubrik9Char">
    <w:name w:val="Rubrik 9 Char"/>
    <w:basedOn w:val="Standardstycketeckensnitt"/>
    <w:link w:val="Rubrik9"/>
    <w:uiPriority w:val="9"/>
    <w:semiHidden/>
    <w:rsid w:val="00B24236"/>
    <w:rPr>
      <w:rFonts w:eastAsiaTheme="majorEastAsia" w:cstheme="majorBidi"/>
      <w:color w:val="272727" w:themeColor="text1" w:themeTint="D8"/>
      <w:lang w:eastAsia="zh-TW"/>
    </w:rPr>
  </w:style>
  <w:style w:type="paragraph" w:styleId="Underrubrik">
    <w:name w:val="Subtitle"/>
    <w:basedOn w:val="Normal"/>
    <w:next w:val="Normal"/>
    <w:link w:val="UnderrubrikChar"/>
    <w:uiPriority w:val="11"/>
    <w:semiHidden/>
    <w:unhideWhenUsed/>
    <w:qFormat/>
    <w:rsid w:val="00B24236"/>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semiHidden/>
    <w:rsid w:val="00B24236"/>
    <w:rPr>
      <w:rFonts w:eastAsiaTheme="majorEastAsia" w:cstheme="majorBidi"/>
      <w:color w:val="595959" w:themeColor="text1" w:themeTint="A6"/>
      <w:spacing w:val="15"/>
      <w:sz w:val="28"/>
      <w:szCs w:val="28"/>
      <w:lang w:eastAsia="zh-TW"/>
    </w:rPr>
  </w:style>
  <w:style w:type="character" w:styleId="Starkbetoning">
    <w:name w:val="Intense Emphasis"/>
    <w:basedOn w:val="Standardstycketeckensnitt"/>
    <w:uiPriority w:val="21"/>
    <w:semiHidden/>
    <w:qFormat/>
    <w:rsid w:val="00B24236"/>
    <w:rPr>
      <w:i/>
      <w:iCs/>
      <w:color w:val="00448A" w:themeColor="accent1" w:themeShade="BF"/>
    </w:rPr>
  </w:style>
  <w:style w:type="paragraph" w:styleId="Starktcitat">
    <w:name w:val="Intense Quote"/>
    <w:basedOn w:val="Normal"/>
    <w:next w:val="Normal"/>
    <w:link w:val="StarktcitatChar"/>
    <w:uiPriority w:val="30"/>
    <w:semiHidden/>
    <w:qFormat/>
    <w:rsid w:val="00B24236"/>
    <w:pPr>
      <w:pBdr>
        <w:top w:val="single" w:sz="4" w:space="10" w:color="00448A" w:themeColor="accent1" w:themeShade="BF"/>
        <w:bottom w:val="single" w:sz="4" w:space="10" w:color="00448A" w:themeColor="accent1" w:themeShade="BF"/>
      </w:pBdr>
      <w:spacing w:before="360" w:after="360"/>
      <w:ind w:left="864" w:right="864"/>
      <w:jc w:val="center"/>
    </w:pPr>
    <w:rPr>
      <w:i/>
      <w:iCs/>
      <w:color w:val="00448A" w:themeColor="accent1" w:themeShade="BF"/>
    </w:rPr>
  </w:style>
  <w:style w:type="character" w:customStyle="1" w:styleId="StarktcitatChar">
    <w:name w:val="Starkt citat Char"/>
    <w:basedOn w:val="Standardstycketeckensnitt"/>
    <w:link w:val="Starktcitat"/>
    <w:uiPriority w:val="30"/>
    <w:semiHidden/>
    <w:rsid w:val="00B24236"/>
    <w:rPr>
      <w:rFonts w:eastAsiaTheme="minorEastAsia"/>
      <w:i/>
      <w:iCs/>
      <w:color w:val="00448A" w:themeColor="accent1" w:themeShade="BF"/>
      <w:lang w:eastAsia="zh-TW"/>
    </w:rPr>
  </w:style>
  <w:style w:type="character" w:styleId="Starkreferens">
    <w:name w:val="Intense Reference"/>
    <w:basedOn w:val="Standardstycketeckensnitt"/>
    <w:uiPriority w:val="32"/>
    <w:semiHidden/>
    <w:qFormat/>
    <w:rsid w:val="00B24236"/>
    <w:rPr>
      <w:b/>
      <w:bCs/>
      <w:smallCaps/>
      <w:color w:val="00448A"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480970">
      <w:bodyDiv w:val="1"/>
      <w:marLeft w:val="0"/>
      <w:marRight w:val="0"/>
      <w:marTop w:val="0"/>
      <w:marBottom w:val="0"/>
      <w:divBdr>
        <w:top w:val="none" w:sz="0" w:space="0" w:color="auto"/>
        <w:left w:val="none" w:sz="0" w:space="0" w:color="auto"/>
        <w:bottom w:val="none" w:sz="0" w:space="0" w:color="auto"/>
        <w:right w:val="none" w:sz="0" w:space="0" w:color="auto"/>
      </w:divBdr>
    </w:div>
    <w:div w:id="140459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30BDB-B891-4C91-BC48-52976A1F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2127</Characters>
  <Application>Microsoft Office Word</Application>
  <DocSecurity>0</DocSecurity>
  <Lines>17</Lines>
  <Paragraphs>5</Paragraphs>
  <ScaleCrop>false</ScaleCrop>
  <Company>Mittuniversitetet</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Rickard Olsson</dc:creator>
  <cp:keywords/>
  <dc:description/>
  <cp:lastModifiedBy>Rickard Olsson</cp:lastModifiedBy>
  <cp:revision>1</cp:revision>
  <cp:lastPrinted>2015-04-21T11:34:00Z</cp:lastPrinted>
  <dcterms:created xsi:type="dcterms:W3CDTF">2025-02-04T10:14:00Z</dcterms:created>
  <dcterms:modified xsi:type="dcterms:W3CDTF">2025-02-04T10:14:00Z</dcterms:modified>
</cp:coreProperties>
</file>